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Speech</w:t>
      </w:r>
      <w:r>
        <w:t xml:space="preserve"> </w:t>
      </w:r>
      <w:r>
        <w:t xml:space="preserve">Therapist</w:t>
      </w:r>
      <w:r>
        <w:t xml:space="preserve"> </w:t>
      </w:r>
      <w:r>
        <w:t xml:space="preserve">Services</w:t>
      </w:r>
      <w:r>
        <w:t xml:space="preserve"> </w:t>
      </w:r>
      <w:r>
        <w:t xml:space="preserve">-</w:t>
      </w:r>
      <w:r>
        <w:t xml:space="preserve"> </w:t>
      </w:r>
      <w:r>
        <w:t xml:space="preserve">China</w:t>
      </w:r>
      <w:r>
        <w:t xml:space="preserve"> </w:t>
      </w:r>
      <w:r>
        <w:t xml:space="preserve">Shanghai</w:t>
      </w:r>
    </w:p>
    <w:bookmarkStart w:id="20" w:name="quotation-estimate"/>
    <w:p>
      <w:pPr>
        <w:pStyle w:val="Heading1"/>
      </w:pPr>
      <w:r>
        <w:t xml:space="preserve">QUOTATION ESTIMATE</w:t>
      </w:r>
    </w:p>
    <w:p>
      <w:pPr>
        <w:pStyle w:val="FirstParagraph"/>
      </w:pPr>
      <w:r>
        <w:t xml:space="preserve">Professional Speech Therapist Services — China Shanghai</w:t>
      </w:r>
    </w:p>
    <w:p>
      <w:pPr>
        <w:pStyle w:val="BodyText"/>
      </w:pPr>
      <w:r>
        <w:t xml:space="preserve">Document Reference: QTE-SH-2025-0417 | Issued: April 17, 2025</w:t>
      </w:r>
    </w:p>
    <w:bookmarkEnd w:id="20"/>
    <w:bookmarkStart w:id="21" w:name="quotation-estimate-overview"/>
    <w:p>
      <w:pPr>
        <w:pStyle w:val="Heading2"/>
      </w:pPr>
      <w:r>
        <w:t xml:space="preserve">1. Quotation Estimate Overview</w:t>
      </w:r>
    </w:p>
    <w:p>
      <w:pPr>
        <w:pStyle w:val="FirstParagraph"/>
      </w:pPr>
      <w:r>
        <w:t xml:space="preserve">This</w:t>
      </w:r>
      <w:r>
        <w:t xml:space="preserve"> </w:t>
      </w:r>
      <w:r>
        <w:t xml:space="preserve">Quotation Estimate</w:t>
      </w:r>
      <w:r>
        <w:t xml:space="preserve"> </w:t>
      </w:r>
      <w:r>
        <w:t xml:space="preserve">is formally issued by</w:t>
      </w:r>
      <w:r>
        <w:t xml:space="preserve"> </w:t>
      </w:r>
      <w:r>
        <w:rPr>
          <w:bCs/>
          <w:b/>
        </w:rPr>
        <w:t xml:space="preserve">Shanghai LinguaCare Therapeutic Services Co., Ltd.</w:t>
      </w:r>
      <w:r>
        <w:t xml:space="preserve">, a licensed and registered healthcare provider operating in the Pudong New Area of</w:t>
      </w:r>
      <w:r>
        <w:t xml:space="preserve"> </w:t>
      </w:r>
      <w:r>
        <w:t xml:space="preserve">China Shanghai</w:t>
      </w:r>
      <w:r>
        <w:t xml:space="preserve">. The purpose of this document is to provide a comprehensive and transparent cost breakdown for the engagement of a certified</w:t>
      </w:r>
      <w:r>
        <w:t xml:space="preserve"> </w:t>
      </w:r>
      <w:r>
        <w:t xml:space="preserve">Speech Therapist</w:t>
      </w:r>
      <w:r>
        <w:t xml:space="preserve"> </w:t>
      </w:r>
      <w:r>
        <w:t xml:space="preserve">to deliver individualized speech and language intervention programs. This</w:t>
      </w:r>
      <w:r>
        <w:t xml:space="preserve"> </w:t>
      </w:r>
      <w:r>
        <w:t xml:space="preserve">Quotation Estimate</w:t>
      </w:r>
      <w:r>
        <w:t xml:space="preserve"> </w:t>
      </w:r>
      <w:r>
        <w:t xml:space="preserve">is valid for a period of sixty (60) calendar days from the date of issue, after which all pricing and availability terms must be reconfirmed in writing.</w:t>
      </w:r>
    </w:p>
    <w:p>
      <w:pPr>
        <w:pStyle w:val="BodyText"/>
      </w:pPr>
      <w:r>
        <w:t xml:space="preserve">All services described herein are to be delivered within the metropolitan boundaries of</w:t>
      </w:r>
      <w:r>
        <w:t xml:space="preserve"> </w:t>
      </w:r>
      <w:r>
        <w:t xml:space="preserve">China Shanghai</w:t>
      </w:r>
      <w:r>
        <w:t xml:space="preserve">, including but not limited to the districts of Pudong, Xuhui, Jing'an, and Hongkou. The</w:t>
      </w:r>
      <w:r>
        <w:t xml:space="preserve"> </w:t>
      </w:r>
      <w:r>
        <w:t xml:space="preserve">Speech Therapist</w:t>
      </w:r>
      <w:r>
        <w:t xml:space="preserve"> </w:t>
      </w:r>
      <w:r>
        <w:t xml:space="preserve">assigned to this engagement holds a Master's degree in Speech-Language Pathology from a recognized institution and is registered with the Chinese Association of Speech-Language Pathology (CASLP).</w:t>
      </w:r>
    </w:p>
    <w:bookmarkEnd w:id="21"/>
    <w:bookmarkStart w:id="22" w:name="client-information"/>
    <w:p>
      <w:pPr>
        <w:pStyle w:val="Heading2"/>
      </w:pPr>
      <w:r>
        <w:t xml:space="preserve">2. Client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Client Name</w:t>
            </w:r>
          </w:p>
        </w:tc>
        <w:tc>
          <w:tcPr/>
          <w:p>
            <w:pPr>
              <w:pStyle w:val="Compact"/>
              <w:jc w:val="left"/>
            </w:pPr>
            <w:r>
              <w:t xml:space="preserve">____________________________</w:t>
            </w:r>
          </w:p>
        </w:tc>
      </w:tr>
      <w:tr>
        <w:tc>
          <w:tcPr/>
          <w:p>
            <w:pPr>
              <w:pStyle w:val="Compact"/>
              <w:jc w:val="left"/>
            </w:pPr>
            <w:r>
              <w:t xml:space="preserve">Organization / Institution</w:t>
            </w:r>
          </w:p>
        </w:tc>
        <w:tc>
          <w:tcPr/>
          <w:p>
            <w:pPr>
              <w:pStyle w:val="Compact"/>
              <w:jc w:val="left"/>
            </w:pPr>
            <w:r>
              <w:t xml:space="preserve">____________________________</w:t>
            </w:r>
          </w:p>
        </w:tc>
      </w:tr>
      <w:tr>
        <w:tc>
          <w:tcPr/>
          <w:p>
            <w:pPr>
              <w:pStyle w:val="Compact"/>
              <w:jc w:val="left"/>
            </w:pPr>
            <w:r>
              <w:t xml:space="preserve">Address in China Shanghai</w:t>
            </w:r>
          </w:p>
        </w:tc>
        <w:tc>
          <w:tcPr/>
          <w:p>
            <w:pPr>
              <w:pStyle w:val="Compact"/>
              <w:jc w:val="left"/>
            </w:pPr>
            <w:r>
              <w:t xml:space="preserve">____________________________</w:t>
            </w:r>
          </w:p>
        </w:tc>
      </w:tr>
      <w:tr>
        <w:tc>
          <w:tcPr/>
          <w:p>
            <w:pPr>
              <w:pStyle w:val="Compact"/>
              <w:jc w:val="left"/>
            </w:pPr>
            <w:r>
              <w:t xml:space="preserve">Contact Person</w:t>
            </w:r>
          </w:p>
        </w:tc>
        <w:tc>
          <w:tcPr/>
          <w:p>
            <w:pPr>
              <w:pStyle w:val="Compact"/>
              <w:jc w:val="left"/>
            </w:pPr>
            <w:r>
              <w:t xml:space="preserve">____________________________</w:t>
            </w:r>
          </w:p>
        </w:tc>
      </w:tr>
      <w:tr>
        <w:tc>
          <w:tcPr/>
          <w:p>
            <w:pPr>
              <w:pStyle w:val="Compact"/>
              <w:jc w:val="left"/>
            </w:pPr>
            <w:r>
              <w:t xml:space="preserve">Telephone / Email</w:t>
            </w:r>
          </w:p>
        </w:tc>
        <w:tc>
          <w:tcPr/>
          <w:p>
            <w:pPr>
              <w:pStyle w:val="Compact"/>
              <w:jc w:val="left"/>
            </w:pPr>
            <w:r>
              <w:t xml:space="preserve">____________________________</w:t>
            </w:r>
          </w:p>
        </w:tc>
      </w:tr>
      <w:tr>
        <w:tc>
          <w:tcPr/>
          <w:p>
            <w:pPr>
              <w:pStyle w:val="Compact"/>
              <w:jc w:val="left"/>
            </w:pPr>
            <w:r>
              <w:t xml:space="preserve">Preferred Language of Therapy</w:t>
            </w:r>
          </w:p>
        </w:tc>
        <w:tc>
          <w:tcPr/>
          <w:p>
            <w:pPr>
              <w:pStyle w:val="Compact"/>
              <w:jc w:val="left"/>
            </w:pPr>
            <w:r>
              <w:t xml:space="preserve">Mandarin Chinese / English / Bilingual</w:t>
            </w:r>
          </w:p>
        </w:tc>
      </w:tr>
    </w:tbl>
    <w:bookmarkEnd w:id="22"/>
    <w:bookmarkStart w:id="23" w:name="scope-of-speech-therapist-services"/>
    <w:p>
      <w:pPr>
        <w:pStyle w:val="Heading2"/>
      </w:pPr>
      <w:r>
        <w:t xml:space="preserve">3. Scope of Speech Therapist Services</w:t>
      </w:r>
    </w:p>
    <w:p>
      <w:pPr>
        <w:pStyle w:val="FirstParagraph"/>
      </w:pPr>
      <w:r>
        <w:t xml:space="preserve">The</w:t>
      </w:r>
      <w:r>
        <w:t xml:space="preserve"> </w:t>
      </w:r>
      <w:r>
        <w:t xml:space="preserve">Speech Therapist</w:t>
      </w:r>
      <w:r>
        <w:t xml:space="preserve"> </w:t>
      </w:r>
      <w:r>
        <w:t xml:space="preserve">engaged under this</w:t>
      </w:r>
      <w:r>
        <w:t xml:space="preserve"> </w:t>
      </w:r>
      <w:r>
        <w:t xml:space="preserve">Quotation Estimate</w:t>
      </w:r>
      <w:r>
        <w:t xml:space="preserve"> </w:t>
      </w:r>
      <w:r>
        <w:t xml:space="preserve">will provide the following therapeutic interventions tailored to the specific needs of the client or patient, as determined during the initial assessment conducted in</w:t>
      </w:r>
      <w:r>
        <w:t xml:space="preserve"> </w:t>
      </w:r>
      <w:r>
        <w:t xml:space="preserve">China Shanghai</w:t>
      </w:r>
      <w:r>
        <w:t xml:space="preserve">:</w:t>
      </w:r>
    </w:p>
    <w:p>
      <w:pPr>
        <w:numPr>
          <w:ilvl w:val="0"/>
          <w:numId w:val="1001"/>
        </w:numPr>
        <w:pStyle w:val="Compact"/>
      </w:pPr>
      <w:r>
        <w:rPr>
          <w:bCs/>
          <w:b/>
        </w:rPr>
        <w:t xml:space="preserve">Comprehensive Initial Assessment:</w:t>
      </w:r>
      <w:r>
        <w:t xml:space="preserve"> </w:t>
      </w:r>
      <w:r>
        <w:t xml:space="preserve">A two-hour diagnostic evaluation covering articulation, phonology, fluency, voice, language comprehension, and expressive language. This assessment is performed at our clinic located at 88 Century Avenue, Pudong,</w:t>
      </w:r>
      <w:r>
        <w:t xml:space="preserve"> </w:t>
      </w:r>
      <w:r>
        <w:t xml:space="preserve">China Shanghai</w:t>
      </w:r>
      <w:r>
        <w:t xml:space="preserve">.</w:t>
      </w:r>
    </w:p>
    <w:p>
      <w:pPr>
        <w:numPr>
          <w:ilvl w:val="0"/>
          <w:numId w:val="1001"/>
        </w:numPr>
        <w:pStyle w:val="Compact"/>
      </w:pPr>
      <w:r>
        <w:rPr>
          <w:bCs/>
          <w:b/>
        </w:rPr>
        <w:t xml:space="preserve">Individual Therapy Sessions:</w:t>
      </w:r>
      <w:r>
        <w:t xml:space="preserve"> </w:t>
      </w:r>
      <w:r>
        <w:t xml:space="preserve">One-on-one sessions of 50 minutes each, conducted three times per week, focusing on targeted speech and language goals. The</w:t>
      </w:r>
      <w:r>
        <w:t xml:space="preserve"> </w:t>
      </w:r>
      <w:r>
        <w:t xml:space="preserve">Speech Therapist</w:t>
      </w:r>
      <w:r>
        <w:t xml:space="preserve"> </w:t>
      </w:r>
      <w:r>
        <w:t xml:space="preserve">will employ evidence-based methodologies including the Dynamic Approach, Melodic Intonation Therapy, and Augmentative and Alternative Communication (AAC) strategies.</w:t>
      </w:r>
    </w:p>
    <w:p>
      <w:pPr>
        <w:numPr>
          <w:ilvl w:val="0"/>
          <w:numId w:val="1001"/>
        </w:numPr>
        <w:pStyle w:val="Compact"/>
      </w:pPr>
      <w:r>
        <w:rPr>
          <w:bCs/>
          <w:b/>
        </w:rPr>
        <w:t xml:space="preserve">Group Therapy Sessions:</w:t>
      </w:r>
      <w:r>
        <w:t xml:space="preserve"> </w:t>
      </w:r>
      <w:r>
        <w:t xml:space="preserve">Small-group sessions (maximum four participants) held twice per week for 60 minutes, designed to develop social-communication skills in a peer environment within</w:t>
      </w:r>
      <w:r>
        <w:t xml:space="preserve"> </w:t>
      </w:r>
      <w:r>
        <w:t xml:space="preserve">China Shanghai</w:t>
      </w:r>
      <w:r>
        <w:t xml:space="preserve">.</w:t>
      </w:r>
    </w:p>
    <w:p>
      <w:pPr>
        <w:numPr>
          <w:ilvl w:val="0"/>
          <w:numId w:val="1001"/>
        </w:numPr>
        <w:pStyle w:val="Compact"/>
      </w:pPr>
      <w:r>
        <w:rPr>
          <w:bCs/>
          <w:b/>
        </w:rPr>
        <w:t xml:space="preserve">Parent / Caregiver Training:</w:t>
      </w:r>
      <w:r>
        <w:t xml:space="preserve"> </w:t>
      </w:r>
      <w:r>
        <w:t xml:space="preserve">Monthly workshops of 90 minutes to equip family members with home-based exercises and strategies to reinforce the</w:t>
      </w:r>
      <w:r>
        <w:t xml:space="preserve"> </w:t>
      </w:r>
      <w:r>
        <w:t xml:space="preserve">Speech Therapist</w:t>
      </w:r>
      <w:r>
        <w:t xml:space="preserve">'s clinical work.</w:t>
      </w:r>
    </w:p>
    <w:p>
      <w:pPr>
        <w:numPr>
          <w:ilvl w:val="0"/>
          <w:numId w:val="1001"/>
        </w:numPr>
        <w:pStyle w:val="Compact"/>
      </w:pPr>
      <w:r>
        <w:rPr>
          <w:bCs/>
          <w:b/>
        </w:rPr>
        <w:t xml:space="preserve">Progress Reporting:</w:t>
      </w:r>
      <w:r>
        <w:t xml:space="preserve"> </w:t>
      </w:r>
      <w:r>
        <w:t xml:space="preserve">Written progress reports submitted bi-weekly, with a comprehensive summary report at the end of each calendar month.</w:t>
      </w:r>
    </w:p>
    <w:p>
      <w:pPr>
        <w:numPr>
          <w:ilvl w:val="0"/>
          <w:numId w:val="1001"/>
        </w:numPr>
        <w:pStyle w:val="Compact"/>
      </w:pPr>
      <w:r>
        <w:rPr>
          <w:bCs/>
          <w:b/>
        </w:rPr>
        <w:t xml:space="preserve">Teletherapy Option:</w:t>
      </w:r>
      <w:r>
        <w:t xml:space="preserve"> </w:t>
      </w:r>
      <w:r>
        <w:t xml:space="preserve">Two remote sessions per week via secure video platform for clients who cannot travel to the</w:t>
      </w:r>
      <w:r>
        <w:t xml:space="preserve"> </w:t>
      </w:r>
      <w:r>
        <w:t xml:space="preserve">China Shanghai</w:t>
      </w:r>
      <w:r>
        <w:t xml:space="preserve"> </w:t>
      </w:r>
      <w:r>
        <w:t xml:space="preserve">clinic location.</w:t>
      </w:r>
    </w:p>
    <w:bookmarkEnd w:id="23"/>
    <w:bookmarkStart w:id="24" w:name="quotation-estimate-itemized-pricing"/>
    <w:p>
      <w:pPr>
        <w:pStyle w:val="Heading2"/>
      </w:pPr>
      <w:r>
        <w:t xml:space="preserve">4. Quotation Estimate – Itemized Pricing</w:t>
      </w:r>
    </w:p>
    <w:p>
      <w:pPr>
        <w:pStyle w:val="FirstParagraph"/>
      </w:pPr>
      <w:r>
        <w:t xml:space="preserve">The following table constitutes the detailed</w:t>
      </w:r>
      <w:r>
        <w:t xml:space="preserve"> </w:t>
      </w:r>
      <w:r>
        <w:t xml:space="preserve">Quotation Estimate</w:t>
      </w:r>
      <w:r>
        <w:t xml:space="preserve"> </w:t>
      </w:r>
      <w:r>
        <w:t xml:space="preserve">for all</w:t>
      </w:r>
      <w:r>
        <w:t xml:space="preserve"> </w:t>
      </w:r>
      <w:r>
        <w:t xml:space="preserve">Speech Therapist</w:t>
      </w:r>
      <w:r>
        <w:t xml:space="preserve"> </w:t>
      </w:r>
      <w:r>
        <w:t xml:space="preserve">services to be rendered in</w:t>
      </w:r>
      <w:r>
        <w:t xml:space="preserve"> </w:t>
      </w:r>
      <w:r>
        <w:t xml:space="preserve">China Shanghai</w:t>
      </w:r>
      <w:r>
        <w:t xml:space="preserve">. All prices are quoted in Chinese Yuan (CNY / RMB) and are inclusive of applicable Value Added Tax (VAT) at the current rate of 6% for medical and health services.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Frequency</w:t>
            </w:r>
          </w:p>
        </w:tc>
        <w:tc>
          <w:tcPr/>
          <w:p>
            <w:pPr>
              <w:pStyle w:val="Compact"/>
              <w:jc w:val="left"/>
            </w:pPr>
            <w:r>
              <w:t xml:space="preserve">Unit Price (CNY)</w:t>
            </w:r>
          </w:p>
        </w:tc>
        <w:tc>
          <w:tcPr/>
          <w:p>
            <w:pPr>
              <w:pStyle w:val="Compact"/>
              <w:jc w:val="left"/>
            </w:pPr>
            <w:r>
              <w:t xml:space="preserve">Monthly Total (CNY)</w:t>
            </w:r>
          </w:p>
        </w:tc>
      </w:tr>
      <w:tr>
        <w:tc>
          <w:tcPr/>
          <w:p>
            <w:pPr>
              <w:pStyle w:val="Compact"/>
              <w:jc w:val="left"/>
            </w:pPr>
            <w:r>
              <w:t xml:space="preserve">01</w:t>
            </w:r>
          </w:p>
        </w:tc>
        <w:tc>
          <w:tcPr/>
          <w:p>
            <w:pPr>
              <w:pStyle w:val="Compact"/>
              <w:jc w:val="left"/>
            </w:pPr>
            <w:r>
              <w:t xml:space="preserve">Initial Comprehensive Speech Assessment (one-time)</w:t>
            </w:r>
          </w:p>
        </w:tc>
        <w:tc>
          <w:tcPr/>
          <w:p>
            <w:pPr>
              <w:pStyle w:val="Compact"/>
              <w:jc w:val="left"/>
            </w:pPr>
            <w:r>
              <w:t xml:space="preserve">Once</w:t>
            </w:r>
          </w:p>
        </w:tc>
        <w:tc>
          <w:tcPr/>
          <w:p>
            <w:pPr>
              <w:pStyle w:val="Compact"/>
              <w:jc w:val="left"/>
            </w:pPr>
            <w:r>
              <w:t xml:space="preserve">1,800</w:t>
            </w:r>
          </w:p>
        </w:tc>
        <w:tc>
          <w:tcPr/>
          <w:p>
            <w:pPr>
              <w:pStyle w:val="Compact"/>
              <w:jc w:val="left"/>
            </w:pPr>
            <w:r>
              <w:t xml:space="preserve">1,800</w:t>
            </w:r>
          </w:p>
        </w:tc>
      </w:tr>
      <w:tr>
        <w:tc>
          <w:tcPr/>
          <w:p>
            <w:pPr>
              <w:pStyle w:val="Compact"/>
              <w:jc w:val="left"/>
            </w:pPr>
            <w:r>
              <w:t xml:space="preserve">02</w:t>
            </w:r>
          </w:p>
        </w:tc>
        <w:tc>
          <w:tcPr/>
          <w:p>
            <w:pPr>
              <w:pStyle w:val="Compact"/>
              <w:jc w:val="left"/>
            </w:pPr>
            <w:r>
              <w:t xml:space="preserve">Individual Speech Therapist Session (50 min)</w:t>
            </w:r>
          </w:p>
        </w:tc>
        <w:tc>
          <w:tcPr/>
          <w:p>
            <w:pPr>
              <w:pStyle w:val="Compact"/>
              <w:jc w:val="left"/>
            </w:pPr>
            <w:r>
              <w:t xml:space="preserve">3x / week</w:t>
            </w:r>
          </w:p>
        </w:tc>
        <w:tc>
          <w:tcPr/>
          <w:p>
            <w:pPr>
              <w:pStyle w:val="Compact"/>
              <w:jc w:val="left"/>
            </w:pPr>
            <w:r>
              <w:t xml:space="preserve">450</w:t>
            </w:r>
          </w:p>
        </w:tc>
        <w:tc>
          <w:tcPr/>
          <w:p>
            <w:pPr>
              <w:pStyle w:val="Compact"/>
              <w:jc w:val="left"/>
            </w:pPr>
            <w:r>
              <w:t xml:space="preserve">5,400</w:t>
            </w:r>
          </w:p>
        </w:tc>
      </w:tr>
      <w:tr>
        <w:tc>
          <w:tcPr/>
          <w:p>
            <w:pPr>
              <w:pStyle w:val="Compact"/>
              <w:jc w:val="left"/>
            </w:pPr>
            <w:r>
              <w:t xml:space="preserve">03</w:t>
            </w:r>
          </w:p>
        </w:tc>
        <w:tc>
          <w:tcPr/>
          <w:p>
            <w:pPr>
              <w:pStyle w:val="Compact"/>
              <w:jc w:val="left"/>
            </w:pPr>
            <w:r>
              <w:t xml:space="preserve">Group Speech Therapy Session (60 min)</w:t>
            </w:r>
          </w:p>
        </w:tc>
        <w:tc>
          <w:tcPr/>
          <w:p>
            <w:pPr>
              <w:pStyle w:val="Compact"/>
              <w:jc w:val="left"/>
            </w:pPr>
            <w:r>
              <w:t xml:space="preserve">2x / week</w:t>
            </w:r>
          </w:p>
        </w:tc>
        <w:tc>
          <w:tcPr/>
          <w:p>
            <w:pPr>
              <w:pStyle w:val="Compact"/>
              <w:jc w:val="left"/>
            </w:pPr>
            <w:r>
              <w:t xml:space="preserve">350</w:t>
            </w:r>
          </w:p>
        </w:tc>
        <w:tc>
          <w:tcPr/>
          <w:p>
            <w:pPr>
              <w:pStyle w:val="Compact"/>
              <w:jc w:val="left"/>
            </w:pPr>
            <w:r>
              <w:t xml:space="preserve">2,800</w:t>
            </w:r>
          </w:p>
        </w:tc>
      </w:tr>
      <w:tr>
        <w:tc>
          <w:tcPr/>
          <w:p>
            <w:pPr>
              <w:pStyle w:val="Compact"/>
              <w:jc w:val="left"/>
            </w:pPr>
            <w:r>
              <w:t xml:space="preserve">04</w:t>
            </w:r>
          </w:p>
        </w:tc>
        <w:tc>
          <w:tcPr/>
          <w:p>
            <w:pPr>
              <w:pStyle w:val="Compact"/>
              <w:jc w:val="left"/>
            </w:pPr>
            <w:r>
              <w:t xml:space="preserve">Parent / Caregiver Training Workshop (90 min)</w:t>
            </w:r>
          </w:p>
        </w:tc>
        <w:tc>
          <w:tcPr/>
          <w:p>
            <w:pPr>
              <w:pStyle w:val="Compact"/>
              <w:jc w:val="left"/>
            </w:pPr>
            <w:r>
              <w:t xml:space="preserve">1x / month</w:t>
            </w:r>
          </w:p>
        </w:tc>
        <w:tc>
          <w:tcPr/>
          <w:p>
            <w:pPr>
              <w:pStyle w:val="Compact"/>
              <w:jc w:val="left"/>
            </w:pPr>
            <w:r>
              <w:t xml:space="preserve">600</w:t>
            </w:r>
          </w:p>
        </w:tc>
        <w:tc>
          <w:tcPr/>
          <w:p>
            <w:pPr>
              <w:pStyle w:val="Compact"/>
              <w:jc w:val="left"/>
            </w:pPr>
            <w:r>
              <w:t xml:space="preserve">600</w:t>
            </w:r>
          </w:p>
        </w:tc>
      </w:tr>
      <w:tr>
        <w:tc>
          <w:tcPr/>
          <w:p>
            <w:pPr>
              <w:pStyle w:val="Compact"/>
              <w:jc w:val="left"/>
            </w:pPr>
            <w:r>
              <w:t xml:space="preserve">05</w:t>
            </w:r>
          </w:p>
        </w:tc>
        <w:tc>
          <w:tcPr/>
          <w:p>
            <w:pPr>
              <w:pStyle w:val="Compact"/>
              <w:jc w:val="left"/>
            </w:pPr>
            <w:r>
              <w:t xml:space="preserve">Teletherapy Session via Video Platform (50 min)</w:t>
            </w:r>
          </w:p>
        </w:tc>
        <w:tc>
          <w:tcPr/>
          <w:p>
            <w:pPr>
              <w:pStyle w:val="Compact"/>
              <w:jc w:val="left"/>
            </w:pPr>
            <w:r>
              <w:t xml:space="preserve">2x / week</w:t>
            </w:r>
          </w:p>
        </w:tc>
        <w:tc>
          <w:tcPr/>
          <w:p>
            <w:pPr>
              <w:pStyle w:val="Compact"/>
              <w:jc w:val="left"/>
            </w:pPr>
            <w:r>
              <w:t xml:space="preserve">380</w:t>
            </w:r>
          </w:p>
        </w:tc>
        <w:tc>
          <w:tcPr/>
          <w:p>
            <w:pPr>
              <w:pStyle w:val="Compact"/>
              <w:jc w:val="left"/>
            </w:pPr>
            <w:r>
              <w:t xml:space="preserve">3,040</w:t>
            </w:r>
          </w:p>
        </w:tc>
      </w:tr>
      <w:tr>
        <w:tc>
          <w:tcPr/>
          <w:p>
            <w:pPr>
              <w:pStyle w:val="Compact"/>
              <w:jc w:val="left"/>
            </w:pPr>
            <w:r>
              <w:t xml:space="preserve">06</w:t>
            </w:r>
          </w:p>
        </w:tc>
        <w:tc>
          <w:tcPr/>
          <w:p>
            <w:pPr>
              <w:pStyle w:val="Compact"/>
              <w:jc w:val="left"/>
            </w:pPr>
            <w:r>
              <w:t xml:space="preserve">Bi-weekly Written Progress Report</w:t>
            </w:r>
          </w:p>
        </w:tc>
        <w:tc>
          <w:tcPr/>
          <w:p>
            <w:pPr>
              <w:pStyle w:val="Compact"/>
              <w:jc w:val="left"/>
            </w:pPr>
            <w:r>
              <w:t xml:space="preserve">2x / month</w:t>
            </w:r>
          </w:p>
        </w:tc>
        <w:tc>
          <w:tcPr/>
          <w:p>
            <w:pPr>
              <w:pStyle w:val="Compact"/>
              <w:jc w:val="left"/>
            </w:pPr>
            <w:r>
              <w:t xml:space="preserve">200</w:t>
            </w:r>
          </w:p>
        </w:tc>
        <w:tc>
          <w:tcPr/>
          <w:p>
            <w:pPr>
              <w:pStyle w:val="Compact"/>
              <w:jc w:val="left"/>
            </w:pPr>
            <w:r>
              <w:t xml:space="preserve">400</w:t>
            </w:r>
          </w:p>
        </w:tc>
      </w:tr>
      <w:tr>
        <w:tc>
          <w:tcPr/>
          <w:p>
            <w:pPr>
              <w:pStyle w:val="Compact"/>
              <w:jc w:val="left"/>
            </w:pPr>
            <w:r>
              <w:t xml:space="preserve">07</w:t>
            </w:r>
          </w:p>
        </w:tc>
        <w:tc>
          <w:tcPr/>
          <w:p>
            <w:pPr>
              <w:pStyle w:val="Compact"/>
              <w:jc w:val="left"/>
            </w:pPr>
            <w:r>
              <w:t xml:space="preserve">Therapeutic Materials &amp; AAC Tools (monthly supply)</w:t>
            </w:r>
          </w:p>
        </w:tc>
        <w:tc>
          <w:tcPr/>
          <w:p>
            <w:pPr>
              <w:pStyle w:val="Compact"/>
              <w:jc w:val="left"/>
            </w:pPr>
            <w:r>
              <w:t xml:space="preserve">1x / month</w:t>
            </w:r>
          </w:p>
        </w:tc>
        <w:tc>
          <w:tcPr/>
          <w:p>
            <w:pPr>
              <w:pStyle w:val="Compact"/>
              <w:jc w:val="left"/>
            </w:pPr>
            <w:r>
              <w:t xml:space="preserve">350</w:t>
            </w:r>
          </w:p>
        </w:tc>
        <w:tc>
          <w:tcPr/>
          <w:p>
            <w:pPr>
              <w:pStyle w:val="Compact"/>
              <w:jc w:val="left"/>
            </w:pPr>
            <w:r>
              <w:t xml:space="preserve">350</w:t>
            </w:r>
          </w:p>
        </w:tc>
      </w:tr>
      <w:tr>
        <w:tc>
          <w:tcPr>
            <w:gridSpan w:val="4"/>
          </w:tcPr>
          <w:p>
            <w:pPr>
              <w:pStyle w:val="Compact"/>
              <w:jc w:val="left"/>
            </w:pPr>
            <w:r>
              <w:t xml:space="preserve">Estimated Monthly Total (CNY)</w:t>
            </w:r>
          </w:p>
        </w:tc>
        <w:tc>
          <w:tcPr/>
          <w:p>
            <w:pPr>
              <w:pStyle w:val="Compact"/>
              <w:jc w:val="left"/>
            </w:pPr>
            <w:r>
              <w:t xml:space="preserve">14,390</w:t>
            </w:r>
          </w:p>
        </w:tc>
      </w:tr>
      <w:tr>
        <w:tc>
          <w:tcPr>
            <w:gridSpan w:val="4"/>
          </w:tcPr>
          <w:p>
            <w:pPr>
              <w:pStyle w:val="Compact"/>
              <w:jc w:val="left"/>
            </w:pPr>
            <w:r>
              <w:t xml:space="preserve">Estimated Quarterly Total (3 months, CNY)</w:t>
            </w:r>
          </w:p>
        </w:tc>
        <w:tc>
          <w:tcPr/>
          <w:p>
            <w:pPr>
              <w:pStyle w:val="Compact"/>
              <w:jc w:val="left"/>
            </w:pPr>
            <w:r>
              <w:t xml:space="preserve">43,170</w:t>
            </w:r>
          </w:p>
        </w:tc>
      </w:tr>
      <w:tr>
        <w:tc>
          <w:tcPr>
            <w:gridSpan w:val="4"/>
          </w:tcPr>
          <w:p>
            <w:pPr>
              <w:pStyle w:val="Compact"/>
              <w:jc w:val="left"/>
            </w:pPr>
            <w:r>
              <w:t xml:space="preserve">Estimated Annual Total (12 months, CNY)</w:t>
            </w:r>
          </w:p>
        </w:tc>
        <w:tc>
          <w:tcPr/>
          <w:p>
            <w:pPr>
              <w:pStyle w:val="Compact"/>
              <w:jc w:val="left"/>
            </w:pPr>
            <w:r>
              <w:t xml:space="preserve">172,680</w:t>
            </w:r>
          </w:p>
        </w:tc>
      </w:tr>
    </w:tbl>
    <w:p>
      <w:pPr>
        <w:pStyle w:val="BodyText"/>
      </w:pPr>
      <w:r>
        <w:rPr>
          <w:iCs/>
          <w:i/>
        </w:rPr>
        <w:t xml:space="preserve">Note: The one-time Initial Assessment fee (Item 01) is not included in the recurring monthly total. The first month's total will therefore be CNY 16,190.</w:t>
      </w:r>
    </w:p>
    <w:bookmarkEnd w:id="24"/>
    <w:bookmarkStart w:id="25" w:name="X985eb999f0cfcda5f1af1a675bf0b7c2e0a6c64"/>
    <w:p>
      <w:pPr>
        <w:pStyle w:val="Heading2"/>
      </w:pPr>
      <w:r>
        <w:t xml:space="preserve">5. Terms and Conditions of This Quotation Estimate</w:t>
      </w:r>
    </w:p>
    <w:p>
      <w:pPr>
        <w:numPr>
          <w:ilvl w:val="0"/>
          <w:numId w:val="1002"/>
        </w:numPr>
        <w:pStyle w:val="Compact"/>
      </w:pPr>
      <w:r>
        <w:t xml:space="preserve">This</w:t>
      </w:r>
      <w:r>
        <w:t xml:space="preserve"> </w:t>
      </w:r>
      <w:r>
        <w:t xml:space="preserve">Quotation Estimate</w:t>
      </w:r>
      <w:r>
        <w:t xml:space="preserve"> </w:t>
      </w:r>
      <w:r>
        <w:t xml:space="preserve">is a non-binding proposal and does not constitute a contractual obligation until a formal Service Agreement is executed by both parties.</w:t>
      </w:r>
    </w:p>
    <w:p>
      <w:pPr>
        <w:numPr>
          <w:ilvl w:val="0"/>
          <w:numId w:val="1002"/>
        </w:numPr>
        <w:pStyle w:val="Compact"/>
      </w:pPr>
      <w:r>
        <w:t xml:space="preserve">All</w:t>
      </w:r>
      <w:r>
        <w:t xml:space="preserve"> </w:t>
      </w:r>
      <w:r>
        <w:t xml:space="preserve">Speech Therapist</w:t>
      </w:r>
      <w:r>
        <w:t xml:space="preserve"> </w:t>
      </w:r>
      <w:r>
        <w:t xml:space="preserve">services will be conducted in compliance with the regulations of the National Health Commission of the People's Republic of China and the local health authority of</w:t>
      </w:r>
      <w:r>
        <w:t xml:space="preserve"> </w:t>
      </w:r>
      <w:r>
        <w:t xml:space="preserve">China Shanghai</w:t>
      </w:r>
      <w:r>
        <w:t xml:space="preserve">.</w:t>
      </w:r>
    </w:p>
    <w:p>
      <w:pPr>
        <w:numPr>
          <w:ilvl w:val="0"/>
          <w:numId w:val="1002"/>
        </w:numPr>
        <w:pStyle w:val="Compact"/>
      </w:pPr>
      <w:r>
        <w:t xml:space="preserve">Payment terms: 50% of the monthly fee is due on the 1st of each month, and the remaining 50% is due on the 15th. Payment may be made via bank transfer to our account at Bank of China, Shanghai Branch, or via WeChat Pay / Alipay for amounts under CNY 5,000.</w:t>
      </w:r>
    </w:p>
    <w:p>
      <w:pPr>
        <w:numPr>
          <w:ilvl w:val="0"/>
          <w:numId w:val="1002"/>
        </w:numPr>
        <w:pStyle w:val="Compact"/>
      </w:pPr>
      <w:r>
        <w:t xml:space="preserve">Cancellation policy: Sessions cancelled with less than 24 hours' notice will be charged at 50% of the session fee. No-shows will be charged in full.</w:t>
      </w:r>
    </w:p>
    <w:p>
      <w:pPr>
        <w:numPr>
          <w:ilvl w:val="0"/>
          <w:numId w:val="1002"/>
        </w:numPr>
        <w:pStyle w:val="Compact"/>
      </w:pPr>
      <w:r>
        <w:t xml:space="preserve">The</w:t>
      </w:r>
      <w:r>
        <w:t xml:space="preserve"> </w:t>
      </w:r>
      <w:r>
        <w:t xml:space="preserve">Speech Therapist</w:t>
      </w:r>
      <w:r>
        <w:t xml:space="preserve"> </w:t>
      </w:r>
      <w:r>
        <w:t xml:space="preserve">reserves the right to adjust the therapeutic plan based on clinical progress. Any significant change in scope will be communicated in writing and reflected in an amended</w:t>
      </w:r>
      <w:r>
        <w:t xml:space="preserve"> </w:t>
      </w:r>
      <w:r>
        <w:t xml:space="preserve">Quotation Estimate</w:t>
      </w:r>
      <w:r>
        <w:t xml:space="preserve">.</w:t>
      </w:r>
    </w:p>
    <w:p>
      <w:pPr>
        <w:numPr>
          <w:ilvl w:val="0"/>
          <w:numId w:val="1002"/>
        </w:numPr>
        <w:pStyle w:val="Compact"/>
      </w:pPr>
      <w:r>
        <w:t xml:space="preserve">All patient records and clinical data will be stored in accordance with the Personal Information Protection Law (PIPL) of the People's Republic of China. Data will not be transferred outside of</w:t>
      </w:r>
      <w:r>
        <w:t xml:space="preserve"> </w:t>
      </w:r>
      <w:r>
        <w:t xml:space="preserve">China Shanghai</w:t>
      </w:r>
      <w:r>
        <w:t xml:space="preserve"> </w:t>
      </w:r>
      <w:r>
        <w:t xml:space="preserve">or the PRC without explicit written consent.</w:t>
      </w:r>
    </w:p>
    <w:p>
      <w:pPr>
        <w:numPr>
          <w:ilvl w:val="0"/>
          <w:numId w:val="1002"/>
        </w:numPr>
        <w:pStyle w:val="Compact"/>
      </w:pPr>
      <w:r>
        <w:t xml:space="preserve">This</w:t>
      </w:r>
      <w:r>
        <w:t xml:space="preserve"> </w:t>
      </w:r>
      <w:r>
        <w:t xml:space="preserve">Quotation Estimate</w:t>
      </w:r>
      <w:r>
        <w:t xml:space="preserve"> </w:t>
      </w:r>
      <w:r>
        <w:t xml:space="preserve">is subject to a 5% annual price adjustment effective January 1 of each subsequent year, to account for inflation and updated regulatory requirements in</w:t>
      </w:r>
      <w:r>
        <w:t xml:space="preserve"> </w:t>
      </w:r>
      <w:r>
        <w:t xml:space="preserve">China Shanghai</w:t>
      </w:r>
      <w:r>
        <w:t xml:space="preserve">.</w:t>
      </w:r>
    </w:p>
    <w:bookmarkEnd w:id="25"/>
    <w:bookmarkStart w:id="26" w:name="acceptance-and-authorization"/>
    <w:p>
      <w:pPr>
        <w:pStyle w:val="Heading2"/>
      </w:pPr>
      <w:r>
        <w:t xml:space="preserve">6.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for</w:t>
      </w:r>
      <w:r>
        <w:t xml:space="preserve"> </w:t>
      </w:r>
      <w:r>
        <w:t xml:space="preserve">Speech Therapist</w:t>
      </w:r>
      <w:r>
        <w:t xml:space="preserve"> </w:t>
      </w:r>
      <w:r>
        <w:t xml:space="preserve">services in</w:t>
      </w:r>
      <w:r>
        <w:t xml:space="preserve"> </w:t>
      </w:r>
      <w:r>
        <w:t xml:space="preserve">China Shanghai</w:t>
      </w:r>
      <w:r>
        <w:t xml:space="preserve"> </w:t>
      </w:r>
      <w:r>
        <w:t xml:space="preserve">and agrees to the terms outlined herein. This acceptance does not guarantee a specific clinical outcome, as therapeutic progress is dependent on individual patient factors, adherence to home exercises, and the severity of the speech or language condition.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Role</w:t>
            </w:r>
          </w:p>
        </w:tc>
        <w:tc>
          <w:tcPr/>
          <w:p>
            <w:pPr>
              <w:pStyle w:val="Compact"/>
              <w:jc w:val="left"/>
            </w:pPr>
            <w:r>
              <w:t xml:space="preserve">Name (Print)</w:t>
            </w:r>
          </w:p>
        </w:tc>
        <w:tc>
          <w:tcPr/>
          <w:p>
            <w:pPr>
              <w:pStyle w:val="Compact"/>
              <w:jc w:val="left"/>
            </w:pPr>
            <w:r>
              <w:t xml:space="preserve">Signature</w:t>
            </w:r>
          </w:p>
        </w:tc>
        <w:tc>
          <w:tcPr/>
          <w:p>
            <w:pPr>
              <w:pStyle w:val="Compact"/>
              <w:jc w:val="left"/>
            </w:pPr>
            <w:r>
              <w:t xml:space="preserve">Date</w:t>
            </w:r>
          </w:p>
        </w:tc>
      </w:tr>
      <w:tr>
        <w:tc>
          <w:tcPr/>
          <w:p>
            <w:pPr>
              <w:pStyle w:val="Compact"/>
              <w:jc w:val="left"/>
            </w:pPr>
            <w:r>
              <w:t xml:space="preserve">Client / Authorized Representative</w:t>
            </w:r>
          </w:p>
        </w:tc>
        <w:tc>
          <w:tcPr/>
          <w:p>
            <w:pPr>
              <w:pStyle w:val="Compact"/>
              <w:jc w:val="left"/>
            </w:pPr>
            <w:r>
              <w:t xml:space="preserve">____________________</w:t>
            </w:r>
          </w:p>
        </w:tc>
        <w:tc>
          <w:tcPr/>
          <w:p>
            <w:pPr>
              <w:pStyle w:val="Compact"/>
              <w:jc w:val="left"/>
            </w:pPr>
            <w:r>
              <w:t xml:space="preserve">____________________</w:t>
            </w:r>
          </w:p>
        </w:tc>
        <w:tc>
          <w:tcPr/>
          <w:p>
            <w:pPr>
              <w:pStyle w:val="Compact"/>
              <w:jc w:val="left"/>
            </w:pPr>
            <w:r>
              <w:t xml:space="preserve">____/____/______</w:t>
            </w:r>
          </w:p>
        </w:tc>
      </w:tr>
      <w:tr>
        <w:tc>
          <w:tcPr/>
          <w:p>
            <w:pPr>
              <w:pStyle w:val="Compact"/>
              <w:jc w:val="left"/>
            </w:pPr>
            <w:r>
              <w:t xml:space="preserve">Speech Therapist (Lead Clinician)</w:t>
            </w:r>
          </w:p>
        </w:tc>
        <w:tc>
          <w:tcPr/>
          <w:p>
            <w:pPr>
              <w:pStyle w:val="Compact"/>
              <w:jc w:val="left"/>
            </w:pPr>
            <w:r>
              <w:t xml:space="preserve">____________________</w:t>
            </w:r>
          </w:p>
        </w:tc>
        <w:tc>
          <w:tcPr/>
          <w:p>
            <w:pPr>
              <w:pStyle w:val="Compact"/>
              <w:jc w:val="left"/>
            </w:pPr>
            <w:r>
              <w:t xml:space="preserve">____________________</w:t>
            </w:r>
          </w:p>
        </w:tc>
        <w:tc>
          <w:tcPr/>
          <w:p>
            <w:pPr>
              <w:pStyle w:val="Compact"/>
              <w:jc w:val="left"/>
            </w:pPr>
            <w:r>
              <w:t xml:space="preserve">____/____/______</w:t>
            </w:r>
          </w:p>
        </w:tc>
      </w:tr>
      <w:tr>
        <w:tc>
          <w:tcPr/>
          <w:p>
            <w:pPr>
              <w:pStyle w:val="Compact"/>
              <w:jc w:val="left"/>
            </w:pPr>
            <w:r>
              <w:t xml:space="preserve">Shanghai LinguaCare – Authorized Signatory</w:t>
            </w:r>
          </w:p>
        </w:tc>
        <w:tc>
          <w:tcPr/>
          <w:p>
            <w:pPr>
              <w:pStyle w:val="Compact"/>
              <w:jc w:val="left"/>
            </w:pPr>
            <w:r>
              <w:t xml:space="preserve">____________________</w:t>
            </w:r>
          </w:p>
        </w:tc>
        <w:tc>
          <w:tcPr/>
          <w:p>
            <w:pPr>
              <w:pStyle w:val="Compact"/>
              <w:jc w:val="left"/>
            </w:pPr>
            <w:r>
              <w:t xml:space="preserve">____________________</w:t>
            </w:r>
          </w:p>
        </w:tc>
        <w:tc>
          <w:tcPr/>
          <w:p>
            <w:pPr>
              <w:pStyle w:val="Compact"/>
              <w:jc w:val="left"/>
            </w:pPr>
            <w:r>
              <w:t xml:space="preserve">____/____/______</w:t>
            </w:r>
          </w:p>
        </w:tc>
      </w:tr>
    </w:tbl>
    <w:bookmarkEnd w:id="26"/>
    <w:p>
      <w:pPr>
        <w:pStyle w:val="BodyText"/>
      </w:pPr>
      <w:r>
        <w:rPr>
          <w:bCs/>
          <w:b/>
        </w:rPr>
        <w:t xml:space="preserve">Shanghai LinguaCare Therapeutic Services Co., Ltd.</w:t>
      </w:r>
      <w:r>
        <w:br/>
      </w:r>
      <w:r>
        <w:t xml:space="preserve">88 Century Avenue, Pudong New Area, China Shanghai, 200120</w:t>
      </w:r>
      <w:r>
        <w:br/>
      </w:r>
      <w:r>
        <w:t xml:space="preserve">Tel: +86-21-5888-XXXX | Email: quotation@shlinguacare.cn</w:t>
      </w:r>
      <w:r>
        <w:br/>
      </w:r>
      <w:r>
        <w:t xml:space="preserve">Business License No.: 91310115MA1KXXXXXX | Medical Institution License: PD-2024-00312</w:t>
      </w:r>
    </w:p>
    <w:p>
      <w:pPr>
        <w:pStyle w:val="BodyText"/>
      </w:pPr>
      <w:r>
        <w:t xml:space="preserve">This Quotation Estimate was prepared exclusively for the named client and may not be reproduced or distributed without prior written consent. © 2025 Shanghai LinguaCare Therapeutic Services Co.,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Speech Therapist Services - China Shanghai</dc:title>
  <dc:creator/>
  <dc:language>en</dc:language>
  <cp:keywords/>
  <dcterms:created xsi:type="dcterms:W3CDTF">2026-10-10T07:24:29Z</dcterms:created>
  <dcterms:modified xsi:type="dcterms:W3CDTF">2026-10-10T07:24:29Z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