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Speech Therapist Services</w:t>
      </w:r>
    </w:p>
    <w:p>
      <w:pPr>
        <w:pStyle w:val="BodyText"/>
      </w:pPr>
      <w:r>
        <w:t xml:space="preserve">Kinshasa, Democratic Republic of Congo (DR Congo Kinshasa)</w:t>
      </w:r>
    </w:p>
    <w:bookmarkEnd w:id="20"/>
    <w:p>
      <w:pPr>
        <w:pStyle w:val="BodyText"/>
      </w:pPr>
      <w:r>
        <w:t xml:space="preserve">Quotation Reference No.: QTE-KIN-2025-0047</w:t>
      </w:r>
      <w:r>
        <w:t xml:space="preserve"> </w:t>
      </w:r>
      <w:r>
        <w:t xml:space="preserve">Date of Issue: 15 June 2025</w:t>
      </w:r>
      <w:r>
        <w:t xml:space="preserve"> </w:t>
      </w:r>
      <w:r>
        <w:t xml:space="preserve">Valid Until: 15 July 2025</w:t>
      </w:r>
    </w:p>
    <w:bookmarkStart w:id="21" w:name="service-provider"/>
    <w:p>
      <w:pPr>
        <w:pStyle w:val="Heading3"/>
      </w:pPr>
      <w:r>
        <w:t xml:space="preserve">Service Provider</w:t>
      </w:r>
    </w:p>
    <w:p>
      <w:pPr>
        <w:pStyle w:val="FirstParagraph"/>
      </w:pPr>
      <w:r>
        <w:rPr>
          <w:bCs/>
          <w:b/>
        </w:rPr>
        <w:t xml:space="preserve">Kinshasa Speech &amp; Language Centre</w:t>
      </w:r>
    </w:p>
    <w:p>
      <w:pPr>
        <w:pStyle w:val="BodyText"/>
      </w:pPr>
      <w:r>
        <w:t xml:space="preserve">12 Avenue de la Paix, Gombe</w:t>
      </w:r>
    </w:p>
    <w:p>
      <w:pPr>
        <w:pStyle w:val="BodyText"/>
      </w:pPr>
      <w:r>
        <w:t xml:space="preserve">Kinshasa, DR Congo</w:t>
      </w:r>
    </w:p>
    <w:p>
      <w:pPr>
        <w:pStyle w:val="BodyText"/>
      </w:pPr>
      <w:r>
        <w:t xml:space="preserve">Tel: +243 81 000 0000</w:t>
      </w:r>
    </w:p>
    <w:p>
      <w:pPr>
        <w:pStyle w:val="BodyText"/>
      </w:pPr>
      <w:r>
        <w:t xml:space="preserve">Email: info@kinshasaspeech.cd</w:t>
      </w:r>
    </w:p>
    <w:bookmarkEnd w:id="21"/>
    <w:bookmarkStart w:id="22" w:name="client-recipient"/>
    <w:p>
      <w:pPr>
        <w:pStyle w:val="Heading3"/>
      </w:pPr>
      <w:r>
        <w:t xml:space="preserve">Client / Recipient</w:t>
      </w:r>
    </w:p>
    <w:p>
      <w:pPr>
        <w:pStyle w:val="FirstParagraph"/>
      </w:pPr>
      <w:r>
        <w:rPr>
          <w:bCs/>
          <w:b/>
        </w:rPr>
        <w:t xml:space="preserve">[Client Name / Organization]</w:t>
      </w:r>
    </w:p>
    <w:p>
      <w:pPr>
        <w:pStyle w:val="BodyText"/>
      </w:pPr>
      <w:r>
        <w:t xml:space="preserve">[Street Address]</w:t>
      </w:r>
    </w:p>
    <w:p>
      <w:pPr>
        <w:pStyle w:val="BodyText"/>
      </w:pPr>
      <w:r>
        <w:t xml:space="preserve">Kinshasa, DR Congo</w:t>
      </w:r>
    </w:p>
    <w:p>
      <w:pPr>
        <w:pStyle w:val="BodyText"/>
      </w:pPr>
      <w:r>
        <w:t xml:space="preserve">Tel: [Phone Number]</w:t>
      </w:r>
    </w:p>
    <w:p>
      <w:pPr>
        <w:pStyle w:val="BodyText"/>
      </w:pPr>
      <w:r>
        <w:t xml:space="preserve">Email: [Email Address]</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Kinshasa Speech &amp; Language Centre to provide a comprehensive and transparent breakdown of costs associated with professional</w:t>
      </w:r>
      <w:r>
        <w:t xml:space="preserve"> </w:t>
      </w:r>
      <w:r>
        <w:t xml:space="preserve">Speech Therapist</w:t>
      </w:r>
      <w:r>
        <w:t xml:space="preserve"> </w:t>
      </w:r>
      <w:r>
        <w:t xml:space="preserve">services to be delivered within the city of Kinshasa, Democratic Republic of Congo. This document serves as a formal proposal outlining the scope of services, associated fees, payment terms, and conditions under which our licensed</w:t>
      </w:r>
      <w:r>
        <w:t xml:space="preserve"> </w:t>
      </w:r>
      <w:r>
        <w:t xml:space="preserve">Speech Therapist</w:t>
      </w:r>
      <w:r>
        <w:t xml:space="preserve"> </w:t>
      </w:r>
      <w:r>
        <w:t xml:space="preserve">will provide assessment, intervention, and ongoing therapeutic support to the client or the client's designated beneficiaries in the</w:t>
      </w:r>
      <w:r>
        <w:t xml:space="preserve"> </w:t>
      </w:r>
      <w:r>
        <w:t xml:space="preserve">DR Congo Kinshasa</w:t>
      </w:r>
      <w:r>
        <w:t xml:space="preserve"> </w:t>
      </w:r>
      <w:r>
        <w:t xml:space="preserve">metropolitan area.</w:t>
      </w:r>
    </w:p>
    <w:p>
      <w:pPr>
        <w:pStyle w:val="BodyText"/>
      </w:pPr>
      <w:r>
        <w:t xml:space="preserve">All pricing contained within this</w:t>
      </w:r>
      <w:r>
        <w:t xml:space="preserve"> </w:t>
      </w:r>
      <w:r>
        <w:t xml:space="preserve">Quotation Estimate</w:t>
      </w:r>
      <w:r>
        <w:t xml:space="preserve"> </w:t>
      </w:r>
      <w:r>
        <w:t xml:space="preserve">reflects current market rates for specialized speech-language pathology services in Kinshasa and accounts for the specific logistical, linguistic, and cultural considerations inherent to delivering clinical services in the</w:t>
      </w:r>
      <w:r>
        <w:t xml:space="preserve"> </w:t>
      </w:r>
      <w:r>
        <w:t xml:space="preserve">DR Congo Kinshasa</w:t>
      </w:r>
      <w:r>
        <w:t xml:space="preserve"> </w:t>
      </w:r>
      <w:r>
        <w:t xml:space="preserve">region, where multilingual populations (Lingala, Swahili, French, and Tshiluba) require tailored therapeutic approaches.</w:t>
      </w:r>
    </w:p>
    <w:bookmarkEnd w:id="23"/>
    <w:bookmarkStart w:id="24" w:name="scope-of-speech-therapist-services"/>
    <w:p>
      <w:pPr>
        <w:pStyle w:val="Heading2"/>
      </w:pPr>
      <w:r>
        <w:t xml:space="preserve">2. Scope of Speech Therapist Services</w:t>
      </w:r>
    </w:p>
    <w:p>
      <w:pPr>
        <w:pStyle w:val="FirstParagraph"/>
      </w:pPr>
      <w:r>
        <w:t xml:space="preserve">The</w:t>
      </w:r>
      <w:r>
        <w:t xml:space="preserve"> </w:t>
      </w:r>
      <w:r>
        <w:t xml:space="preserve">Speech Therapist</w:t>
      </w:r>
      <w:r>
        <w:t xml:space="preserve"> </w:t>
      </w:r>
      <w:r>
        <w:t xml:space="preserve">engaged under this</w:t>
      </w:r>
      <w:r>
        <w:t xml:space="preserve"> </w:t>
      </w:r>
      <w:r>
        <w:t xml:space="preserve">Quotation Estimate</w:t>
      </w:r>
      <w:r>
        <w:t xml:space="preserve"> </w:t>
      </w:r>
      <w:r>
        <w:t xml:space="preserve">will provide the following clinical services to clients residing in or accessing care within Kinshasa, DR Congo:</w:t>
      </w:r>
    </w:p>
    <w:p>
      <w:pPr>
        <w:numPr>
          <w:ilvl w:val="0"/>
          <w:numId w:val="1001"/>
        </w:numPr>
        <w:pStyle w:val="Compact"/>
      </w:pPr>
      <w:r>
        <w:rPr>
          <w:bCs/>
          <w:b/>
        </w:rPr>
        <w:t xml:space="preserve">Comprehensive Speech and Language Assessment:</w:t>
      </w:r>
      <w:r>
        <w:t xml:space="preserve"> </w:t>
      </w:r>
      <w:r>
        <w:t xml:space="preserve">Initial diagnostic evaluation of articulation, phonology, fluency, voice, and language comprehension/production in the client's primary language(s), including Lingala, French, or Swahili as applicable.</w:t>
      </w:r>
    </w:p>
    <w:p>
      <w:pPr>
        <w:numPr>
          <w:ilvl w:val="0"/>
          <w:numId w:val="1001"/>
        </w:numPr>
        <w:pStyle w:val="Compact"/>
      </w:pPr>
      <w:r>
        <w:rPr>
          <w:bCs/>
          <w:b/>
        </w:rPr>
        <w:t xml:space="preserve">Individualized Therapy Sessions:</w:t>
      </w:r>
      <w:r>
        <w:t xml:space="preserve"> </w:t>
      </w:r>
      <w:r>
        <w:t xml:space="preserve">One-on-one intervention sessions conducted by a certified</w:t>
      </w:r>
      <w:r>
        <w:t xml:space="preserve"> </w:t>
      </w:r>
      <w:r>
        <w:t xml:space="preserve">Speech Therapist</w:t>
      </w:r>
      <w:r>
        <w:t xml:space="preserve"> </w:t>
      </w:r>
      <w:r>
        <w:t xml:space="preserve">at our clinic in Gombe, Kinshasa, or at the client's designated location within the city limits.</w:t>
      </w:r>
    </w:p>
    <w:p>
      <w:pPr>
        <w:numPr>
          <w:ilvl w:val="0"/>
          <w:numId w:val="1001"/>
        </w:numPr>
        <w:pStyle w:val="Compact"/>
      </w:pPr>
      <w:r>
        <w:rPr>
          <w:bCs/>
          <w:b/>
        </w:rPr>
        <w:t xml:space="preserve">Group Therapy Programs:</w:t>
      </w:r>
      <w:r>
        <w:t xml:space="preserve"> </w:t>
      </w:r>
      <w:r>
        <w:t xml:space="preserve">Small-group sessions (maximum 6 participants) for children with similar speech-language profiles, fostering peer interaction and social communication skills.</w:t>
      </w:r>
    </w:p>
    <w:p>
      <w:pPr>
        <w:numPr>
          <w:ilvl w:val="0"/>
          <w:numId w:val="1001"/>
        </w:numPr>
        <w:pStyle w:val="Compact"/>
      </w:pPr>
      <w:r>
        <w:rPr>
          <w:bCs/>
          <w:b/>
        </w:rPr>
        <w:t xml:space="preserve">Parent and Caregiver Training:</w:t>
      </w:r>
      <w:r>
        <w:t xml:space="preserve"> </w:t>
      </w:r>
      <w:r>
        <w:t xml:space="preserve">Educational workshops for families to reinforce therapeutic strategies at home, adapted to the cultural and linguistic context of</w:t>
      </w:r>
      <w:r>
        <w:t xml:space="preserve"> </w:t>
      </w:r>
      <w:r>
        <w:t xml:space="preserve">DR Congo Kinshasa</w:t>
      </w:r>
      <w:r>
        <w:t xml:space="preserve">.</w:t>
      </w:r>
    </w:p>
    <w:p>
      <w:pPr>
        <w:numPr>
          <w:ilvl w:val="0"/>
          <w:numId w:val="1001"/>
        </w:numPr>
        <w:pStyle w:val="Compact"/>
      </w:pPr>
      <w:r>
        <w:rPr>
          <w:bCs/>
          <w:b/>
        </w:rPr>
        <w:t xml:space="preserve">Progress Monitoring and Reporting:</w:t>
      </w:r>
      <w:r>
        <w:t xml:space="preserve"> </w:t>
      </w:r>
      <w:r>
        <w:t xml:space="preserve">Monthly written progress reports and quarterly comprehensive reviews to track therapeutic outcomes.</w:t>
      </w:r>
    </w:p>
    <w:p>
      <w:pPr>
        <w:numPr>
          <w:ilvl w:val="0"/>
          <w:numId w:val="1001"/>
        </w:numPr>
        <w:pStyle w:val="Compact"/>
      </w:pPr>
      <w:r>
        <w:rPr>
          <w:bCs/>
          <w:b/>
        </w:rPr>
        <w:t xml:space="preserve">Home Visit Consultations:</w:t>
      </w:r>
      <w:r>
        <w:t xml:space="preserve"> </w:t>
      </w:r>
      <w:r>
        <w:t xml:space="preserve">On-site assessments and therapy sessions at the client's residence or workplace within Kinshasa city boundaries.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Initial Comprehensive Speech &amp; Language Assessment (per client)</w:t>
            </w:r>
          </w:p>
        </w:tc>
        <w:tc>
          <w:tcPr/>
          <w:p>
            <w:pPr>
              <w:pStyle w:val="Compact"/>
              <w:jc w:val="left"/>
            </w:pPr>
            <w:r>
              <w:t xml:space="preserve">2 hours</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02</w:t>
            </w:r>
          </w:p>
        </w:tc>
        <w:tc>
          <w:tcPr/>
          <w:p>
            <w:pPr>
              <w:pStyle w:val="Compact"/>
              <w:jc w:val="left"/>
            </w:pPr>
            <w:r>
              <w:t xml:space="preserve">Individual Speech Therapy Session (per session, 50 min)</w:t>
            </w:r>
          </w:p>
        </w:tc>
        <w:tc>
          <w:tcPr/>
          <w:p>
            <w:pPr>
              <w:pStyle w:val="Compact"/>
              <w:jc w:val="left"/>
            </w:pPr>
            <w:r>
              <w:t xml:space="preserve">24 sessions</w:t>
            </w:r>
          </w:p>
        </w:tc>
        <w:tc>
          <w:tcPr/>
          <w:p>
            <w:pPr>
              <w:pStyle w:val="Compact"/>
              <w:jc w:val="left"/>
            </w:pPr>
            <w:r>
              <w:t xml:space="preserve">$80.00</w:t>
            </w:r>
          </w:p>
        </w:tc>
        <w:tc>
          <w:tcPr/>
          <w:p>
            <w:pPr>
              <w:pStyle w:val="Compact"/>
              <w:jc w:val="left"/>
            </w:pPr>
            <w:r>
              <w:t xml:space="preserve">$1,920.00</w:t>
            </w:r>
          </w:p>
        </w:tc>
      </w:tr>
      <w:tr>
        <w:tc>
          <w:tcPr/>
          <w:p>
            <w:pPr>
              <w:pStyle w:val="Compact"/>
              <w:jc w:val="left"/>
            </w:pPr>
            <w:r>
              <w:t xml:space="preserve">03</w:t>
            </w:r>
          </w:p>
        </w:tc>
        <w:tc>
          <w:tcPr/>
          <w:p>
            <w:pPr>
              <w:pStyle w:val="Compact"/>
              <w:jc w:val="left"/>
            </w:pPr>
            <w:r>
              <w:t xml:space="preserve">Group Therapy Session (per session, 60 min, up to 6 participants)</w:t>
            </w:r>
          </w:p>
        </w:tc>
        <w:tc>
          <w:tcPr/>
          <w:p>
            <w:pPr>
              <w:pStyle w:val="Compact"/>
              <w:jc w:val="left"/>
            </w:pPr>
            <w:r>
              <w:t xml:space="preserve">12 sessions</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Parent/Caregiver Training Workshop (per workshop, 3 hours)</w:t>
            </w:r>
          </w:p>
        </w:tc>
        <w:tc>
          <w:tcPr/>
          <w:p>
            <w:pPr>
              <w:pStyle w:val="Compact"/>
              <w:jc w:val="left"/>
            </w:pPr>
            <w:r>
              <w:t xml:space="preserve">4 workshops</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05</w:t>
            </w:r>
          </w:p>
        </w:tc>
        <w:tc>
          <w:tcPr/>
          <w:p>
            <w:pPr>
              <w:pStyle w:val="Compact"/>
              <w:jc w:val="left"/>
            </w:pPr>
            <w:r>
              <w:t xml:space="preserve">Home Visit Consultation within Kinshasa (per visit, 90 min)</w:t>
            </w:r>
          </w:p>
        </w:tc>
        <w:tc>
          <w:tcPr/>
          <w:p>
            <w:pPr>
              <w:pStyle w:val="Compact"/>
              <w:jc w:val="left"/>
            </w:pPr>
            <w:r>
              <w:t xml:space="preserve">6 visits</w:t>
            </w:r>
          </w:p>
        </w:tc>
        <w:tc>
          <w:tcPr/>
          <w:p>
            <w:pPr>
              <w:pStyle w:val="Compact"/>
              <w:jc w:val="left"/>
            </w:pPr>
            <w:r>
              <w:t xml:space="preserve">$110.00</w:t>
            </w:r>
          </w:p>
        </w:tc>
        <w:tc>
          <w:tcPr/>
          <w:p>
            <w:pPr>
              <w:pStyle w:val="Compact"/>
              <w:jc w:val="left"/>
            </w:pPr>
            <w:r>
              <w:t xml:space="preserve">$660.00</w:t>
            </w:r>
          </w:p>
        </w:tc>
      </w:tr>
      <w:tr>
        <w:tc>
          <w:tcPr/>
          <w:p>
            <w:pPr>
              <w:pStyle w:val="Compact"/>
              <w:jc w:val="left"/>
            </w:pPr>
            <w:r>
              <w:t xml:space="preserve">06</w:t>
            </w:r>
          </w:p>
        </w:tc>
        <w:tc>
          <w:tcPr/>
          <w:p>
            <w:pPr>
              <w:pStyle w:val="Compact"/>
              <w:jc w:val="left"/>
            </w:pPr>
            <w:r>
              <w:t xml:space="preserve">Monthly Progress Report &amp; Quarterly Review (per quarter)</w:t>
            </w:r>
          </w:p>
        </w:tc>
        <w:tc>
          <w:tcPr/>
          <w:p>
            <w:pPr>
              <w:pStyle w:val="Compact"/>
              <w:jc w:val="left"/>
            </w:pPr>
            <w:r>
              <w:t xml:space="preserve">1 quarter</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07</w:t>
            </w:r>
          </w:p>
        </w:tc>
        <w:tc>
          <w:tcPr/>
          <w:p>
            <w:pPr>
              <w:pStyle w:val="Compact"/>
              <w:jc w:val="left"/>
            </w:pPr>
            <w:r>
              <w:t xml:space="preserve">Therapeutic Materials &amp; Multilingual Resources (Lingala/French/Swahili)</w:t>
            </w:r>
          </w:p>
        </w:tc>
        <w:tc>
          <w:tcPr/>
          <w:p>
            <w:pPr>
              <w:pStyle w:val="Compact"/>
              <w:jc w:val="left"/>
            </w:pPr>
            <w:r>
              <w:t xml:space="preserve">1 package</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08</w:t>
            </w:r>
          </w:p>
        </w:tc>
        <w:tc>
          <w:tcPr/>
          <w:p>
            <w:pPr>
              <w:pStyle w:val="Compact"/>
              <w:jc w:val="left"/>
            </w:pPr>
            <w:r>
              <w:t xml:space="preserve">Travel &amp; Logistics Surcharge (within DR Congo Kinshasa city limits)</w:t>
            </w:r>
          </w:p>
        </w:tc>
        <w:tc>
          <w:tcPr/>
          <w:p>
            <w:pPr>
              <w:pStyle w:val="Compact"/>
              <w:jc w:val="left"/>
            </w:pPr>
            <w:r>
              <w:t xml:space="preserve">1 month</w:t>
            </w:r>
          </w:p>
        </w:tc>
        <w:tc>
          <w:tcPr/>
          <w:p>
            <w:pPr>
              <w:pStyle w:val="Compact"/>
              <w:jc w:val="left"/>
            </w:pPr>
            <w:r>
              <w:t xml:space="preserve">$75.00</w:t>
            </w:r>
          </w:p>
        </w:tc>
        <w:tc>
          <w:tcPr/>
          <w:p>
            <w:pPr>
              <w:pStyle w:val="Compact"/>
              <w:jc w:val="left"/>
            </w:pPr>
            <w:r>
              <w:t xml:space="preserve">$75.00</w:t>
            </w:r>
          </w:p>
        </w:tc>
      </w:tr>
      <w:tr>
        <w:tc>
          <w:tcPr>
            <w:gridSpan w:val="4"/>
          </w:tcPr>
          <w:p>
            <w:pPr>
              <w:pStyle w:val="Compact"/>
              <w:jc w:val="right"/>
            </w:pPr>
            <w:r>
              <w:t xml:space="preserve">TOTAL ESTIMATED COST</w:t>
            </w:r>
          </w:p>
        </w:tc>
        <w:tc>
          <w:tcPr/>
          <w:p>
            <w:pPr>
              <w:pStyle w:val="Compact"/>
              <w:jc w:val="left"/>
            </w:pPr>
            <w:r>
              <w:t xml:space="preserve">$6,105.00</w:t>
            </w:r>
          </w:p>
        </w:tc>
      </w:tr>
    </w:tbl>
    <w:bookmarkEnd w:id="25"/>
    <w:bookmarkStart w:id="26" w:name="payment-terms-and-conditions"/>
    <w:p>
      <w:pPr>
        <w:pStyle w:val="Heading2"/>
      </w:pPr>
      <w:r>
        <w:t xml:space="preserve">4. Payment Terms and Conditions</w:t>
      </w:r>
    </w:p>
    <w:p>
      <w:pPr>
        <w:pStyle w:val="FirstParagraph"/>
      </w:pPr>
      <w:r>
        <w:t xml:space="preserve">This</w:t>
      </w:r>
      <w:r>
        <w:t xml:space="preserve"> </w:t>
      </w:r>
      <w:r>
        <w:t xml:space="preserve">Quotation Estimate</w:t>
      </w:r>
      <w:r>
        <w:t xml:space="preserve"> </w:t>
      </w:r>
      <w:r>
        <w:t xml:space="preserve">is subject to the following payment terms:</w:t>
      </w:r>
    </w:p>
    <w:p>
      <w:pPr>
        <w:numPr>
          <w:ilvl w:val="0"/>
          <w:numId w:val="1002"/>
        </w:numPr>
        <w:pStyle w:val="Compact"/>
      </w:pPr>
      <w:r>
        <w:rPr>
          <w:bCs/>
          <w:b/>
        </w:rPr>
        <w:t xml:space="preserve">Payment Schedule:</w:t>
      </w:r>
      <w:r>
        <w:t xml:space="preserve"> </w:t>
      </w:r>
      <w:r>
        <w:t xml:space="preserve">A 30% deposit (USD $1,831.50) is due upon acceptance of this Quotation Estimate. The remaining 70% shall be paid in two equal monthly installments over the course of the therapy program.</w:t>
      </w:r>
    </w:p>
    <w:p>
      <w:pPr>
        <w:numPr>
          <w:ilvl w:val="0"/>
          <w:numId w:val="1002"/>
        </w:numPr>
        <w:pStyle w:val="Compact"/>
      </w:pPr>
      <w:r>
        <w:rPr>
          <w:bCs/>
          <w:b/>
        </w:rPr>
        <w:t xml:space="preserve">Currency:</w:t>
      </w:r>
      <w:r>
        <w:t xml:space="preserve"> </w:t>
      </w:r>
      <w:r>
        <w:t xml:space="preserve">All amounts are quoted in United States Dollars (USD). Payment may be made in USD or its equivalent in Congolese Francs (CDF) at the prevailing exchange rate on the date of payment, as determined by the National Bank of the Democratic Republic of Congo.</w:t>
      </w:r>
    </w:p>
    <w:p>
      <w:pPr>
        <w:numPr>
          <w:ilvl w:val="0"/>
          <w:numId w:val="1002"/>
        </w:numPr>
        <w:pStyle w:val="Compact"/>
      </w:pPr>
      <w:r>
        <w:rPr>
          <w:bCs/>
          <w:b/>
        </w:rPr>
        <w:t xml:space="preserve">Payment Methods:</w:t>
      </w:r>
      <w:r>
        <w:t xml:space="preserve"> </w:t>
      </w:r>
      <w:r>
        <w:t xml:space="preserve">Bank transfer to our account at a licensed financial institution in Kinshasa, DR Congo; mobile money transfer (M-Pesa, Airtel Money); or certified bank draft. Cash payments exceeding USD $500 are not accepted.</w:t>
      </w:r>
    </w:p>
    <w:p>
      <w:pPr>
        <w:numPr>
          <w:ilvl w:val="0"/>
          <w:numId w:val="1002"/>
        </w:numPr>
        <w:pStyle w:val="Compact"/>
      </w:pPr>
      <w:r>
        <w:rPr>
          <w:bCs/>
          <w:b/>
        </w:rPr>
        <w:t xml:space="preserve">Validity:</w:t>
      </w:r>
      <w:r>
        <w:t xml:space="preserve"> </w:t>
      </w:r>
      <w:r>
        <w:t xml:space="preserve">This Quotation Estimate remains valid for thirty (30) calendar days from the date of issue. After this period, pricing may be subject to revision due to changes in operational costs, exchange rates, or availability of the assigned Speech Therapist.</w:t>
      </w:r>
    </w:p>
    <w:p>
      <w:pPr>
        <w:numPr>
          <w:ilvl w:val="0"/>
          <w:numId w:val="1002"/>
        </w:numPr>
        <w:pStyle w:val="Compact"/>
      </w:pPr>
      <w:r>
        <w:rPr>
          <w:bCs/>
          <w:b/>
        </w:rPr>
        <w:t xml:space="preserve">Cancellation Policy:</w:t>
      </w:r>
      <w:r>
        <w:t xml:space="preserve"> </w:t>
      </w:r>
      <w:r>
        <w:t xml:space="preserve">Cancellation of scheduled sessions must be communicated at least 24 hours in advance. Cancellations made within 24 hours or no-shows will be billed at 50% of the session fee.</w:t>
      </w:r>
    </w:p>
    <w:bookmarkEnd w:id="26"/>
    <w:bookmarkStart w:id="27" w:name="X107ca21ce8abf5b700e40514eb6a22f3368be9d"/>
    <w:p>
      <w:pPr>
        <w:pStyle w:val="Heading2"/>
      </w:pPr>
      <w:r>
        <w:t xml:space="preserve">5. Professional Qualifications and Regulatory Compliance</w:t>
      </w:r>
    </w:p>
    <w:p>
      <w:pPr>
        <w:pStyle w:val="FirstParagraph"/>
      </w:pPr>
      <w:r>
        <w:t xml:space="preserve">The</w:t>
      </w:r>
      <w:r>
        <w:t xml:space="preserve"> </w:t>
      </w:r>
      <w:r>
        <w:t xml:space="preserve">Speech Therapist</w:t>
      </w:r>
      <w:r>
        <w:t xml:space="preserve"> </w:t>
      </w:r>
      <w:r>
        <w:t xml:space="preserve">assigned to this engagement holds a Master's degree in Speech-Language Pathology, is registered with the relevant professional body in the Democratic Republic of Congo, and possesses a minimum of five (5) years of clinical experience working with multilingual populations in Central Africa. All services are delivered in full compliance with the health regulations of the Ministry of Health of the DR Congo and adhere to the ethical standards set forth by the International Speech-Language Association (ISPA).</w:t>
      </w:r>
    </w:p>
    <w:p>
      <w:pPr>
        <w:pStyle w:val="BodyText"/>
      </w:pPr>
      <w:r>
        <w:t xml:space="preserve">All client records, assessment data, and therapeutic documentation are maintained in strict confidence in accordance with applicable data protection standards in</w:t>
      </w:r>
      <w:r>
        <w:t xml:space="preserve"> </w:t>
      </w:r>
      <w:r>
        <w:t xml:space="preserve">DR Congo Kinshasa</w:t>
      </w:r>
      <w:r>
        <w:t xml:space="preserve"> </w:t>
      </w:r>
      <w:r>
        <w:t xml:space="preserve">and international best practices for clinical privacy.</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provision of</w:t>
      </w:r>
      <w:r>
        <w:t xml:space="preserve"> </w:t>
      </w:r>
      <w:r>
        <w:t xml:space="preserve">Speech Therapist</w:t>
      </w:r>
      <w:r>
        <w:t xml:space="preserve"> </w:t>
      </w:r>
      <w:r>
        <w:t xml:space="preserve">services in Kinshasa, DR Congo. This document does not constitute a binding contract until countersigned by both parties and the initial deposit has been received.</w:t>
      </w:r>
    </w:p>
    <w:p>
      <w:pPr>
        <w:pStyle w:val="BodyText"/>
      </w:pPr>
      <w:r>
        <w:rPr>
          <w:bCs/>
          <w:b/>
        </w:rPr>
        <w:t xml:space="preserve">For Kinshasa Speech &amp; Language Centre</w:t>
      </w:r>
    </w:p>
    <w:p>
      <w:pPr>
        <w:pStyle w:val="BodyText"/>
      </w:pPr>
      <w:r>
        <w:t xml:space="preserve">Name: Dr. [Therapist Name], MSLP</w:t>
      </w:r>
    </w:p>
    <w:p>
      <w:pPr>
        <w:pStyle w:val="BodyText"/>
      </w:pPr>
      <w:r>
        <w:t xml:space="preserve">Title: Lead Speech Therapist</w:t>
      </w:r>
    </w:p>
    <w:p>
      <w:pPr>
        <w:pStyle w:val="BodyText"/>
      </w:pPr>
      <w:r>
        <w:t xml:space="preserve">Signature &amp; Date</w:t>
      </w:r>
    </w:p>
    <w:p>
      <w:pPr>
        <w:pStyle w:val="BodyText"/>
      </w:pPr>
      <w:r>
        <w:rPr>
          <w:bCs/>
          <w:b/>
        </w:rPr>
        <w:t xml:space="preserve">For the Client</w:t>
      </w:r>
    </w:p>
    <w:p>
      <w:pPr>
        <w:pStyle w:val="BodyText"/>
      </w:pPr>
      <w:r>
        <w:t xml:space="preserve">Name: [Client Name]</w:t>
      </w:r>
    </w:p>
    <w:p>
      <w:pPr>
        <w:pStyle w:val="BodyText"/>
      </w:pPr>
      <w:r>
        <w:t xml:space="preserve">Title: [Position]</w:t>
      </w:r>
    </w:p>
    <w:p>
      <w:pPr>
        <w:pStyle w:val="BodyText"/>
      </w:pPr>
      <w:r>
        <w:t xml:space="preserve">Signature &amp; Date</w:t>
      </w:r>
    </w:p>
    <w:p>
      <w:pPr>
        <w:pStyle w:val="BodyText"/>
      </w:pPr>
      <w:r>
        <w:rPr>
          <w:bCs/>
          <w:b/>
        </w:rPr>
        <w:t xml:space="preserve">Note:</w:t>
      </w:r>
      <w:r>
        <w:t xml:space="preserve"> </w:t>
      </w:r>
      <w:r>
        <w:t xml:space="preserve">This Quotation Estimate is prepared specifically for services to be rendered within the Kinshasa metropolitan area, DR Congo. Services requiring travel to other provinces of the Democratic Republic of Congo will be subject to a separate Quotation Estimate with additional travel and accommodation costs. All therapeutic interventions are individualized, and the final treatment plan may be adjusted following the initial assessment by the Speech Therapist.</w:t>
      </w:r>
    </w:p>
    <w:p>
      <w:pPr>
        <w:pStyle w:val="BodyText"/>
      </w:pPr>
      <w:r>
        <w:t xml:space="preserve">Kinshasa Speech &amp; Language Centre — 12 Avenue de la Paix, Gombe, Kinshasa, DR Congo</w:t>
      </w:r>
    </w:p>
    <w:p>
      <w:pPr>
        <w:pStyle w:val="BodyText"/>
      </w:pPr>
      <w:r>
        <w:t xml:space="preserve">Quotation Estimate Ref: QTE-KIN-2025-0047 — Page 1 of 1</w:t>
      </w:r>
    </w:p>
    <w:p>
      <w:pPr>
        <w:pStyle w:val="BodyText"/>
      </w:pPr>
      <w:r>
        <w:t xml:space="preserve">This document is confidential and intended solely for the named recipient.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DR Congo Kinshasa</dc:title>
  <dc:creator/>
  <dc:language>en</dc:language>
  <cp:keywords/>
  <dcterms:created xsi:type="dcterms:W3CDTF">2026-10-10T09:22:44Z</dcterms:created>
  <dcterms:modified xsi:type="dcterms:W3CDTF">2026-10-10T09:22:44Z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