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lyonnaise-logopédie-réhabilitation"/>
    <w:p>
      <w:pPr>
        <w:pStyle w:val="Heading1"/>
      </w:pPr>
      <w:r>
        <w:t xml:space="preserve">Lyonnaise Logopédie &amp; Réhabilitation</w:t>
      </w:r>
    </w:p>
    <w:p>
      <w:pPr>
        <w:pStyle w:val="FirstParagraph"/>
      </w:pPr>
      <w:r>
        <w:t xml:space="preserve">12 Rue de la République, 69002 Lyon, France</w:t>
      </w:r>
    </w:p>
    <w:p>
      <w:pPr>
        <w:pStyle w:val="BodyText"/>
      </w:pPr>
      <w:r>
        <w:t xml:space="preserve">Tel: +33 4 72 00 00 00 | Email: contact@lyonnaise-logopedie.fr</w:t>
      </w:r>
    </w:p>
    <w:p>
      <w:pPr>
        <w:pStyle w:val="BodyText"/>
      </w:pPr>
      <w:r>
        <w:t xml:space="preserve">SIRET: 842 567 891 00012 | ADELI: 6993 00123 45</w:t>
      </w:r>
    </w:p>
    <w:bookmarkEnd w:id="20"/>
    <w:p>
      <w:pPr>
        <w:pStyle w:val="BodyText"/>
      </w:pPr>
      <w:r>
        <w:t xml:space="preserve">Quotation Estimate</w:t>
      </w:r>
    </w:p>
    <w:bookmarkStart w:id="21" w:name="quotation-reference"/>
    <w:p>
      <w:pPr>
        <w:pStyle w:val="Heading3"/>
      </w:pPr>
      <w:r>
        <w:t xml:space="preserve">Quotation Reference</w:t>
      </w:r>
    </w:p>
    <w:p>
      <w:pPr>
        <w:pStyle w:val="FirstParagraph"/>
      </w:pPr>
      <w:r>
        <w:rPr>
          <w:bCs/>
          <w:b/>
        </w:rPr>
        <w:t xml:space="preserve">Ref:</w:t>
      </w:r>
      <w:r>
        <w:t xml:space="preserve"> </w:t>
      </w:r>
      <w:r>
        <w:t xml:space="preserve">QE-LYON-2025-0487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Claire Moreau, D.O.T.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Organisation Name]</w:t>
      </w:r>
    </w:p>
    <w:p>
      <w:pPr>
        <w:pStyle w:val="BodyText"/>
      </w:pPr>
      <w:r>
        <w:rPr>
          <w:bCs/>
          <w:b/>
        </w:rPr>
        <w:t xml:space="preserve">Address:</w:t>
      </w:r>
      <w:r>
        <w:t xml:space="preserve"> </w:t>
      </w:r>
      <w:r>
        <w:t xml:space="preserve">[Client Address], Lyon, France</w:t>
      </w:r>
    </w:p>
    <w:p>
      <w:pPr>
        <w:pStyle w:val="BodyText"/>
      </w:pPr>
      <w:r>
        <w:rPr>
          <w:bCs/>
          <w:b/>
        </w:rPr>
        <w:t xml:space="preserve">Contact:</w:t>
      </w:r>
      <w:r>
        <w:t xml:space="preserve"> </w:t>
      </w:r>
      <w:r>
        <w:t xml:space="preserve">[Phone / Email]</w:t>
      </w:r>
    </w:p>
    <w:p>
      <w:pPr>
        <w:pStyle w:val="BodyText"/>
      </w:pPr>
      <w:r>
        <w:rPr>
          <w:bCs/>
          <w:b/>
        </w:rPr>
        <w:t xml:space="preserve">Referral Source:</w:t>
      </w:r>
      <w:r>
        <w:t xml:space="preserve"> </w:t>
      </w:r>
      <w:r>
        <w:t xml:space="preserve">[Hospital / GP / Self-referral]</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by Lyonnaise Logopédie &amp; Réhabilitation to provide a comprehensive and transparent financial overview of the professional</w:t>
      </w:r>
      <w:r>
        <w:t xml:space="preserve"> </w:t>
      </w:r>
      <w:r>
        <w:t xml:space="preserve">Speech Therapist</w:t>
      </w:r>
      <w:r>
        <w:t xml:space="preserve"> </w:t>
      </w:r>
      <w:r>
        <w:t xml:space="preserve">services that will be delivered to the client within the metropolitan area of</w:t>
      </w:r>
      <w:r>
        <w:t xml:space="preserve"> </w:t>
      </w:r>
      <w:r>
        <w:t xml:space="preserve">France Lyon</w:t>
      </w:r>
      <w:r>
        <w:t xml:space="preserve">. The scope of this document encompasses all clinical assessments, therapeutic interventions, follow-up sessions, and administrative support required for the full duration of the agreed treatment programme. All pricing is presented in Euros (EUR) and reflects the current regulatory framework governing private healthcare provision in the Lyon region of France.</w:t>
      </w:r>
    </w:p>
    <w:bookmarkEnd w:id="23"/>
    <w:bookmarkStart w:id="24" w:name="detailed-service-breakdown"/>
    <w:p>
      <w:pPr>
        <w:pStyle w:val="Heading2"/>
      </w:pPr>
      <w:r>
        <w:t xml:space="preserve">2. Detailed Service Breakdown</w:t>
      </w:r>
    </w:p>
    <w:p>
      <w:pPr>
        <w:pStyle w:val="FirstParagraph"/>
      </w:pPr>
      <w:r>
        <w:t xml:space="preserve">The following table itemises each component of the</w:t>
      </w:r>
      <w:r>
        <w:t xml:space="preserve"> </w:t>
      </w:r>
      <w:r>
        <w:t xml:space="preserve">Speech Therapist</w:t>
      </w:r>
      <w:r>
        <w:t xml:space="preserve"> </w:t>
      </w:r>
      <w:r>
        <w:t xml:space="preserve">engagement. All services are conducted by a licensed and registered</w:t>
      </w:r>
      <w:r>
        <w:t xml:space="preserve"> </w:t>
      </w:r>
      <w:r>
        <w:t xml:space="preserve">Speech Therapist</w:t>
      </w:r>
      <w:r>
        <w:t xml:space="preserve"> </w:t>
      </w:r>
      <w:r>
        <w:t xml:space="preserve">(Orthophoniste) holding a valid ADELI registration and professional liability insurance compliant with French national standards. Sessions are scheduled at our clinical premises in central</w:t>
      </w:r>
      <w:r>
        <w:t xml:space="preserve"> </w:t>
      </w:r>
      <w:r>
        <w:t xml:space="preserve">France Lyon</w:t>
      </w:r>
      <w:r>
        <w:t xml:space="preserve"> </w:t>
      </w:r>
      <w:r>
        <w:t xml:space="preserve">or, where applicable, at the client's designated location within the Lyon metropolitan area (Lyon 1 through Lyon 9, Villeurbanne, and Caluire-et-Cuire).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Price (EUR)</w:t>
            </w:r>
          </w:p>
        </w:tc>
        <w:tc>
          <w:tcPr/>
          <w:p>
            <w:pPr>
              <w:pStyle w:val="Compact"/>
              <w:jc w:val="left"/>
            </w:pPr>
            <w:r>
              <w:t xml:space="preserve">Quantity</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Comprehensive Assessment by Speech Therapist (articulation, phonology, fluency, voice, language comprehension and expression, swallowing function)</w:t>
            </w:r>
          </w:p>
        </w:tc>
        <w:tc>
          <w:tcPr/>
          <w:p>
            <w:pPr>
              <w:pStyle w:val="Compact"/>
              <w:jc w:val="left"/>
            </w:pPr>
            <w:r>
              <w:t xml:space="preserve">90 minutes, one-time</w:t>
            </w:r>
          </w:p>
        </w:tc>
        <w:tc>
          <w:tcPr/>
          <w:p>
            <w:pPr>
              <w:pStyle w:val="Compact"/>
              <w:jc w:val="left"/>
            </w:pPr>
            <w:r>
              <w:t xml:space="preserve">120.00</w:t>
            </w:r>
          </w:p>
        </w:tc>
        <w:tc>
          <w:tcPr/>
          <w:p>
            <w:pPr>
              <w:pStyle w:val="Compact"/>
              <w:jc w:val="left"/>
            </w:pPr>
            <w:r>
              <w:t xml:space="preserve">1</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Written Diagnostic Report and Treatment Plan (delivered within 5 working days of initial assessment)</w:t>
            </w:r>
          </w:p>
        </w:tc>
        <w:tc>
          <w:tcPr/>
          <w:p>
            <w:pPr>
              <w:pStyle w:val="Compact"/>
              <w:jc w:val="left"/>
            </w:pPr>
            <w:r>
              <w:t xml:space="preserve">One-time deliverable</w:t>
            </w:r>
          </w:p>
        </w:tc>
        <w:tc>
          <w:tcPr/>
          <w:p>
            <w:pPr>
              <w:pStyle w:val="Compact"/>
              <w:jc w:val="left"/>
            </w:pPr>
            <w:r>
              <w:t xml:space="preserve">85.00</w:t>
            </w:r>
          </w:p>
        </w:tc>
        <w:tc>
          <w:tcPr/>
          <w:p>
            <w:pPr>
              <w:pStyle w:val="Compact"/>
              <w:jc w:val="left"/>
            </w:pPr>
            <w:r>
              <w:t xml:space="preserve">1</w:t>
            </w:r>
          </w:p>
        </w:tc>
        <w:tc>
          <w:tcPr/>
          <w:p>
            <w:pPr>
              <w:pStyle w:val="Compact"/>
              <w:jc w:val="left"/>
            </w:pPr>
            <w:r>
              <w:t xml:space="preserve">85.00</w:t>
            </w:r>
          </w:p>
        </w:tc>
      </w:tr>
      <w:tr>
        <w:tc>
          <w:tcPr/>
          <w:p>
            <w:pPr>
              <w:pStyle w:val="Compact"/>
              <w:jc w:val="left"/>
            </w:pPr>
            <w:r>
              <w:t xml:space="preserve">03</w:t>
            </w:r>
          </w:p>
        </w:tc>
        <w:tc>
          <w:tcPr/>
          <w:p>
            <w:pPr>
              <w:pStyle w:val="Compact"/>
              <w:jc w:val="left"/>
            </w:pPr>
            <w:r>
              <w:t xml:space="preserve">Individual Therapeutic Sessions – Speech Therapist-led intervention (articulation drills, oral motor exercises, language therapy, voice rehabilitation)</w:t>
            </w:r>
          </w:p>
        </w:tc>
        <w:tc>
          <w:tcPr/>
          <w:p>
            <w:pPr>
              <w:pStyle w:val="Compact"/>
              <w:jc w:val="left"/>
            </w:pPr>
            <w:r>
              <w:t xml:space="preserve">45 minutes, 2x per week</w:t>
            </w:r>
          </w:p>
        </w:tc>
        <w:tc>
          <w:tcPr/>
          <w:p>
            <w:pPr>
              <w:pStyle w:val="Compact"/>
              <w:jc w:val="left"/>
            </w:pPr>
            <w:r>
              <w:t xml:space="preserve">70.00</w:t>
            </w:r>
          </w:p>
        </w:tc>
        <w:tc>
          <w:tcPr/>
          <w:p>
            <w:pPr>
              <w:pStyle w:val="Compact"/>
              <w:jc w:val="left"/>
            </w:pPr>
            <w:r>
              <w:t xml:space="preserve">24</w:t>
            </w:r>
          </w:p>
        </w:tc>
        <w:tc>
          <w:tcPr/>
          <w:p>
            <w:pPr>
              <w:pStyle w:val="Compact"/>
              <w:jc w:val="left"/>
            </w:pPr>
            <w:r>
              <w:t xml:space="preserve">1,680.00</w:t>
            </w:r>
          </w:p>
        </w:tc>
      </w:tr>
      <w:tr>
        <w:tc>
          <w:tcPr/>
          <w:p>
            <w:pPr>
              <w:pStyle w:val="Compact"/>
              <w:jc w:val="left"/>
            </w:pPr>
            <w:r>
              <w:t xml:space="preserve">04</w:t>
            </w:r>
          </w:p>
        </w:tc>
        <w:tc>
          <w:tcPr/>
          <w:p>
            <w:pPr>
              <w:pStyle w:val="Compact"/>
              <w:jc w:val="left"/>
            </w:pPr>
            <w:r>
              <w:t xml:space="preserve">Group Therapy Sessions (maximum 4 participants) – facilitated by Speech Therapist for social communication and pragmatic language development</w:t>
            </w:r>
          </w:p>
        </w:tc>
        <w:tc>
          <w:tcPr/>
          <w:p>
            <w:pPr>
              <w:pStyle w:val="Compact"/>
              <w:jc w:val="left"/>
            </w:pPr>
            <w:r>
              <w:t xml:space="preserve">60 minutes, 1x per week</w:t>
            </w:r>
          </w:p>
        </w:tc>
        <w:tc>
          <w:tcPr/>
          <w:p>
            <w:pPr>
              <w:pStyle w:val="Compact"/>
              <w:jc w:val="left"/>
            </w:pPr>
            <w:r>
              <w:t xml:space="preserve">45.00</w:t>
            </w:r>
          </w:p>
        </w:tc>
        <w:tc>
          <w:tcPr/>
          <w:p>
            <w:pPr>
              <w:pStyle w:val="Compact"/>
              <w:jc w:val="left"/>
            </w:pPr>
            <w:r>
              <w:t xml:space="preserve">12</w:t>
            </w:r>
          </w:p>
        </w:tc>
        <w:tc>
          <w:tcPr/>
          <w:p>
            <w:pPr>
              <w:pStyle w:val="Compact"/>
              <w:jc w:val="left"/>
            </w:pPr>
            <w:r>
              <w:t xml:space="preserve">540.00</w:t>
            </w:r>
          </w:p>
        </w:tc>
      </w:tr>
      <w:tr>
        <w:tc>
          <w:tcPr/>
          <w:p>
            <w:pPr>
              <w:pStyle w:val="Compact"/>
              <w:jc w:val="left"/>
            </w:pPr>
            <w:r>
              <w:t xml:space="preserve">05</w:t>
            </w:r>
          </w:p>
        </w:tc>
        <w:tc>
          <w:tcPr/>
          <w:p>
            <w:pPr>
              <w:pStyle w:val="Compact"/>
              <w:jc w:val="left"/>
            </w:pPr>
            <w:r>
              <w:t xml:space="preserve">Home Visit / On-site Session in France Lyon (within 10 km radius of Lyon 2nd arrondissement)</w:t>
            </w:r>
          </w:p>
        </w:tc>
        <w:tc>
          <w:tcPr/>
          <w:p>
            <w:pPr>
              <w:pStyle w:val="Compact"/>
              <w:jc w:val="left"/>
            </w:pPr>
            <w:r>
              <w:t xml:space="preserve">45 minutes, 1x per week</w:t>
            </w:r>
          </w:p>
        </w:tc>
        <w:tc>
          <w:tcPr/>
          <w:p>
            <w:pPr>
              <w:pStyle w:val="Compact"/>
              <w:jc w:val="left"/>
            </w:pPr>
            <w:r>
              <w:t xml:space="preserve">95.00</w:t>
            </w:r>
          </w:p>
        </w:tc>
        <w:tc>
          <w:tcPr/>
          <w:p>
            <w:pPr>
              <w:pStyle w:val="Compact"/>
              <w:jc w:val="left"/>
            </w:pPr>
            <w:r>
              <w:t xml:space="preserve">8</w:t>
            </w:r>
          </w:p>
        </w:tc>
        <w:tc>
          <w:tcPr/>
          <w:p>
            <w:pPr>
              <w:pStyle w:val="Compact"/>
              <w:jc w:val="left"/>
            </w:pPr>
            <w:r>
              <w:t xml:space="preserve">760.00</w:t>
            </w:r>
          </w:p>
        </w:tc>
      </w:tr>
      <w:tr>
        <w:tc>
          <w:tcPr/>
          <w:p>
            <w:pPr>
              <w:pStyle w:val="Compact"/>
              <w:jc w:val="left"/>
            </w:pPr>
            <w:r>
              <w:t xml:space="preserve">06</w:t>
            </w:r>
          </w:p>
        </w:tc>
        <w:tc>
          <w:tcPr/>
          <w:p>
            <w:pPr>
              <w:pStyle w:val="Compact"/>
              <w:jc w:val="left"/>
            </w:pPr>
            <w:r>
              <w:t xml:space="preserve">Progress Review and Re-assessment by Speech Therapist (mid-programme evaluation at week 6 and week 12)</w:t>
            </w:r>
          </w:p>
        </w:tc>
        <w:tc>
          <w:tcPr/>
          <w:p>
            <w:pPr>
              <w:pStyle w:val="Compact"/>
              <w:jc w:val="left"/>
            </w:pPr>
            <w:r>
              <w:t xml:space="preserve">60 minutes, 2 sessions</w:t>
            </w:r>
          </w:p>
        </w:tc>
        <w:tc>
          <w:tcPr/>
          <w:p>
            <w:pPr>
              <w:pStyle w:val="Compact"/>
              <w:jc w:val="left"/>
            </w:pPr>
            <w:r>
              <w:t xml:space="preserve">90.00</w:t>
            </w:r>
          </w:p>
        </w:tc>
        <w:tc>
          <w:tcPr/>
          <w:p>
            <w:pPr>
              <w:pStyle w:val="Compact"/>
              <w:jc w:val="left"/>
            </w:pPr>
            <w:r>
              <w:t xml:space="preserve">2</w:t>
            </w:r>
          </w:p>
        </w:tc>
        <w:tc>
          <w:tcPr/>
          <w:p>
            <w:pPr>
              <w:pStyle w:val="Compact"/>
              <w:jc w:val="left"/>
            </w:pPr>
            <w:r>
              <w:t xml:space="preserve">180.00</w:t>
            </w:r>
          </w:p>
        </w:tc>
      </w:tr>
      <w:tr>
        <w:tc>
          <w:tcPr/>
          <w:p>
            <w:pPr>
              <w:pStyle w:val="Compact"/>
              <w:jc w:val="left"/>
            </w:pPr>
            <w:r>
              <w:t xml:space="preserve">07</w:t>
            </w:r>
          </w:p>
        </w:tc>
        <w:tc>
          <w:tcPr/>
          <w:p>
            <w:pPr>
              <w:pStyle w:val="Compact"/>
              <w:jc w:val="left"/>
            </w:pPr>
            <w:r>
              <w:t xml:space="preserve">Final Discharge Report and Recommendations (comprehensive summary for referring physician or institution)</w:t>
            </w:r>
          </w:p>
        </w:tc>
        <w:tc>
          <w:tcPr/>
          <w:p>
            <w:pPr>
              <w:pStyle w:val="Compact"/>
              <w:jc w:val="left"/>
            </w:pPr>
            <w:r>
              <w:t xml:space="preserve">One-time deliverable</w:t>
            </w:r>
          </w:p>
        </w:tc>
        <w:tc>
          <w:tcPr/>
          <w:p>
            <w:pPr>
              <w:pStyle w:val="Compact"/>
              <w:jc w:val="left"/>
            </w:pPr>
            <w:r>
              <w:t xml:space="preserve">75.00</w:t>
            </w:r>
          </w:p>
        </w:tc>
        <w:tc>
          <w:tcPr/>
          <w:p>
            <w:pPr>
              <w:pStyle w:val="Compact"/>
              <w:jc w:val="left"/>
            </w:pPr>
            <w:r>
              <w:t xml:space="preserve">1</w:t>
            </w:r>
          </w:p>
        </w:tc>
        <w:tc>
          <w:tcPr/>
          <w:p>
            <w:pPr>
              <w:pStyle w:val="Compact"/>
              <w:jc w:val="left"/>
            </w:pPr>
            <w:r>
              <w:t xml:space="preserve">75.00</w:t>
            </w:r>
          </w:p>
        </w:tc>
      </w:tr>
      <w:tr>
        <w:tc>
          <w:tcPr/>
          <w:p>
            <w:pPr>
              <w:pStyle w:val="Compact"/>
              <w:jc w:val="left"/>
            </w:pPr>
            <w:r>
              <w:t xml:space="preserve">08</w:t>
            </w:r>
          </w:p>
        </w:tc>
        <w:tc>
          <w:tcPr/>
          <w:p>
            <w:pPr>
              <w:pStyle w:val="Compact"/>
              <w:jc w:val="left"/>
            </w:pPr>
            <w:r>
              <w:t xml:space="preserve">Parent / Caregiver Training Workshop (techniques for home practice, communication strategies)</w:t>
            </w:r>
          </w:p>
        </w:tc>
        <w:tc>
          <w:tcPr/>
          <w:p>
            <w:pPr>
              <w:pStyle w:val="Compact"/>
              <w:jc w:val="left"/>
            </w:pPr>
            <w:r>
              <w:t xml:space="preserve">90 minutes, one-time</w:t>
            </w:r>
          </w:p>
        </w:tc>
        <w:tc>
          <w:tcPr/>
          <w:p>
            <w:pPr>
              <w:pStyle w:val="Compact"/>
              <w:jc w:val="left"/>
            </w:pPr>
            <w:r>
              <w:t xml:space="preserve">60.00</w:t>
            </w:r>
          </w:p>
        </w:tc>
        <w:tc>
          <w:tcPr/>
          <w:p>
            <w:pPr>
              <w:pStyle w:val="Compact"/>
              <w:jc w:val="left"/>
            </w:pPr>
            <w:r>
              <w:t xml:space="preserve">1</w:t>
            </w:r>
          </w:p>
        </w:tc>
        <w:tc>
          <w:tcPr/>
          <w:p>
            <w:pPr>
              <w:pStyle w:val="Compact"/>
              <w:jc w:val="left"/>
            </w:pPr>
            <w:r>
              <w:t xml:space="preserve">60.00</w:t>
            </w:r>
          </w:p>
        </w:tc>
      </w:tr>
      <w:tr>
        <w:tc>
          <w:tcPr/>
          <w:p>
            <w:pPr>
              <w:pStyle w:val="Compact"/>
              <w:jc w:val="left"/>
            </w:pPr>
            <w:r>
              <w:t xml:space="preserve">09</w:t>
            </w:r>
          </w:p>
        </w:tc>
        <w:tc>
          <w:tcPr/>
          <w:p>
            <w:pPr>
              <w:pStyle w:val="Compact"/>
              <w:jc w:val="left"/>
            </w:pPr>
            <w:r>
              <w:t xml:space="preserve">Administrative Coordination and Insurance Claim Filing (CPAM / Mutuelle documentation for France Lyon residents)</w:t>
            </w:r>
          </w:p>
        </w:tc>
        <w:tc>
          <w:tcPr/>
          <w:p>
            <w:pPr>
              <w:pStyle w:val="Compact"/>
              <w:jc w:val="left"/>
            </w:pPr>
            <w:r>
              <w:t xml:space="preserve">Per session batch</w:t>
            </w:r>
          </w:p>
        </w:tc>
        <w:tc>
          <w:tcPr/>
          <w:p>
            <w:pPr>
              <w:pStyle w:val="Compact"/>
              <w:jc w:val="left"/>
            </w:pPr>
            <w:r>
              <w:t xml:space="preserve">15.00</w:t>
            </w:r>
          </w:p>
        </w:tc>
        <w:tc>
          <w:tcPr/>
          <w:p>
            <w:pPr>
              <w:pStyle w:val="Compact"/>
              <w:jc w:val="left"/>
            </w:pPr>
            <w:r>
              <w:t xml:space="preserve">4</w:t>
            </w:r>
          </w:p>
        </w:tc>
        <w:tc>
          <w:tcPr/>
          <w:p>
            <w:pPr>
              <w:pStyle w:val="Compact"/>
              <w:jc w:val="left"/>
            </w:pPr>
            <w:r>
              <w:t xml:space="preserve">60.00</w:t>
            </w:r>
          </w:p>
        </w:tc>
      </w:tr>
      <w:tr>
        <w:tc>
          <w:tcPr>
            <w:gridSpan w:val="5"/>
          </w:tcPr>
          <w:p>
            <w:pPr>
              <w:pStyle w:val="Compact"/>
              <w:jc w:val="left"/>
            </w:pPr>
            <w:r>
              <w:t xml:space="preserve">TOTAL ESTIMATED COST (EUR)</w:t>
            </w:r>
          </w:p>
        </w:tc>
        <w:tc>
          <w:tcPr/>
          <w:p>
            <w:pPr>
              <w:pStyle w:val="Compact"/>
              <w:jc w:val="left"/>
            </w:pPr>
            <w:r>
              <w:t xml:space="preserve">3,655.00</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may be subject to revision in accordance with updated fee schedules applicable to Speech Therapist services in France Lyon.</w:t>
      </w:r>
    </w:p>
    <w:p>
      <w:pPr>
        <w:numPr>
          <w:ilvl w:val="0"/>
          <w:numId w:val="1001"/>
        </w:numPr>
        <w:pStyle w:val="Compact"/>
      </w:pPr>
      <w:r>
        <w:rPr>
          <w:bCs/>
          <w:b/>
        </w:rPr>
        <w:t xml:space="preserve">Payment Schedule:</w:t>
      </w:r>
      <w:r>
        <w:t xml:space="preserve"> </w:t>
      </w:r>
      <w:r>
        <w:t xml:space="preserve">A deposit of 20% (EUR 731.00) is due upon acceptance of this Quotation Estimate. The remaining balance is payable in two equal instalments: 50% at the midpoint of the programme (week 6) and 50% upon completion of the final session. Payment may be made by bank transfer (virement), cheque, or major credit card.</w:t>
      </w:r>
    </w:p>
    <w:p>
      <w:pPr>
        <w:numPr>
          <w:ilvl w:val="0"/>
          <w:numId w:val="1001"/>
        </w:numPr>
        <w:pStyle w:val="Compact"/>
      </w:pPr>
      <w:r>
        <w:rPr>
          <w:bCs/>
          <w:b/>
        </w:rPr>
        <w:t xml:space="preserve">Cancellation Policy:</w:t>
      </w:r>
      <w:r>
        <w:t xml:space="preserve"> </w:t>
      </w:r>
      <w:r>
        <w:t xml:space="preserve">Sessions cancelled with less than 48 hours' notice will be charged at 50% of the session fee. No-shows are charged at 100%. This policy applies to all Speech Therapist appointments scheduled within the France Lyon service area.</w:t>
      </w:r>
    </w:p>
    <w:p>
      <w:pPr>
        <w:numPr>
          <w:ilvl w:val="0"/>
          <w:numId w:val="1001"/>
        </w:numPr>
        <w:pStyle w:val="Compact"/>
      </w:pPr>
      <w:r>
        <w:rPr>
          <w:bCs/>
          <w:b/>
        </w:rPr>
        <w:t xml:space="preserve">Scope Limitations:</w:t>
      </w:r>
      <w:r>
        <w:t xml:space="preserve"> </w:t>
      </w:r>
      <w:r>
        <w:t xml:space="preserve">This Quotation Estimate covers the services explicitly listed in Section 2. Any additional assessments, emergency sessions, or extended therapy beyond the 12-week programme will be subject to a supplementary Quotation Estimate issued prior to commencement of additional work.</w:t>
      </w:r>
    </w:p>
    <w:p>
      <w:pPr>
        <w:numPr>
          <w:ilvl w:val="0"/>
          <w:numId w:val="1001"/>
        </w:numPr>
        <w:pStyle w:val="Compact"/>
      </w:pPr>
      <w:r>
        <w:rPr>
          <w:bCs/>
          <w:b/>
        </w:rPr>
        <w:t xml:space="preserve">Regulatory Compliance:</w:t>
      </w:r>
      <w:r>
        <w:t xml:space="preserve"> </w:t>
      </w:r>
      <w:r>
        <w:t xml:space="preserve">All Speech Therapist services are delivered in full compliance with the French Public Health Code (Code de la Santé Publique), the ADELI registration requirements, and the professional code of ethics of the Ordre des Orthophonistes. Data processing adheres to the GDPR and French CNIL regulations.</w:t>
      </w:r>
    </w:p>
    <w:p>
      <w:pPr>
        <w:numPr>
          <w:ilvl w:val="0"/>
          <w:numId w:val="1001"/>
        </w:numPr>
        <w:pStyle w:val="Compact"/>
      </w:pPr>
      <w:r>
        <w:rPr>
          <w:bCs/>
          <w:b/>
        </w:rPr>
        <w:t xml:space="preserve">Liability:</w:t>
      </w:r>
      <w:r>
        <w:t xml:space="preserve"> </w:t>
      </w:r>
      <w:r>
        <w:t xml:space="preserve">Lyonnaise Logopédie &amp; Réhabilitation maintains professional indemnity insurance with a coverage limit of EUR 5,000,000 per claim. This Quotation Estimate does not constitute a guarantee of specific clinical outcomes, as individual progress varies based on the patient's condition, age, and adherence to therapy.</w:t>
      </w:r>
    </w:p>
    <w:p>
      <w:pPr>
        <w:numPr>
          <w:ilvl w:val="0"/>
          <w:numId w:val="1001"/>
        </w:numPr>
        <w:pStyle w:val="Compact"/>
      </w:pPr>
      <w:r>
        <w:rPr>
          <w:bCs/>
          <w:b/>
        </w:rPr>
        <w:t xml:space="preserve">Dispute Resolution:</w:t>
      </w:r>
      <w:r>
        <w:t xml:space="preserve"> </w:t>
      </w:r>
      <w:r>
        <w:t xml:space="preserve">Any disputes arising from this Quotation Estimate or the subsequent service agreement shall be resolved through the competent courts of Lyon, France, in accordance with French civil law.</w:t>
      </w:r>
    </w:p>
    <w:bookmarkEnd w:id="25"/>
    <w:bookmarkStart w:id="26" w:name="acceptance"/>
    <w:p>
      <w:pPr>
        <w:pStyle w:val="Heading2"/>
      </w:pPr>
      <w:r>
        <w:t xml:space="preserve">4. Acceptance</w:t>
      </w:r>
    </w:p>
    <w:p>
      <w:pPr>
        <w:pStyle w:val="FirstParagraph"/>
      </w:pPr>
      <w:r>
        <w:t xml:space="preserve">By signing below, the client acknowledges receipt of this Quotation Estimate and agrees to the terms, conditions, and pricing outlined herein for the provision of Speech Therapist services in France Lyon. The client confirms that all information provided for the purpose of preparing this estimate is accurate and complete.</w:t>
      </w:r>
    </w:p>
    <w:p>
      <w:pPr>
        <w:pStyle w:val="BodyText"/>
      </w:pPr>
      <w:r>
        <w:rPr>
          <w:bCs/>
          <w:b/>
        </w:rPr>
        <w:t xml:space="preserve">For Lyonnaise Logopédie &amp; Réhabilitation</w:t>
      </w:r>
    </w:p>
    <w:p>
      <w:pPr>
        <w:pStyle w:val="BodyText"/>
      </w:pPr>
      <w:r>
        <w:t xml:space="preserve">Dr. Claire Moreau, D.O.T.</w:t>
      </w:r>
    </w:p>
    <w:p>
      <w:pPr>
        <w:pStyle w:val="BodyText"/>
      </w:pPr>
      <w:r>
        <w:t xml:space="preserve">Licensed Speech Therapist / Orthophoniste</w:t>
      </w:r>
    </w:p>
    <w:p>
      <w:pPr>
        <w:pStyle w:val="BodyText"/>
      </w:pPr>
      <w:r>
        <w:t xml:space="preserve">Signature &amp; Date</w:t>
      </w:r>
    </w:p>
    <w:p>
      <w:pPr>
        <w:pStyle w:val="BodyText"/>
      </w:pPr>
      <w:r>
        <w:rPr>
          <w:bCs/>
          <w:b/>
        </w:rPr>
        <w:t xml:space="preserve">For the Client</w:t>
      </w:r>
    </w:p>
    <w:p>
      <w:pPr>
        <w:pStyle w:val="BodyText"/>
      </w:pPr>
      <w:r>
        <w:t xml:space="preserve">Name: ___________________________</w:t>
      </w:r>
    </w:p>
    <w:p>
      <w:pPr>
        <w:pStyle w:val="BodyText"/>
      </w:pPr>
      <w:r>
        <w:t xml:space="preserve">Capacity: _________________________</w:t>
      </w:r>
    </w:p>
    <w:p>
      <w:pPr>
        <w:pStyle w:val="BodyText"/>
      </w:pPr>
      <w:r>
        <w:t xml:space="preserve">Signature &amp; Date</w:t>
      </w:r>
    </w:p>
    <w:p>
      <w:pPr>
        <w:pStyle w:val="BodyText"/>
      </w:pPr>
      <w:r>
        <w:t xml:space="preserve">Quotation Estimate Ref: QE-LYON-2025-0487 | Speech Therapist Services | France Lyon</w:t>
      </w:r>
    </w:p>
    <w:p>
      <w:pPr>
        <w:pStyle w:val="BodyText"/>
      </w:pPr>
      <w:r>
        <w:t xml:space="preserve">This document is generated electronically and is valid without a physical stamp. Page 1 of 1.</w:t>
      </w:r>
    </w:p>
    <w:p>
      <w:pPr>
        <w:pStyle w:val="BodyText"/>
      </w:pPr>
      <w:r>
        <w:t xml:space="preserve">© 2025 Lyonnaise Logopédie &amp; Réhabilitation.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France Lyon</dc:title>
  <dc:creator/>
  <dc:language>en</dc:language>
  <cp:keywords/>
  <dcterms:created xsi:type="dcterms:W3CDTF">2026-10-10T06:48:44Z</dcterms:created>
  <dcterms:modified xsi:type="dcterms:W3CDTF">2026-10-10T06:48:44Z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