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Speech Therapist Services — Germany Berlin</w:t>
      </w:r>
    </w:p>
    <w:bookmarkEnd w:id="20"/>
    <w:bookmarkStart w:id="21" w:name="provider"/>
    <w:p>
      <w:pPr>
        <w:pStyle w:val="Heading3"/>
      </w:pPr>
      <w:r>
        <w:t xml:space="preserve">Provider</w:t>
      </w:r>
    </w:p>
    <w:p>
      <w:pPr>
        <w:pStyle w:val="FirstParagraph"/>
      </w:pPr>
      <w:r>
        <w:rPr>
          <w:bCs/>
          <w:b/>
        </w:rPr>
        <w:t xml:space="preserve">Berlin Logopädie Zentrum GmbH</w:t>
      </w:r>
    </w:p>
    <w:p>
      <w:pPr>
        <w:pStyle w:val="BodyText"/>
      </w:pPr>
      <w:r>
        <w:t xml:space="preserve">Speech Therapist Practice &amp; Clinic</w:t>
      </w:r>
    </w:p>
    <w:p>
      <w:pPr>
        <w:pStyle w:val="BodyText"/>
      </w:pPr>
      <w:r>
        <w:t xml:space="preserve">Friedrichstraße 142, 10117 Berlin, Germany</w:t>
      </w:r>
    </w:p>
    <w:p>
      <w:pPr>
        <w:pStyle w:val="BodyText"/>
      </w:pPr>
      <w:r>
        <w:t xml:space="preserve">Phone: +49 30 555 0182</w:t>
      </w:r>
    </w:p>
    <w:p>
      <w:pPr>
        <w:pStyle w:val="BodyText"/>
      </w:pPr>
      <w:r>
        <w:t xml:space="preserve">Email: estimates@berlin-logopaedie.de</w:t>
      </w:r>
    </w:p>
    <w:p>
      <w:pPr>
        <w:pStyle w:val="BodyText"/>
      </w:pPr>
      <w:r>
        <w:t xml:space="preserve">VAT ID: DE 312 456 789</w:t>
      </w:r>
    </w:p>
    <w:bookmarkEnd w:id="21"/>
    <w:bookmarkStart w:id="22" w:name="client"/>
    <w:p>
      <w:pPr>
        <w:pStyle w:val="Heading3"/>
      </w:pPr>
      <w:r>
        <w:t xml:space="preserve">Client</w:t>
      </w:r>
    </w:p>
    <w:p>
      <w:pPr>
        <w:pStyle w:val="FirstParagraph"/>
      </w:pPr>
      <w:r>
        <w:rPr>
          <w:bCs/>
          <w:b/>
        </w:rPr>
        <w:t xml:space="preserve">Client Name:</w:t>
      </w:r>
      <w:r>
        <w:t xml:space="preserve"> </w:t>
      </w:r>
      <w:r>
        <w:t xml:space="preserve">[To be completed]</w:t>
      </w:r>
    </w:p>
    <w:p>
      <w:pPr>
        <w:pStyle w:val="BodyText"/>
      </w:pPr>
      <w:r>
        <w:rPr>
          <w:bCs/>
          <w:b/>
        </w:rPr>
        <w:t xml:space="preserve">Address:</w:t>
      </w:r>
      <w:r>
        <w:t xml:space="preserve"> </w:t>
      </w:r>
      <w:r>
        <w:t xml:space="preserve">[To be completed]</w:t>
      </w:r>
    </w:p>
    <w:p>
      <w:pPr>
        <w:pStyle w:val="BodyText"/>
      </w:pPr>
      <w:r>
        <w:rPr>
          <w:bCs/>
          <w:b/>
        </w:rPr>
        <w:t xml:space="preserve">City:</w:t>
      </w:r>
      <w:r>
        <w:t xml:space="preserve"> </w:t>
      </w:r>
      <w:r>
        <w:t xml:space="preserve">Berlin, Germany</w:t>
      </w:r>
    </w:p>
    <w:p>
      <w:pPr>
        <w:pStyle w:val="BodyText"/>
      </w:pPr>
      <w:r>
        <w:rPr>
          <w:bCs/>
          <w:b/>
        </w:rPr>
        <w:t xml:space="preserve">Phone:</w:t>
      </w:r>
      <w:r>
        <w:t xml:space="preserve"> </w:t>
      </w:r>
      <w:r>
        <w:t xml:space="preserve">[To be completed]</w:t>
      </w:r>
    </w:p>
    <w:p>
      <w:pPr>
        <w:pStyle w:val="BodyText"/>
      </w:pPr>
      <w:r>
        <w:rPr>
          <w:bCs/>
          <w:b/>
        </w:rPr>
        <w:t xml:space="preserve">Email:</w:t>
      </w:r>
      <w:r>
        <w:t xml:space="preserve"> </w:t>
      </w:r>
      <w:r>
        <w:t xml:space="preserve">[To be completed]</w:t>
      </w:r>
    </w:p>
    <w:p>
      <w:pPr>
        <w:pStyle w:val="BodyText"/>
      </w:pPr>
      <w:r>
        <w:rPr>
          <w:bCs/>
          <w:b/>
        </w:rPr>
        <w:t xml:space="preserve">Insurance No.:</w:t>
      </w:r>
      <w:r>
        <w:t xml:space="preserve"> </w:t>
      </w:r>
      <w:r>
        <w:t xml:space="preserve">[To be completed]</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QTE-2025-BER-04782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Service Location:</w:t>
            </w:r>
          </w:p>
        </w:tc>
        <w:tc>
          <w:tcPr/>
          <w:p>
            <w:pPr>
              <w:pStyle w:val="Compact"/>
              <w:jc w:val="left"/>
            </w:pPr>
            <w:r>
              <w:t xml:space="preserve">Berlin, Germany — Friedrichstraße 142, 10117 Berlin</w:t>
            </w:r>
          </w:p>
        </w:tc>
      </w:tr>
      <w:tr>
        <w:tc>
          <w:tcPr/>
          <w:p>
            <w:pPr>
              <w:pStyle w:val="Compact"/>
              <w:jc w:val="left"/>
            </w:pPr>
            <w:r>
              <w:t xml:space="preserve">Prepared By:</w:t>
            </w:r>
          </w:p>
        </w:tc>
        <w:tc>
          <w:tcPr/>
          <w:p>
            <w:pPr>
              <w:pStyle w:val="Compact"/>
              <w:jc w:val="left"/>
            </w:pPr>
            <w:r>
              <w:t xml:space="preserve">Dr. Katharina Müller, Certified Speech Therapist (Logopäde)</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Berlin Logopädie Zentrum GmbH to provide a comprehensive and transparent overview of the professional</w:t>
      </w:r>
      <w:r>
        <w:t xml:space="preserve"> </w:t>
      </w:r>
      <w:r>
        <w:t xml:space="preserve">Speech Therapist</w:t>
      </w:r>
      <w:r>
        <w:t xml:space="preserve"> </w:t>
      </w:r>
      <w:r>
        <w:t xml:space="preserve">services that will be delivered to the client within the city of</w:t>
      </w:r>
      <w:r>
        <w:t xml:space="preserve"> </w:t>
      </w:r>
      <w:r>
        <w:t xml:space="preserve">Germany Berlin</w:t>
      </w:r>
      <w:r>
        <w:t xml:space="preserve">. The purpose of this document is to outline the scope of therapy, the associated costs, the duration of treatment, and all applicable terms and conditions governing the engagement. This Quotation Estimate is issued in accordance with the professional standards set by the Bundesverband Logopädie (Federal Association of Speech Therapists) and complies with all regulatory requirements of the German Federal State of Berlin.</w:t>
      </w:r>
    </w:p>
    <w:bookmarkEnd w:id="23"/>
    <w:bookmarkStart w:id="24" w:name="scope-of-speech-therapist-services"/>
    <w:p>
      <w:pPr>
        <w:pStyle w:val="Heading2"/>
      </w:pPr>
      <w:r>
        <w:t xml:space="preserve">2. Scope of Speech Therapist Services</w:t>
      </w:r>
    </w:p>
    <w:p>
      <w:pPr>
        <w:pStyle w:val="FirstParagraph"/>
      </w:pPr>
      <w:r>
        <w:t xml:space="preserve">The following</w:t>
      </w:r>
      <w:r>
        <w:t xml:space="preserve"> </w:t>
      </w:r>
      <w:r>
        <w:t xml:space="preserve">Speech Therapist</w:t>
      </w:r>
      <w:r>
        <w:t xml:space="preserve"> </w:t>
      </w:r>
      <w:r>
        <w:t xml:space="preserve">services are included in this Quotation Estimate for delivery in</w:t>
      </w:r>
      <w:r>
        <w:t xml:space="preserve"> </w:t>
      </w:r>
      <w:r>
        <w:t xml:space="preserve">Germany Berlin</w:t>
      </w:r>
      <w:r>
        <w:t xml:space="preserve">. All sessions will be conducted by a certified and state-recognized Speech Therapist (staatlich anerkannte/r Logopäde/in) at our practice located in the central district of Berlin. The therapy plan has been designed following an initial diagnostic assessment and is tailored to the specific needs of the client.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Initial Diagnostic Assessment &amp; Therapy Planning by Speech Therapist</w:t>
            </w:r>
          </w:p>
        </w:tc>
        <w:tc>
          <w:tcPr/>
          <w:p>
            <w:pPr>
              <w:pStyle w:val="Compact"/>
              <w:jc w:val="left"/>
            </w:pPr>
            <w:r>
              <w:t xml:space="preserve">60 minutes</w:t>
            </w:r>
          </w:p>
        </w:tc>
        <w:tc>
          <w:tcPr/>
          <w:p>
            <w:pPr>
              <w:pStyle w:val="Compact"/>
              <w:jc w:val="left"/>
            </w:pPr>
            <w:r>
              <w:t xml:space="preserve">One-time</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Individual Speech &amp; Language Therapy Sessions (Articulation, Phonology)</w:t>
            </w:r>
          </w:p>
        </w:tc>
        <w:tc>
          <w:tcPr/>
          <w:p>
            <w:pPr>
              <w:pStyle w:val="Compact"/>
              <w:jc w:val="left"/>
            </w:pPr>
            <w:r>
              <w:t xml:space="preserve">45 minutes</w:t>
            </w:r>
          </w:p>
        </w:tc>
        <w:tc>
          <w:tcPr/>
          <w:p>
            <w:pPr>
              <w:pStyle w:val="Compact"/>
              <w:jc w:val="left"/>
            </w:pPr>
            <w:r>
              <w:t xml:space="preserve">2x per week × 12 weeks</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3</w:t>
            </w:r>
          </w:p>
        </w:tc>
        <w:tc>
          <w:tcPr/>
          <w:p>
            <w:pPr>
              <w:pStyle w:val="Compact"/>
              <w:jc w:val="left"/>
            </w:pPr>
            <w:r>
              <w:t xml:space="preserve">Fluency Therapy (Stuttering Intervention) by Certified Speech Therapist</w:t>
            </w:r>
          </w:p>
        </w:tc>
        <w:tc>
          <w:tcPr/>
          <w:p>
            <w:pPr>
              <w:pStyle w:val="Compact"/>
              <w:jc w:val="left"/>
            </w:pPr>
            <w:r>
              <w:t xml:space="preserve">45 minutes</w:t>
            </w:r>
          </w:p>
        </w:tc>
        <w:tc>
          <w:tcPr/>
          <w:p>
            <w:pPr>
              <w:pStyle w:val="Compact"/>
              <w:jc w:val="left"/>
            </w:pPr>
            <w:r>
              <w:t xml:space="preserve">1x per week × 12 weeks</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4</w:t>
            </w:r>
          </w:p>
        </w:tc>
        <w:tc>
          <w:tcPr/>
          <w:p>
            <w:pPr>
              <w:pStyle w:val="Compact"/>
              <w:jc w:val="left"/>
            </w:pPr>
            <w:r>
              <w:t xml:space="preserve">Voice Therapy &amp; Resonance Training</w:t>
            </w:r>
          </w:p>
        </w:tc>
        <w:tc>
          <w:tcPr/>
          <w:p>
            <w:pPr>
              <w:pStyle w:val="Compact"/>
              <w:jc w:val="left"/>
            </w:pPr>
            <w:r>
              <w:t xml:space="preserve">45 minutes</w:t>
            </w:r>
          </w:p>
        </w:tc>
        <w:tc>
          <w:tcPr/>
          <w:p>
            <w:pPr>
              <w:pStyle w:val="Compact"/>
              <w:jc w:val="left"/>
            </w:pPr>
            <w:r>
              <w:t xml:space="preserve">1x per week × 8 weeks</w:t>
            </w:r>
          </w:p>
        </w:tc>
        <w:tc>
          <w:tcPr/>
          <w:p>
            <w:pPr>
              <w:pStyle w:val="Compact"/>
              <w:jc w:val="left"/>
            </w:pPr>
            <w:r>
              <w:t xml:space="preserve">85.00</w:t>
            </w:r>
          </w:p>
        </w:tc>
        <w:tc>
          <w:tcPr/>
          <w:p>
            <w:pPr>
              <w:pStyle w:val="Compact"/>
              <w:jc w:val="left"/>
            </w:pPr>
            <w:r>
              <w:t xml:space="preserve">680.00</w:t>
            </w:r>
          </w:p>
        </w:tc>
      </w:tr>
      <w:tr>
        <w:tc>
          <w:tcPr/>
          <w:p>
            <w:pPr>
              <w:pStyle w:val="Compact"/>
              <w:jc w:val="left"/>
            </w:pPr>
            <w:r>
              <w:t xml:space="preserve">5</w:t>
            </w:r>
          </w:p>
        </w:tc>
        <w:tc>
          <w:tcPr/>
          <w:p>
            <w:pPr>
              <w:pStyle w:val="Compact"/>
              <w:jc w:val="left"/>
            </w:pPr>
            <w:r>
              <w:t xml:space="preserve">Swallowing Therapy (Dysphagia Management)</w:t>
            </w:r>
          </w:p>
        </w:tc>
        <w:tc>
          <w:tcPr/>
          <w:p>
            <w:pPr>
              <w:pStyle w:val="Compact"/>
              <w:jc w:val="left"/>
            </w:pPr>
            <w:r>
              <w:t xml:space="preserve">45 minutes</w:t>
            </w:r>
          </w:p>
        </w:tc>
        <w:tc>
          <w:tcPr/>
          <w:p>
            <w:pPr>
              <w:pStyle w:val="Compact"/>
              <w:jc w:val="left"/>
            </w:pPr>
            <w:r>
              <w:t xml:space="preserve">1x per week × 6 weeks</w:t>
            </w:r>
          </w:p>
        </w:tc>
        <w:tc>
          <w:tcPr/>
          <w:p>
            <w:pPr>
              <w:pStyle w:val="Compact"/>
              <w:jc w:val="left"/>
            </w:pPr>
            <w:r>
              <w:t xml:space="preserve">90.00</w:t>
            </w:r>
          </w:p>
        </w:tc>
        <w:tc>
          <w:tcPr/>
          <w:p>
            <w:pPr>
              <w:pStyle w:val="Compact"/>
              <w:jc w:val="left"/>
            </w:pPr>
            <w:r>
              <w:t xml:space="preserve">540.00</w:t>
            </w:r>
          </w:p>
        </w:tc>
      </w:tr>
      <w:tr>
        <w:tc>
          <w:tcPr/>
          <w:p>
            <w:pPr>
              <w:pStyle w:val="Compact"/>
              <w:jc w:val="left"/>
            </w:pPr>
            <w:r>
              <w:t xml:space="preserve">6</w:t>
            </w:r>
          </w:p>
        </w:tc>
        <w:tc>
          <w:tcPr/>
          <w:p>
            <w:pPr>
              <w:pStyle w:val="Compact"/>
              <w:jc w:val="left"/>
            </w:pPr>
            <w:r>
              <w:t xml:space="preserve">Progress Evaluation &amp; Final Report by Speech Therapist</w:t>
            </w:r>
          </w:p>
        </w:tc>
        <w:tc>
          <w:tcPr/>
          <w:p>
            <w:pPr>
              <w:pStyle w:val="Compact"/>
              <w:jc w:val="left"/>
            </w:pPr>
            <w:r>
              <w:t xml:space="preserve">60 minutes</w:t>
            </w:r>
          </w:p>
        </w:tc>
        <w:tc>
          <w:tcPr/>
          <w:p>
            <w:pPr>
              <w:pStyle w:val="Compact"/>
              <w:jc w:val="left"/>
            </w:pPr>
            <w:r>
              <w:t xml:space="preserve">One-time</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7</w:t>
            </w:r>
          </w:p>
        </w:tc>
        <w:tc>
          <w:tcPr/>
          <w:p>
            <w:pPr>
              <w:pStyle w:val="Compact"/>
              <w:jc w:val="left"/>
            </w:pPr>
            <w:r>
              <w:t xml:space="preserve">Home Exercise Program &amp; Parent/Caregiver Training (Germany Berlin local support)</w:t>
            </w:r>
          </w:p>
        </w:tc>
        <w:tc>
          <w:tcPr/>
          <w:p>
            <w:pPr>
              <w:pStyle w:val="Compact"/>
              <w:jc w:val="left"/>
            </w:pPr>
            <w:r>
              <w:t xml:space="preserve">30 minutes</w:t>
            </w:r>
          </w:p>
        </w:tc>
        <w:tc>
          <w:tcPr/>
          <w:p>
            <w:pPr>
              <w:pStyle w:val="Compact"/>
              <w:jc w:val="left"/>
            </w:pPr>
            <w:r>
              <w:t xml:space="preserve">2 sessions</w:t>
            </w:r>
          </w:p>
        </w:tc>
        <w:tc>
          <w:tcPr/>
          <w:p>
            <w:pPr>
              <w:pStyle w:val="Compact"/>
              <w:jc w:val="left"/>
            </w:pPr>
            <w:r>
              <w:t xml:space="preserve">55.00</w:t>
            </w:r>
          </w:p>
        </w:tc>
        <w:tc>
          <w:tcPr/>
          <w:p>
            <w:pPr>
              <w:pStyle w:val="Compact"/>
              <w:jc w:val="left"/>
            </w:pPr>
            <w:r>
              <w:t xml:space="preserve">110.00</w:t>
            </w:r>
          </w:p>
        </w:tc>
      </w:tr>
      <w:tr>
        <w:tc>
          <w:tcPr/>
          <w:p>
            <w:pPr>
              <w:pStyle w:val="Compact"/>
              <w:jc w:val="left"/>
            </w:pPr>
            <w:r>
              <w:t xml:space="preserve">8</w:t>
            </w:r>
          </w:p>
        </w:tc>
        <w:tc>
          <w:tcPr/>
          <w:p>
            <w:pPr>
              <w:pStyle w:val="Compact"/>
              <w:jc w:val="left"/>
            </w:pPr>
            <w:r>
              <w:t xml:space="preserve">Administrative &amp; Insurance Coordination (German health insurance billing)</w:t>
            </w:r>
          </w:p>
        </w:tc>
        <w:tc>
          <w:tcPr/>
          <w:p>
            <w:pPr>
              <w:pStyle w:val="Compact"/>
              <w:jc w:val="left"/>
            </w:pPr>
            <w:r>
              <w:t xml:space="preserve">—</w:t>
            </w:r>
          </w:p>
        </w:tc>
        <w:tc>
          <w:tcPr/>
          <w:p>
            <w:pPr>
              <w:pStyle w:val="Compact"/>
              <w:jc w:val="left"/>
            </w:pPr>
            <w:r>
              <w:t xml:space="preserve">One-time</w:t>
            </w:r>
          </w:p>
        </w:tc>
        <w:tc>
          <w:tcPr/>
          <w:p>
            <w:pPr>
              <w:pStyle w:val="Compact"/>
              <w:jc w:val="left"/>
            </w:pPr>
            <w:r>
              <w:t xml:space="preserve">35.00</w:t>
            </w:r>
          </w:p>
        </w:tc>
        <w:tc>
          <w:tcPr/>
          <w:p>
            <w:pPr>
              <w:pStyle w:val="Compact"/>
              <w:jc w:val="left"/>
            </w:pPr>
            <w:r>
              <w:t xml:space="preserve">35.00</w:t>
            </w:r>
          </w:p>
        </w:tc>
      </w:tr>
      <w:tr>
        <w:tc>
          <w:tcPr>
            <w:gridSpan w:val="5"/>
          </w:tcPr>
          <w:p>
            <w:pPr>
              <w:pStyle w:val="Compact"/>
              <w:jc w:val="left"/>
            </w:pPr>
            <w:r>
              <w:t xml:space="preserve">TOTAL ESTIMATED COST (incl. 19% VAT)</w:t>
            </w:r>
          </w:p>
        </w:tc>
        <w:tc>
          <w:tcPr/>
          <w:p>
            <w:pPr>
              <w:pStyle w:val="Compact"/>
              <w:jc w:val="left"/>
            </w:pPr>
            <w:r>
              <w:t xml:space="preserve">4,645.00</w:t>
            </w:r>
          </w:p>
        </w:tc>
      </w:tr>
    </w:tbl>
    <w:bookmarkEnd w:id="24"/>
    <w:bookmarkStart w:id="25" w:name="Xb4a8ed6575d875c8db5e8952e417b815cf886ed"/>
    <w:p>
      <w:pPr>
        <w:pStyle w:val="Heading2"/>
      </w:pPr>
      <w:r>
        <w:t xml:space="preserve">3. Notes on Insurance and Reimbursement in Germany Berlin</w:t>
      </w:r>
    </w:p>
    <w:p>
      <w:pPr>
        <w:pStyle w:val="FirstParagraph"/>
      </w:pPr>
      <w:r>
        <w:t xml:space="preserve">This Quotation Estimate reflects the full private-pay rates for the Speech Therapist services listed above. In Germany Berlin, a significant portion of speech therapy costs may be covered by statutory health insurance (gesetzliche Krankenversicherung) or private health insurance (private Krankenversicherung) when a valid medical prescription (Ärztliche Verordnung) from a licensed physician is provided. The client is advised to verify coverage with their respective insurance provider prior to commencing treatment. Our practice in Berlin is registered with all major German health insurance funds and can submit billing documentation directly on behalf of the client. Any co-payment (Selbstbeteiligung) or non-covered portions will be clearly itemized on the final invoice.</w:t>
      </w:r>
    </w:p>
    <w:bookmarkEnd w:id="25"/>
    <w:bookmarkStart w:id="26" w:name="terms-and-conditions"/>
    <w:p>
      <w:pPr>
        <w:pStyle w:val="Heading2"/>
      </w:pPr>
      <w:r>
        <w:t xml:space="preserve">4. Terms and Conditions</w:t>
      </w:r>
    </w:p>
    <w:p>
      <w:pPr>
        <w:numPr>
          <w:ilvl w:val="0"/>
          <w:numId w:val="1001"/>
        </w:numPr>
        <w:pStyle w:val="Compact"/>
      </w:pPr>
      <w:r>
        <w:t xml:space="preserve">This Quotation Estimate is valid for a period of 90 calendar days from the date of issue. After this period, prices may be subject to revision based on current market rates in Germany Berlin.</w:t>
      </w:r>
    </w:p>
    <w:p>
      <w:pPr>
        <w:numPr>
          <w:ilvl w:val="0"/>
          <w:numId w:val="1001"/>
        </w:numPr>
        <w:pStyle w:val="Compact"/>
      </w:pPr>
      <w:r>
        <w:t xml:space="preserve">All Speech Therapist sessions must be booked at least 48 hours in advance. Cancellations made less than 24 hours before the scheduled session will incur a fee of 50% of the session rate.</w:t>
      </w:r>
    </w:p>
    <w:p>
      <w:pPr>
        <w:numPr>
          <w:ilvl w:val="0"/>
          <w:numId w:val="1001"/>
        </w:numPr>
        <w:pStyle w:val="Compact"/>
      </w:pPr>
      <w:r>
        <w:t xml:space="preserve">The therapy plan outlined in this Quotation Estimate may be adjusted by the treating Speech Therapist based on the client's progress. Any additional sessions beyond the estimated scope will be documented in a supplementary Quotation Estimate or addendum.</w:t>
      </w:r>
    </w:p>
    <w:p>
      <w:pPr>
        <w:numPr>
          <w:ilvl w:val="0"/>
          <w:numId w:val="1001"/>
        </w:numPr>
        <w:pStyle w:val="Compact"/>
      </w:pPr>
      <w:r>
        <w:t xml:space="preserve">Payment is due within 14 days of invoice issuance. Invoices are issued monthly or at the conclusion of the therapy program, whichever is applicable.</w:t>
      </w:r>
    </w:p>
    <w:p>
      <w:pPr>
        <w:numPr>
          <w:ilvl w:val="0"/>
          <w:numId w:val="1001"/>
        </w:numPr>
        <w:pStyle w:val="Compact"/>
      </w:pPr>
      <w:r>
        <w:t xml:space="preserve">All personal health data processed in connection with this Speech Therapist engagement in Germany Berlin is handled in strict compliance with the General Data Protection Regulation (GDPR / DSGVO) and the German Federal Data Protection Act (BDSG).</w:t>
      </w:r>
    </w:p>
    <w:p>
      <w:pPr>
        <w:numPr>
          <w:ilvl w:val="0"/>
          <w:numId w:val="1001"/>
        </w:numPr>
        <w:pStyle w:val="Compact"/>
      </w:pPr>
      <w:r>
        <w:t xml:space="preserve">This Quotation Estimate does not constitute a binding contract until formally accepted in writing by both parties. Acceptance may be communicated via email or signed copy of this document.</w:t>
      </w:r>
    </w:p>
    <w:p>
      <w:pPr>
        <w:numPr>
          <w:ilvl w:val="0"/>
          <w:numId w:val="1001"/>
        </w:numPr>
        <w:pStyle w:val="Compact"/>
      </w:pPr>
      <w:r>
        <w:t xml:space="preserve">The Speech Therapist services are provided at the practice address in Berlin, Germany. Teletherapy (online sessions) may be offered as a supplement at the same rate, subject to availability and technical requirements.</w:t>
      </w:r>
    </w:p>
    <w:p>
      <w:pPr>
        <w:numPr>
          <w:ilvl w:val="0"/>
          <w:numId w:val="1001"/>
        </w:numPr>
        <w:pStyle w:val="Compact"/>
      </w:pPr>
      <w:r>
        <w:t xml:space="preserve">Any disputes arising from this Quotation Estimate shall be governed by the laws of the Federal Republic of Germany, with jurisdiction in Berlin.</w:t>
      </w:r>
    </w:p>
    <w:bookmarkEnd w:id="26"/>
    <w:bookmarkStart w:id="27" w:name="acceptance-and-signatures"/>
    <w:p>
      <w:pPr>
        <w:pStyle w:val="Heading2"/>
      </w:pPr>
      <w:r>
        <w:t xml:space="preserve">5. Acceptance and Signatures</w:t>
      </w:r>
    </w:p>
    <w:p>
      <w:pPr>
        <w:pStyle w:val="FirstParagraph"/>
      </w:pPr>
      <w:r>
        <w:t xml:space="preserve">By signing below, both parties acknowledge that this Quotation Estimate for Speech Therapist services in Germany Berlin has been reviewed, understood, and accepted. This document serves as the basis for the therapeutic engagement and all associated financial obligations.</w:t>
      </w:r>
    </w:p>
    <w:p>
      <w:pPr>
        <w:pStyle w:val="BodyText"/>
      </w:pPr>
      <w:r>
        <w:rPr>
          <w:bCs/>
          <w:b/>
        </w:rPr>
        <w:t xml:space="preserve">For Berlin Logopädie Zentrum GmbH</w:t>
      </w:r>
      <w:r>
        <w:br/>
      </w:r>
      <w:r>
        <w:t xml:space="preserve">Dr. Katharina Müller, Speech Therapist</w:t>
      </w:r>
      <w:r>
        <w:br/>
      </w:r>
      <w:r>
        <w:t xml:space="preserve">Date: _______________</w:t>
      </w:r>
    </w:p>
    <w:p>
      <w:pPr>
        <w:pStyle w:val="BodyText"/>
      </w:pPr>
      <w:r>
        <w:rPr>
          <w:bCs/>
          <w:b/>
        </w:rPr>
        <w:t xml:space="preserve">Client / Authorized Representative</w:t>
      </w:r>
      <w:r>
        <w:br/>
      </w:r>
      <w:r>
        <w:t xml:space="preserve">Name: _______________</w:t>
      </w:r>
      <w:r>
        <w:br/>
      </w:r>
      <w:r>
        <w:t xml:space="preserve">Date: _______________</w:t>
      </w:r>
    </w:p>
    <w:p>
      <w:pPr>
        <w:pStyle w:val="BodyText"/>
      </w:pPr>
      <w:r>
        <w:t xml:space="preserve">Quotation Estimate No. QTE-2025-BER-04782 — Berlin Logopädie Zentrum GmbH — Friedrichstraße 142, 10117 Berlin, Germany</w:t>
      </w:r>
      <w:r>
        <w:br/>
      </w:r>
      <w:r>
        <w:t xml:space="preserve">This document is a Quotation Estimate for Speech Therapist services and does not constitute a final invoice. All prices are in EUR and include 19% German VAT (Mehrwertsteuer).</w:t>
      </w:r>
      <w:r>
        <w:br/>
      </w:r>
      <w:r>
        <w:t xml:space="preserve">© 2025 Berlin Logopädie Zentrum GmbH.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Germany Berlin</dc:title>
  <dc:creator/>
  <dc:language>en</dc:language>
  <cp:keywords/>
  <dcterms:created xsi:type="dcterms:W3CDTF">2026-10-10T07:13:12Z</dcterms:created>
  <dcterms:modified xsi:type="dcterms:W3CDTF">2026-10-10T07:13:12Z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