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quotation-estimate"/>
    <w:p>
      <w:pPr>
        <w:pStyle w:val="Heading1"/>
      </w:pPr>
      <w:r>
        <w:t xml:space="preserve">Quotation Estimate</w:t>
      </w:r>
    </w:p>
    <w:p>
      <w:pPr>
        <w:pStyle w:val="FirstParagraph"/>
      </w:pPr>
      <w:r>
        <w:rPr>
          <w:bCs/>
          <w:b/>
        </w:rPr>
        <w:t xml:space="preserve">Accra Speech &amp; Language Therapy Centre</w:t>
      </w:r>
    </w:p>
    <w:p>
      <w:pPr>
        <w:pStyle w:val="BodyText"/>
      </w:pPr>
      <w:r>
        <w:t xml:space="preserve">12 Independence Avenue, Osu, Accra, Ghana</w:t>
      </w:r>
    </w:p>
    <w:p>
      <w:pPr>
        <w:pStyle w:val="BodyText"/>
      </w:pPr>
      <w:r>
        <w:t xml:space="preserve">Tel: +233 30 274 5678 | Email: info@accraspeechtherapy.com.gh</w:t>
      </w:r>
    </w:p>
    <w:p>
      <w:pPr>
        <w:pStyle w:val="BodyText"/>
      </w:pPr>
      <w:r>
        <w:t xml:space="preserve">Ghana Health Regulatory Authority License No. GH-HRA-2024-0891</w:t>
      </w:r>
    </w:p>
    <w:bookmarkEnd w:id="20"/>
    <w:p>
      <w:pPr>
        <w:pStyle w:val="BodyText"/>
      </w:pPr>
      <w:r>
        <w:rPr>
          <w:bCs/>
          <w:b/>
        </w:rPr>
        <w:t xml:space="preserve">Quotation Estimate No.:</w:t>
      </w:r>
      <w:r>
        <w:t xml:space="preserve"> </w:t>
      </w:r>
      <w:r>
        <w:t xml:space="preserve">QTE-2025-0447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Dr. Ama Serwaa Mensah, MSc SLT</w:t>
      </w:r>
    </w:p>
    <w:p>
      <w:pPr>
        <w:pStyle w:val="BodyText"/>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Kwame Asante (on behalf of Asante Family Trust)</w:t>
            </w:r>
          </w:p>
        </w:tc>
      </w:tr>
      <w:tr>
        <w:tc>
          <w:tcPr/>
          <w:p>
            <w:pPr>
              <w:pStyle w:val="Compact"/>
              <w:jc w:val="left"/>
            </w:pPr>
            <w:r>
              <w:rPr>
                <w:bCs/>
                <w:b/>
              </w:rPr>
              <w:t xml:space="preserve">Address:</w:t>
            </w:r>
          </w:p>
        </w:tc>
        <w:tc>
          <w:tcPr/>
          <w:p>
            <w:pPr>
              <w:pStyle w:val="Compact"/>
              <w:jc w:val="left"/>
            </w:pPr>
            <w:r>
              <w:t xml:space="preserve">45 Ring Road East, East Legon, Accra, Ghana</w:t>
            </w:r>
          </w:p>
        </w:tc>
      </w:tr>
      <w:tr>
        <w:tc>
          <w:tcPr/>
          <w:p>
            <w:pPr>
              <w:pStyle w:val="Compact"/>
              <w:jc w:val="left"/>
            </w:pPr>
            <w:r>
              <w:rPr>
                <w:bCs/>
                <w:b/>
              </w:rPr>
              <w:t xml:space="preserve">Contact:</w:t>
            </w:r>
          </w:p>
        </w:tc>
        <w:tc>
          <w:tcPr/>
          <w:p>
            <w:pPr>
              <w:pStyle w:val="Compact"/>
              <w:jc w:val="left"/>
            </w:pPr>
            <w:r>
              <w:t xml:space="preserve">+233 24 555 1234 | kwame.asante@email.com</w:t>
            </w:r>
          </w:p>
        </w:tc>
      </w:tr>
      <w:tr>
        <w:tc>
          <w:tcPr/>
          <w:p>
            <w:pPr>
              <w:pStyle w:val="Compact"/>
              <w:jc w:val="left"/>
            </w:pPr>
            <w:r>
              <w:rPr>
                <w:bCs/>
                <w:b/>
              </w:rPr>
              <w:t xml:space="preserve">Service Location:</w:t>
            </w:r>
          </w:p>
        </w:tc>
        <w:tc>
          <w:tcPr/>
          <w:p>
            <w:pPr>
              <w:pStyle w:val="Compact"/>
              <w:jc w:val="left"/>
            </w:pPr>
            <w:r>
              <w:t xml:space="preserve">Ghana Accra – Osu Clinic &amp; Home Visit (East Legon)</w:t>
            </w:r>
          </w:p>
        </w:tc>
      </w:tr>
    </w:tbl>
    <w:p>
      <w:pPr>
        <w:pStyle w:val="BodyText"/>
      </w:pPr>
      <w:r>
        <w:t xml:space="preserve">2. Scope of Services – Speech Therapist Programme</w:t>
      </w:r>
    </w:p>
    <w:p>
      <w:pPr>
        <w:pStyle w:val="BodyText"/>
      </w:pPr>
      <w:r>
        <w:t xml:space="preserve">This</w:t>
      </w:r>
      <w:r>
        <w:t xml:space="preserve"> </w:t>
      </w:r>
      <w:r>
        <w:t xml:space="preserve">Quotation Estimate</w:t>
      </w:r>
      <w:r>
        <w:t xml:space="preserve"> </w:t>
      </w:r>
      <w:r>
        <w:t xml:space="preserve">outlines the comprehensive professional services to be delivered by our licensed</w:t>
      </w:r>
      <w:r>
        <w:t xml:space="preserve"> </w:t>
      </w:r>
      <w:r>
        <w:t xml:space="preserve">Speech Therapist</w:t>
      </w:r>
      <w:r>
        <w:t xml:space="preserve"> </w:t>
      </w:r>
      <w:r>
        <w:t xml:space="preserve">team at the Accra Speech &amp; Language Therapy Centre, operating within the Greater Accra Region of</w:t>
      </w:r>
      <w:r>
        <w:t xml:space="preserve"> </w:t>
      </w:r>
      <w:r>
        <w:t xml:space="preserve">Ghana Accra</w:t>
      </w:r>
      <w:r>
        <w:t xml:space="preserve">. The programme is designed to address speech, language, voice, and fluency disorders for the client's child, a 7-year-old diagnosed with expressive language delay and mild stuttering. All interventions will be conducted in accordance with the Ghana Health Service standards and the guidelines of the Ghana Association of Speech and Language Therapists.</w:t>
      </w:r>
    </w:p>
    <w:p>
      <w:pPr>
        <w:pStyle w:val="BodyText"/>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Duration</w:t>
            </w:r>
          </w:p>
        </w:tc>
        <w:tc>
          <w:tcPr/>
          <w:p>
            <w:pPr>
              <w:pStyle w:val="Compact"/>
              <w:jc w:val="left"/>
            </w:pPr>
            <w:r>
              <w:t xml:space="preserve">Unit Cost (GHS)</w:t>
            </w:r>
          </w:p>
        </w:tc>
        <w:tc>
          <w:tcPr/>
          <w:p>
            <w:pPr>
              <w:pStyle w:val="Compact"/>
              <w:jc w:val="left"/>
            </w:pPr>
            <w:r>
              <w:t xml:space="preserve">Total (GHS)</w:t>
            </w:r>
          </w:p>
        </w:tc>
      </w:tr>
      <w:tr>
        <w:tc>
          <w:tcPr/>
          <w:p>
            <w:pPr>
              <w:pStyle w:val="Compact"/>
              <w:jc w:val="left"/>
            </w:pPr>
            <w:r>
              <w:t xml:space="preserve">1</w:t>
            </w:r>
          </w:p>
        </w:tc>
        <w:tc>
          <w:tcPr/>
          <w:p>
            <w:pPr>
              <w:pStyle w:val="Compact"/>
              <w:jc w:val="left"/>
            </w:pPr>
            <w:r>
              <w:t xml:space="preserve">Initial Comprehensive Speech Therapist Assessment (speech, language, hearing screening, oral-motor evaluation)</w:t>
            </w:r>
          </w:p>
        </w:tc>
        <w:tc>
          <w:tcPr/>
          <w:p>
            <w:pPr>
              <w:pStyle w:val="Compact"/>
              <w:jc w:val="left"/>
            </w:pPr>
            <w:r>
              <w:t xml:space="preserve">One-time</w:t>
            </w:r>
          </w:p>
        </w:tc>
        <w:tc>
          <w:tcPr/>
          <w:p>
            <w:pPr>
              <w:pStyle w:val="Compact"/>
              <w:jc w:val="left"/>
            </w:pPr>
            <w:r>
              <w:t xml:space="preserve">2 hours</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2</w:t>
            </w:r>
          </w:p>
        </w:tc>
        <w:tc>
          <w:tcPr/>
          <w:p>
            <w:pPr>
              <w:pStyle w:val="Compact"/>
              <w:jc w:val="left"/>
            </w:pPr>
            <w:r>
              <w:t xml:space="preserve">Individual Speech Therapy Sessions (expressive language &amp; fluency intervention)</w:t>
            </w:r>
          </w:p>
        </w:tc>
        <w:tc>
          <w:tcPr/>
          <w:p>
            <w:pPr>
              <w:pStyle w:val="Compact"/>
              <w:jc w:val="left"/>
            </w:pPr>
            <w:r>
              <w:t xml:space="preserve">3x per week</w:t>
            </w:r>
          </w:p>
        </w:tc>
        <w:tc>
          <w:tcPr/>
          <w:p>
            <w:pPr>
              <w:pStyle w:val="Compact"/>
              <w:jc w:val="left"/>
            </w:pPr>
            <w:r>
              <w:t xml:space="preserve">45 min each</w:t>
            </w:r>
          </w:p>
        </w:tc>
        <w:tc>
          <w:tcPr/>
          <w:p>
            <w:pPr>
              <w:pStyle w:val="Compact"/>
              <w:jc w:val="left"/>
            </w:pPr>
            <w:r>
              <w:t xml:space="preserve">350.00</w:t>
            </w:r>
          </w:p>
        </w:tc>
        <w:tc>
          <w:tcPr/>
          <w:p>
            <w:pPr>
              <w:pStyle w:val="Compact"/>
              <w:jc w:val="left"/>
            </w:pPr>
            <w:r>
              <w:t xml:space="preserve">12,600.00</w:t>
            </w:r>
          </w:p>
        </w:tc>
      </w:tr>
      <w:tr>
        <w:tc>
          <w:tcPr/>
          <w:p>
            <w:pPr>
              <w:pStyle w:val="Compact"/>
              <w:jc w:val="left"/>
            </w:pPr>
            <w:r>
              <w:t xml:space="preserve">3</w:t>
            </w:r>
          </w:p>
        </w:tc>
        <w:tc>
          <w:tcPr/>
          <w:p>
            <w:pPr>
              <w:pStyle w:val="Compact"/>
              <w:jc w:val="left"/>
            </w:pPr>
            <w:r>
              <w:t xml:space="preserve">Group Speech Therapy Sessions (social communication &amp; peer interaction)</w:t>
            </w:r>
          </w:p>
        </w:tc>
        <w:tc>
          <w:tcPr/>
          <w:p>
            <w:pPr>
              <w:pStyle w:val="Compact"/>
              <w:jc w:val="left"/>
            </w:pPr>
            <w:r>
              <w:t xml:space="preserve">1x per week</w:t>
            </w:r>
          </w:p>
        </w:tc>
        <w:tc>
          <w:tcPr/>
          <w:p>
            <w:pPr>
              <w:pStyle w:val="Compact"/>
              <w:jc w:val="left"/>
            </w:pPr>
            <w:r>
              <w:t xml:space="preserve">60 min</w:t>
            </w:r>
          </w:p>
        </w:tc>
        <w:tc>
          <w:tcPr/>
          <w:p>
            <w:pPr>
              <w:pStyle w:val="Compact"/>
              <w:jc w:val="left"/>
            </w:pPr>
            <w:r>
              <w:t xml:space="preserve">250.00</w:t>
            </w:r>
          </w:p>
        </w:tc>
        <w:tc>
          <w:tcPr/>
          <w:p>
            <w:pPr>
              <w:pStyle w:val="Compact"/>
              <w:jc w:val="left"/>
            </w:pPr>
            <w:r>
              <w:t xml:space="preserve">1,000.00</w:t>
            </w:r>
          </w:p>
        </w:tc>
      </w:tr>
      <w:tr>
        <w:tc>
          <w:tcPr/>
          <w:p>
            <w:pPr>
              <w:pStyle w:val="Compact"/>
              <w:jc w:val="left"/>
            </w:pPr>
            <w:r>
              <w:t xml:space="preserve">4</w:t>
            </w:r>
          </w:p>
        </w:tc>
        <w:tc>
          <w:tcPr/>
          <w:p>
            <w:pPr>
              <w:pStyle w:val="Compact"/>
              <w:jc w:val="left"/>
            </w:pPr>
            <w:r>
              <w:t xml:space="preserve">Home Visit by Speech Therapist (parent training &amp; environmental modification in East Legon, Ghana Accra)</w:t>
            </w:r>
          </w:p>
        </w:tc>
        <w:tc>
          <w:tcPr/>
          <w:p>
            <w:pPr>
              <w:pStyle w:val="Compact"/>
              <w:jc w:val="left"/>
            </w:pPr>
            <w:r>
              <w:t xml:space="preserve">2x per month</w:t>
            </w:r>
          </w:p>
        </w:tc>
        <w:tc>
          <w:tcPr/>
          <w:p>
            <w:pPr>
              <w:pStyle w:val="Compact"/>
              <w:jc w:val="left"/>
            </w:pPr>
            <w:r>
              <w:t xml:space="preserve">90 min each</w:t>
            </w:r>
          </w:p>
        </w:tc>
        <w:tc>
          <w:tcPr/>
          <w:p>
            <w:pPr>
              <w:pStyle w:val="Compact"/>
              <w:jc w:val="left"/>
            </w:pPr>
            <w:r>
              <w:t xml:space="preserve">600.00</w:t>
            </w:r>
          </w:p>
        </w:tc>
        <w:tc>
          <w:tcPr/>
          <w:p>
            <w:pPr>
              <w:pStyle w:val="Compact"/>
              <w:jc w:val="left"/>
            </w:pPr>
            <w:r>
              <w:t xml:space="preserve">4,800.00</w:t>
            </w:r>
          </w:p>
        </w:tc>
      </w:tr>
      <w:tr>
        <w:tc>
          <w:tcPr/>
          <w:p>
            <w:pPr>
              <w:pStyle w:val="Compact"/>
              <w:jc w:val="left"/>
            </w:pPr>
            <w:r>
              <w:t xml:space="preserve">5</w:t>
            </w:r>
          </w:p>
        </w:tc>
        <w:tc>
          <w:tcPr/>
          <w:p>
            <w:pPr>
              <w:pStyle w:val="Compact"/>
              <w:jc w:val="left"/>
            </w:pPr>
            <w:r>
              <w:t xml:space="preserve">Progress Review &amp; Re-assessment by Lead Speech Therapist</w:t>
            </w:r>
          </w:p>
        </w:tc>
        <w:tc>
          <w:tcPr/>
          <w:p>
            <w:pPr>
              <w:pStyle w:val="Compact"/>
              <w:jc w:val="left"/>
            </w:pPr>
            <w:r>
              <w:t xml:space="preserve">Monthly</w:t>
            </w:r>
          </w:p>
        </w:tc>
        <w:tc>
          <w:tcPr/>
          <w:p>
            <w:pPr>
              <w:pStyle w:val="Compact"/>
              <w:jc w:val="left"/>
            </w:pPr>
            <w:r>
              <w:t xml:space="preserve">1 hour</w:t>
            </w:r>
          </w:p>
        </w:tc>
        <w:tc>
          <w:tcPr/>
          <w:p>
            <w:pPr>
              <w:pStyle w:val="Compact"/>
              <w:jc w:val="left"/>
            </w:pPr>
            <w:r>
              <w:t xml:space="preserve">500.00</w:t>
            </w:r>
          </w:p>
        </w:tc>
        <w:tc>
          <w:tcPr/>
          <w:p>
            <w:pPr>
              <w:pStyle w:val="Compact"/>
              <w:jc w:val="left"/>
            </w:pPr>
            <w:r>
              <w:t xml:space="preserve">2,000.00</w:t>
            </w:r>
          </w:p>
        </w:tc>
      </w:tr>
      <w:tr>
        <w:tc>
          <w:tcPr/>
          <w:p>
            <w:pPr>
              <w:pStyle w:val="Compact"/>
              <w:jc w:val="left"/>
            </w:pPr>
            <w:r>
              <w:t xml:space="preserve">6</w:t>
            </w:r>
          </w:p>
        </w:tc>
        <w:tc>
          <w:tcPr/>
          <w:p>
            <w:pPr>
              <w:pStyle w:val="Compact"/>
              <w:jc w:val="left"/>
            </w:pPr>
            <w:r>
              <w:t xml:space="preserve">Therapeutic Materials &amp; Customised Home Exercise Pack (Ghana Accra local resources)</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7</w:t>
            </w:r>
          </w:p>
        </w:tc>
        <w:tc>
          <w:tcPr/>
          <w:p>
            <w:pPr>
              <w:pStyle w:val="Compact"/>
              <w:jc w:val="left"/>
            </w:pPr>
            <w:r>
              <w:t xml:space="preserve">Transportation &amp; Logistics within Ghana Accra (Osu to East Legon home visits)</w:t>
            </w:r>
          </w:p>
        </w:tc>
        <w:tc>
          <w:tcPr/>
          <w:p>
            <w:pPr>
              <w:pStyle w:val="Compact"/>
              <w:jc w:val="left"/>
            </w:pPr>
            <w:r>
              <w:t xml:space="preserve">Monthly</w:t>
            </w:r>
          </w:p>
        </w:tc>
        <w:tc>
          <w:tcPr/>
          <w:p>
            <w:pPr>
              <w:pStyle w:val="Compact"/>
              <w:jc w:val="left"/>
            </w:pPr>
            <w:r>
              <w:t xml:space="preserve">—</w:t>
            </w:r>
          </w:p>
        </w:tc>
        <w:tc>
          <w:tcPr/>
          <w:p>
            <w:pPr>
              <w:pStyle w:val="Compact"/>
              <w:jc w:val="left"/>
            </w:pPr>
            <w:r>
              <w:t xml:space="preserve">300.00</w:t>
            </w:r>
          </w:p>
        </w:tc>
        <w:tc>
          <w:tcPr/>
          <w:p>
            <w:pPr>
              <w:pStyle w:val="Compact"/>
              <w:jc w:val="left"/>
            </w:pPr>
            <w:r>
              <w:t xml:space="preserve">1,200.00</w:t>
            </w:r>
          </w:p>
        </w:tc>
      </w:tr>
      <w:tr>
        <w:tc>
          <w:tcPr>
            <w:gridSpan w:val="5"/>
          </w:tcPr>
          <w:p>
            <w:pPr>
              <w:pStyle w:val="Compact"/>
              <w:jc w:val="right"/>
            </w:pPr>
            <w:r>
              <w:t xml:space="preserve">Subtotal (3-month programme)</w:t>
            </w:r>
          </w:p>
        </w:tc>
        <w:tc>
          <w:tcPr/>
          <w:p>
            <w:pPr>
              <w:pStyle w:val="Compact"/>
              <w:jc w:val="left"/>
            </w:pPr>
            <w:r>
              <w:t xml:space="preserve">23,650.00</w:t>
            </w:r>
          </w:p>
        </w:tc>
      </w:tr>
      <w:tr>
        <w:tc>
          <w:tcPr>
            <w:gridSpan w:val="5"/>
          </w:tcPr>
          <w:p>
            <w:pPr>
              <w:pStyle w:val="Compact"/>
              <w:jc w:val="right"/>
            </w:pPr>
            <w:r>
              <w:t xml:space="preserve">VAT (15% – Ghana Revenue Authority)</w:t>
            </w:r>
          </w:p>
        </w:tc>
        <w:tc>
          <w:tcPr/>
          <w:p>
            <w:pPr>
              <w:pStyle w:val="Compact"/>
              <w:jc w:val="left"/>
            </w:pPr>
            <w:r>
              <w:t xml:space="preserve">3,547.50</w:t>
            </w:r>
          </w:p>
        </w:tc>
      </w:tr>
      <w:tr>
        <w:tc>
          <w:tcPr>
            <w:gridSpan w:val="5"/>
          </w:tcPr>
          <w:p>
            <w:pPr>
              <w:pStyle w:val="Compact"/>
              <w:jc w:val="right"/>
            </w:pPr>
            <w:r>
              <w:rPr>
                <w:bCs/>
                <w:b/>
              </w:rPr>
              <w:t xml:space="preserve">GRAND TOTAL</w:t>
            </w:r>
          </w:p>
        </w:tc>
        <w:tc>
          <w:tcPr/>
          <w:p>
            <w:pPr>
              <w:pStyle w:val="Compact"/>
              <w:jc w:val="left"/>
            </w:pPr>
            <w:r>
              <w:rPr>
                <w:bCs/>
                <w:b/>
              </w:rPr>
              <w:t xml:space="preserve">27,197.50 GHS</w:t>
            </w:r>
          </w:p>
        </w:tc>
      </w:tr>
    </w:tbl>
    <w:p>
      <w:pPr>
        <w:pStyle w:val="BodyText"/>
      </w:pPr>
      <w:r>
        <w:t xml:space="preserve">4. Programme Duration &amp; Schedule</w:t>
      </w:r>
    </w:p>
    <w:p>
      <w:pPr>
        <w:pStyle w:val="BodyText"/>
      </w:pPr>
      <w:r>
        <w:t xml:space="preserve">The</w:t>
      </w:r>
      <w:r>
        <w:t xml:space="preserve"> </w:t>
      </w:r>
      <w:r>
        <w:t xml:space="preserve">Speech Therapist</w:t>
      </w:r>
      <w:r>
        <w:t xml:space="preserve"> </w:t>
      </w:r>
      <w:r>
        <w:t xml:space="preserve">intervention programme outlined in this</w:t>
      </w:r>
      <w:r>
        <w:t xml:space="preserve"> </w:t>
      </w:r>
      <w:r>
        <w:t xml:space="preserve">Quotation Estimate</w:t>
      </w:r>
      <w:r>
        <w:t xml:space="preserve"> </w:t>
      </w:r>
      <w:r>
        <w:t xml:space="preserve">spans a period of twelve (12) weeks, commencing on 1 July 2025 and concluding on 30 September 2025. Sessions will be conducted at our clinic in Osu,</w:t>
      </w:r>
      <w:r>
        <w:t xml:space="preserve"> </w:t>
      </w:r>
      <w:r>
        <w:t xml:space="preserve">Ghana Accra</w:t>
      </w:r>
      <w:r>
        <w:t xml:space="preserve">, on Monday, Wednesday, and Friday between 09:00 and 15:00. Home visits will be scheduled on the first and third Saturdays of each month. The client may reschedule up to 48 hours in advance without incurring additional charges.</w:t>
      </w:r>
    </w:p>
    <w:p>
      <w:pPr>
        <w:pStyle w:val="BodyText"/>
      </w:pPr>
      <w:r>
        <w:t xml:space="preserve">5. Terms &amp; Conditions</w:t>
      </w:r>
    </w:p>
    <w:p>
      <w:pPr>
        <w:numPr>
          <w:ilvl w:val="0"/>
          <w:numId w:val="1001"/>
        </w:numPr>
        <w:pStyle w:val="Compact"/>
      </w:pPr>
      <w:r>
        <w:t xml:space="preserve">This</w:t>
      </w:r>
      <w:r>
        <w:t xml:space="preserve"> </w:t>
      </w:r>
      <w:r>
        <w:t xml:space="preserve">Quotation Estimate</w:t>
      </w:r>
      <w:r>
        <w:t xml:space="preserve"> </w:t>
      </w:r>
      <w:r>
        <w:t xml:space="preserve">is valid for thirty (30) days from the date of issue. Prices are subject to revision upon expiry.</w:t>
      </w:r>
    </w:p>
    <w:p>
      <w:pPr>
        <w:numPr>
          <w:ilvl w:val="0"/>
          <w:numId w:val="1001"/>
        </w:numPr>
        <w:pStyle w:val="Compact"/>
      </w:pPr>
      <w:r>
        <w:t xml:space="preserve">Payment terms: 50% deposit (GHS 13,598.75) due upon acceptance; the remaining 50% (GHS 13,598.75) due at the midpoint of the programme (end of Week 6).</w:t>
      </w:r>
    </w:p>
    <w:p>
      <w:pPr>
        <w:numPr>
          <w:ilvl w:val="0"/>
          <w:numId w:val="1001"/>
        </w:numPr>
        <w:pStyle w:val="Compact"/>
      </w:pPr>
      <w:r>
        <w:t xml:space="preserve">All payments shall be made in Ghana Cedis (GHS) via bank transfer to the Accra Speech &amp; Language Therapy Centre account at Ecobank Ghana, Accra branch, or by certified cheque.</w:t>
      </w:r>
    </w:p>
    <w:p>
      <w:pPr>
        <w:numPr>
          <w:ilvl w:val="0"/>
          <w:numId w:val="1001"/>
        </w:numPr>
        <w:pStyle w:val="Compact"/>
      </w:pPr>
      <w:r>
        <w:t xml:space="preserve">The</w:t>
      </w:r>
      <w:r>
        <w:t xml:space="preserve"> </w:t>
      </w:r>
      <w:r>
        <w:t xml:space="preserve">Speech Therapist</w:t>
      </w:r>
      <w:r>
        <w:t xml:space="preserve"> </w:t>
      </w:r>
      <w:r>
        <w:t xml:space="preserve">assigned to this case will be Dr. Ama Serwaa Mensah (MSc Speech &amp; Language Therapy, University of Ghana, Legon) or a qualified equivalent from our Ghana Accra team.</w:t>
      </w:r>
    </w:p>
    <w:p>
      <w:pPr>
        <w:numPr>
          <w:ilvl w:val="0"/>
          <w:numId w:val="1001"/>
        </w:numPr>
        <w:pStyle w:val="Compact"/>
      </w:pPr>
      <w:r>
        <w:t xml:space="preserve">Cancellation policy: Sessions cancelled less than 24 hours in advance will be charged at 50% of the session fee. No-shows will be charged in full.</w:t>
      </w:r>
    </w:p>
    <w:p>
      <w:pPr>
        <w:numPr>
          <w:ilvl w:val="0"/>
          <w:numId w:val="1001"/>
        </w:numPr>
        <w:pStyle w:val="Compact"/>
      </w:pPr>
      <w:r>
        <w:t xml:space="preserve">Confidentiality: All client records, assessment reports, and therapy notes are protected under the Data Protection Act, 2012 (Act 843) of Ghana. Information will not be disclosed to third parties without written consent.</w:t>
      </w:r>
    </w:p>
    <w:p>
      <w:pPr>
        <w:numPr>
          <w:ilvl w:val="0"/>
          <w:numId w:val="1001"/>
        </w:numPr>
        <w:pStyle w:val="Compact"/>
      </w:pPr>
      <w:r>
        <w:t xml:space="preserve">This</w:t>
      </w:r>
      <w:r>
        <w:t xml:space="preserve"> </w:t>
      </w:r>
      <w:r>
        <w:t xml:space="preserve">Quotation Estimate</w:t>
      </w:r>
      <w:r>
        <w:t xml:space="preserve"> </w:t>
      </w:r>
      <w:r>
        <w:t xml:space="preserve">does not constitute a medical diagnosis. A formal treatment plan will be issued following the initial assessment.</w:t>
      </w:r>
    </w:p>
    <w:p>
      <w:pPr>
        <w:numPr>
          <w:ilvl w:val="0"/>
          <w:numId w:val="1001"/>
        </w:numPr>
        <w:pStyle w:val="Compact"/>
      </w:pPr>
      <w:r>
        <w:t xml:space="preserve">Any additional services beyond the scope described herein will be subject to a separate</w:t>
      </w:r>
      <w:r>
        <w:t xml:space="preserve"> </w:t>
      </w:r>
      <w:r>
        <w:t xml:space="preserve">Quotation Estimate</w:t>
      </w:r>
      <w:r>
        <w:t xml:space="preserve"> </w:t>
      </w:r>
      <w:r>
        <w:t xml:space="preserve">and written approval by the client.</w:t>
      </w:r>
    </w:p>
    <w:p>
      <w:pPr>
        <w:pStyle w:val="FirstParagraph"/>
      </w:pPr>
      <w:r>
        <w:t xml:space="preserve">6. Acceptance &amp; Authorisation</w:t>
      </w:r>
    </w:p>
    <w:p>
      <w:pPr>
        <w:pStyle w:val="BodyText"/>
      </w:pPr>
      <w:r>
        <w:t xml:space="preserve">By signing below, the client acknowledges receipt of this</w:t>
      </w:r>
      <w:r>
        <w:t xml:space="preserve"> </w:t>
      </w:r>
      <w:r>
        <w:t xml:space="preserve">Quotation Estimate</w:t>
      </w:r>
      <w:r>
        <w:t xml:space="preserve"> </w:t>
      </w:r>
      <w:r>
        <w:t xml:space="preserve">for</w:t>
      </w:r>
      <w:r>
        <w:t xml:space="preserve"> </w:t>
      </w:r>
      <w:r>
        <w:t xml:space="preserve">Speech Therapist</w:t>
      </w:r>
      <w:r>
        <w:t xml:space="preserve"> </w:t>
      </w:r>
      <w:r>
        <w:t xml:space="preserve">services in</w:t>
      </w:r>
      <w:r>
        <w:t xml:space="preserve"> </w:t>
      </w:r>
      <w:r>
        <w:t xml:space="preserve">Ghana Accra</w:t>
      </w:r>
      <w:r>
        <w:t xml:space="preserve"> </w:t>
      </w:r>
      <w:r>
        <w:t xml:space="preserve">and agrees to the terms, conditions, and pricing outlined above.</w:t>
      </w:r>
    </w:p>
    <w:bookmarkStart w:id="21" w:name="client-authorised-representative"/>
    <w:p>
      <w:pPr>
        <w:pStyle w:val="Heading4"/>
      </w:pPr>
      <w:r>
        <w:t xml:space="preserve">Client / Authorised Representative</w:t>
      </w:r>
    </w:p>
    <w:p>
      <w:pPr>
        <w:pStyle w:val="FirstParagraph"/>
      </w:pPr>
      <w:r>
        <w:t xml:space="preserve">Name: Kwame Asante</w:t>
      </w:r>
    </w:p>
    <w:p>
      <w:pPr>
        <w:pStyle w:val="BodyText"/>
      </w:pPr>
      <w:r>
        <w:t xml:space="preserve">Signature:</w:t>
      </w:r>
    </w:p>
    <w:p>
      <w:pPr>
        <w:pStyle w:val="BodyText"/>
      </w:pPr>
      <w:r>
        <w:t xml:space="preserve">Date: ____________________</w:t>
      </w:r>
    </w:p>
    <w:bookmarkEnd w:id="21"/>
    <w:bookmarkStart w:id="22" w:name="accra-speech-language-therapy-centre"/>
    <w:p>
      <w:pPr>
        <w:pStyle w:val="Heading4"/>
      </w:pPr>
      <w:r>
        <w:t xml:space="preserve">Accra Speech &amp; Language Therapy Centre</w:t>
      </w:r>
    </w:p>
    <w:p>
      <w:pPr>
        <w:pStyle w:val="FirstParagraph"/>
      </w:pPr>
      <w:r>
        <w:t xml:space="preserve">Name: Dr. Ama Serwaa Mensah, MSc SLT</w:t>
      </w:r>
    </w:p>
    <w:p>
      <w:pPr>
        <w:pStyle w:val="BodyText"/>
      </w:pPr>
      <w:r>
        <w:t xml:space="preserve">Signature:</w:t>
      </w:r>
    </w:p>
    <w:p>
      <w:pPr>
        <w:pStyle w:val="BodyText"/>
      </w:pPr>
      <w:r>
        <w:t xml:space="preserve">Date: ____________________</w:t>
      </w:r>
    </w:p>
    <w:bookmarkEnd w:id="22"/>
    <w:p>
      <w:pPr>
        <w:pStyle w:val="BodyText"/>
      </w:pPr>
      <w:r>
        <w:t xml:space="preserve">Accra Speech &amp; Language Therapy Centre | 12 Independence Avenue, Osu, Accra, Ghana</w:t>
      </w:r>
    </w:p>
    <w:p>
      <w:pPr>
        <w:pStyle w:val="BodyText"/>
      </w:pPr>
      <w:r>
        <w:t xml:space="preserve">This Quotation Estimate document is generated electronically and is valid without a physical stamp.</w:t>
      </w:r>
    </w:p>
    <w:p>
      <w:pPr>
        <w:pStyle w:val="BodyText"/>
      </w:pPr>
      <w:r>
        <w:t xml:space="preserve">© 2025 Accra Speech &amp; Language Therapy Centre.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Speech Therapist Services - Ghana Accra</dc:title>
  <dc:creator/>
  <dc:language>en</dc:language>
  <cp:keywords/>
  <dcterms:created xsi:type="dcterms:W3CDTF">2026-10-10T06:19:05Z</dcterms:created>
  <dcterms:modified xsi:type="dcterms:W3CDTF">2026-10-10T06:19:05Z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