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Speech Therapist Services | India New Delhi</w:t>
      </w:r>
    </w:p>
    <w:p>
      <w:pPr>
        <w:pStyle w:val="BodyText"/>
      </w:pPr>
      <w:r>
        <w:t xml:space="preserve">Document Ref: QTE-DEL-2025-0847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Ananya Sharma, M.S. (Speech-Language Pathology)</w:t>
      </w:r>
      <w:r>
        <w:br/>
      </w:r>
      <w:r>
        <w:t xml:space="preserve">Delhi Speech &amp; Communication Centre</w:t>
      </w:r>
      <w:r>
        <w:br/>
      </w:r>
      <w:r>
        <w:t xml:space="preserve">14, Connaught Place, New Delhi – 110001</w:t>
      </w:r>
      <w:r>
        <w:br/>
      </w:r>
      <w:r>
        <w:t xml:space="preserve">India</w:t>
      </w:r>
      <w:r>
        <w:br/>
      </w:r>
      <w:r>
        <w:t xml:space="preserve">Email: info@delhispeechcentre.in</w:t>
      </w:r>
      <w:r>
        <w:br/>
      </w:r>
      <w:r>
        <w:t xml:space="preserve">Phone: +91-11-4567-8900</w:t>
      </w:r>
    </w:p>
    <w:p>
      <w:pPr>
        <w:pStyle w:val="BodyText"/>
      </w:pPr>
      <w:r>
        <w:rPr>
          <w:bCs/>
          <w:b/>
        </w:rPr>
        <w:t xml:space="preserve">Quotation Estimate Details:</w:t>
      </w:r>
      <w:r>
        <w:br/>
      </w:r>
      <w:r>
        <w:t xml:space="preserve">Date of Issue: 15 June 2025</w:t>
      </w:r>
      <w:r>
        <w:br/>
      </w:r>
      <w:r>
        <w:t xml:space="preserve">Valid Until: 15 July 2025</w:t>
      </w:r>
      <w:r>
        <w:br/>
      </w:r>
      <w:r>
        <w:t xml:space="preserve">Client Name: Mr. Rajesh Verma</w:t>
      </w:r>
      <w:r>
        <w:br/>
      </w:r>
      <w:r>
        <w:t xml:space="preserve">Client Address: 22, Vasant Kunj, New Delhi – 110070</w:t>
      </w:r>
      <w:r>
        <w:br/>
      </w:r>
      <w:r>
        <w:t xml:space="preserve">India</w:t>
      </w:r>
      <w:r>
        <w:br/>
      </w:r>
      <w:r>
        <w:t xml:space="preserve">Reference No: QTE-DEL-2025-0847</w:t>
      </w:r>
    </w:p>
    <w:p>
      <w:pPr>
        <w:pStyle w:val="BodyText"/>
      </w:pPr>
      <w:r>
        <w:t xml:space="preserve">Dear Mr. Verma,</w:t>
      </w:r>
    </w:p>
    <w:p>
      <w:pPr>
        <w:pStyle w:val="BodyText"/>
      </w:pPr>
      <w:r>
        <w:t xml:space="preserve">Thank you for your interest in our professional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services at Delhi Speech &amp; Communication Centre.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comprehensive speech and language therapy programme that our qualified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will deliver to your child, Aarav Verma (age 7), at our facility located in the heart of</w:t>
      </w:r>
      <w:r>
        <w:t xml:space="preserve"> </w:t>
      </w:r>
      <w:r>
        <w:t xml:space="preserve">India New Delhi</w:t>
      </w:r>
      <w:r>
        <w:t xml:space="preserve">. We are committed to providing world-class speech therapy in the culturally sensitive and supportive environment that</w:t>
      </w:r>
      <w:r>
        <w:t xml:space="preserve"> </w:t>
      </w:r>
      <w:r>
        <w:t xml:space="preserve">India New Delhi</w:t>
      </w:r>
      <w:r>
        <w:t xml:space="preserve"> </w:t>
      </w:r>
      <w:r>
        <w:t xml:space="preserve">is known for, ensuring that every patient receives personalised attention and measurable progress.</w:t>
      </w:r>
    </w:p>
    <w:p>
      <w:pPr>
        <w:pStyle w:val="BodyText"/>
      </w:pPr>
      <w:r>
        <w:t xml:space="preserve">Scope of Services – Speech Therapist Programme</w:t>
      </w:r>
    </w:p>
    <w:p>
      <w:pPr>
        <w:pStyle w:val="BodyText"/>
      </w:pPr>
      <w:r>
        <w:t xml:space="preserve">Based on the initial assessment conducted on 02 June 2025 by our senior</w:t>
      </w:r>
      <w:r>
        <w:t xml:space="preserve"> </w:t>
      </w:r>
      <w:r>
        <w:t xml:space="preserve">Speech Therapist</w:t>
      </w:r>
      <w:r>
        <w:t xml:space="preserve">, Dr. Ananya Sharma, the following therapeutic interventions have been recommended.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structured 12-week programme designed to address articulation disorders, phonological processing difficulties, and mild expressive language delays. All sessions will be conducted at our clinic in Connaught Place,</w:t>
      </w:r>
      <w:r>
        <w:t xml:space="preserve"> </w:t>
      </w:r>
      <w:r>
        <w:t xml:space="preserve">India New Delhi</w:t>
      </w:r>
      <w:r>
        <w:t xml:space="preserve">, or via tele-therapy as per the client's preference.</w:t>
      </w:r>
    </w:p>
    <w:p>
      <w:pPr>
        <w:pStyle w:val="BodyText"/>
      </w:pPr>
      <w:r>
        <w:t xml:space="preserve">Itemised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Sr.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(INR)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Speech &amp; Language Assessment by Speech Therapist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 minutes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Speech Therapy Sessions (Articulation &amp; Phonological Focus)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3x per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min/session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12,960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Expressive Language Development Therapy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2x per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min/session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 Training &amp; Home Exercise Guidance (by Speech Therapist)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1x per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min/session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Progress Evaluation &amp; Report (Week 6 &amp; Week 12)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 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Materials &amp; Customised Workbooks (India New Delhi edition)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Tele-Therapy Session (for travel days within New Delhi)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 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₹34,060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GST @ 18% (as applicable in India New Delhi)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₹6,131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Final Amount Payable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₹40,191</w:t>
            </w:r>
          </w:p>
        </w:tc>
      </w:tr>
    </w:tbl>
    <w:p>
      <w:pPr>
        <w:pStyle w:val="BodyText"/>
      </w:pPr>
      <w:r>
        <w:t xml:space="preserve">About Our Speech Therapist Team</w:t>
      </w:r>
    </w:p>
    <w:p>
      <w:pPr>
        <w:pStyle w:val="BodyText"/>
      </w:pPr>
      <w:r>
        <w:t xml:space="preserve">Our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team at Delhi Speech &amp; Communication Centre comprises certified professionals holding degrees from recognised institutions across</w:t>
      </w:r>
      <w:r>
        <w:t xml:space="preserve"> </w:t>
      </w:r>
      <w:r>
        <w:t xml:space="preserve">India New Delhi</w:t>
      </w:r>
      <w:r>
        <w:t xml:space="preserve">, including the All India Institute of Speech &amp; Hearing (AIISH) and the University of Delhi. Each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on our team has a minimum of five years of clinical experience working with children and adults presenting with a wide range of speech, language, and communication disorders. We follow evidence-based protocols adapted to the linguistic and cultural context of</w:t>
      </w:r>
      <w:r>
        <w:t xml:space="preserve"> </w:t>
      </w:r>
      <w:r>
        <w:t xml:space="preserve">India New Delhi</w:t>
      </w:r>
      <w:r>
        <w:t xml:space="preserve">, ensuring that therapy is delivered in Hindi, English, or a bilingual format as required by the patient and family.</w:t>
      </w:r>
    </w:p>
    <w:p>
      <w:pPr>
        <w:pStyle w:val="BodyText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days from the date of issue. After this period, rates may be revised based on prevailing market conditions in</w:t>
      </w:r>
      <w:r>
        <w:t xml:space="preserve"> </w:t>
      </w:r>
      <w:r>
        <w:t xml:space="preserve">India New Delhi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50% advance payment upon acceptance of this</w:t>
      </w:r>
      <w:r>
        <w:t xml:space="preserve"> </w:t>
      </w:r>
      <w:r>
        <w:t xml:space="preserve">Quotation Estimate</w:t>
      </w:r>
      <w:r>
        <w:t xml:space="preserve">; the remaining 50% to be paid in two equal monthly instalments during the therapy programme.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sessions are subject to a 24-hour cancellation policy. Cancellations made less than 24 hours before the scheduled session will be charged at 50% of the session fee.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will provide a written progress report at the end of Week 6 and Week 12, which will be included in the total cost of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Additional sessions beyond the 12-week programme will be billed at the standard per-session rate as listed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Our clinic operates Monday through Saturday, 9:00 AM to 7:00 PM, in</w:t>
      </w:r>
      <w:r>
        <w:t xml:space="preserve"> </w:t>
      </w:r>
      <w:r>
        <w:t xml:space="preserve">India New Delhi</w:t>
      </w:r>
      <w:r>
        <w:t xml:space="preserve">. Sunday sessions are available by prior arrangement at a 20% premium.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diagnostic medical tests (audiometry, neurological evaluation) which must be obtained from a separate medical facility.</w:t>
      </w:r>
    </w:p>
    <w:p>
      <w:pPr>
        <w:numPr>
          <w:ilvl w:val="0"/>
          <w:numId w:val="1001"/>
        </w:numPr>
        <w:pStyle w:val="Compact"/>
      </w:pPr>
      <w:r>
        <w:t xml:space="preserve">All personal health information shared with our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is protected under the Digital Personal Data Protection Act, 2023, applicable in</w:t>
      </w:r>
      <w:r>
        <w:t xml:space="preserve"> </w:t>
      </w:r>
      <w:r>
        <w:t xml:space="preserve">India New Delhi</w:t>
      </w:r>
      <w:r>
        <w:t xml:space="preserve">.</w:t>
      </w:r>
    </w:p>
    <w:p>
      <w:pPr>
        <w:pStyle w:val="FirstParagraph"/>
      </w:pPr>
      <w:r>
        <w:t xml:space="preserve">Acceptance &amp; Authorisation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and conditions outlined above for 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services to be rendered in</w:t>
      </w:r>
      <w:r>
        <w:t xml:space="preserve"> </w:t>
      </w:r>
      <w:r>
        <w:t xml:space="preserve">India New Delhi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Name: Mr. Rajesh Verma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Delhi Speech &amp; Communication Centre</w:t>
      </w:r>
      <w:r>
        <w:br/>
      </w:r>
      <w:r>
        <w:t xml:space="preserve">Dr. Ananya Sharma, Lead Speech Therapist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Delhi Speech &amp; Communication Centre | 14, Connaught Place, New Delhi – 110001, India New Delhi</w:t>
      </w:r>
    </w:p>
    <w:p>
      <w:pPr>
        <w:pStyle w:val="BodyText"/>
      </w:pPr>
      <w:r>
        <w:t xml:space="preserve">Reg. No: DL/SPCH/2019/0452 | This Quotation Estimate is a non-negotiable document. For queries, contact +91-11-4567-8900.</w:t>
      </w:r>
    </w:p>
    <w:p>
      <w:pPr>
        <w:pStyle w:val="BodyText"/>
      </w:pPr>
      <w:r>
        <w:t xml:space="preserve">Page 1 of 1 | Generated on 15 June 2025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Speech Therapist Services - India New Delhi</dc:title>
  <dc:creator/>
  <dc:language>en</dc:language>
  <cp:keywords/>
  <dcterms:created xsi:type="dcterms:W3CDTF">2026-10-10T09:30:55Z</dcterms:created>
  <dcterms:modified xsi:type="dcterms:W3CDTF">2026-10-10T09:30:55Z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content-width=device-width, initial-scale=1.0</vt:lpwstr>
  </property>
</Properties>
</file>