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Abidjan, Ivory Coast</w:t>
      </w:r>
    </w:p>
    <w:p>
      <w:pPr>
        <w:pStyle w:val="BodyText"/>
      </w:pPr>
      <w:r>
        <w:t xml:space="preserve">Document Reference: QTE-2025-IVC-0047</w:t>
      </w:r>
    </w:p>
    <w:bookmarkEnd w:id="20"/>
    <w:p>
      <w:pPr>
        <w:pStyle w:val="BodyText"/>
      </w:pPr>
      <w:r>
        <w:rPr>
          <w:bCs/>
          <w:b/>
        </w:rPr>
        <w:t xml:space="preserve">Prepared By:</w:t>
      </w:r>
      <w:r>
        <w:br/>
      </w:r>
      <w:r>
        <w:t xml:space="preserve">Dr. Amina Koné, M.S. Speech-Language Pathology</w:t>
      </w:r>
      <w:r>
        <w:br/>
      </w:r>
      <w:r>
        <w:t xml:space="preserve">Clinique de Réhabilitation Linguistique</w:t>
      </w:r>
      <w:r>
        <w:br/>
      </w:r>
      <w:r>
        <w:t xml:space="preserve">Boulevard Latrille, Cocody</w:t>
      </w:r>
      <w:r>
        <w:br/>
      </w:r>
      <w:r>
        <w:t xml:space="preserve">Abidjan, Ivory Coast</w:t>
      </w:r>
      <w:r>
        <w:br/>
      </w:r>
      <w:r>
        <w:t xml:space="preserve">Tel: +225 27 22 45 67 89</w:t>
      </w:r>
      <w:r>
        <w:br/>
      </w:r>
      <w:r>
        <w:t xml:space="preserve">Email: contact@cliniquerehab.ci</w:t>
      </w:r>
    </w:p>
    <w:p>
      <w:pPr>
        <w:pStyle w:val="BodyText"/>
      </w:pPr>
      <w:r>
        <w:rPr>
          <w:bCs/>
          <w:b/>
        </w:rPr>
        <w:t xml:space="preserve">Prepared For:</w:t>
      </w:r>
      <w:r>
        <w:br/>
      </w:r>
      <w:r>
        <w:t xml:space="preserve">[Client Name / Organization]</w:t>
      </w:r>
      <w:r>
        <w:br/>
      </w:r>
      <w:r>
        <w:t xml:space="preserve">[Client Address]</w:t>
      </w:r>
      <w:r>
        <w:br/>
      </w:r>
      <w:r>
        <w:t xml:space="preserve">Abidjan, Ivory Coast</w:t>
      </w:r>
      <w:r>
        <w:br/>
      </w:r>
      <w:r>
        <w:t xml:space="preserve">Tel: [Client Phone]</w:t>
      </w:r>
      <w:r>
        <w:br/>
      </w:r>
      <w:r>
        <w:t xml:space="preserve">Email: [Client Email]</w:t>
      </w:r>
    </w:p>
    <w:p>
      <w:pPr>
        <w:pStyle w:val="BodyText"/>
      </w:pPr>
      <w:r>
        <w:rPr>
          <w:bCs/>
          <w:b/>
        </w:rPr>
        <w:t xml:space="preserve">Date of Issue:</w:t>
      </w:r>
      <w:r>
        <w:br/>
      </w:r>
      <w:r>
        <w:t xml:space="preserve">June 15, 2025</w:t>
      </w:r>
      <w:r>
        <w:br/>
      </w:r>
      <w:r>
        <w:br/>
      </w:r>
      <w:r>
        <w:rPr>
          <w:bCs/>
          <w:b/>
        </w:rPr>
        <w:t xml:space="preserve">Valid Until:</w:t>
      </w:r>
      <w:r>
        <w:br/>
      </w:r>
      <w:r>
        <w:t xml:space="preserve">July 15, 2025</w:t>
      </w:r>
      <w:r>
        <w:br/>
      </w:r>
      <w:r>
        <w:br/>
      </w:r>
      <w:r>
        <w:rPr>
          <w:bCs/>
          <w:b/>
        </w:rPr>
        <w:t xml:space="preserve">Currency:</w:t>
      </w:r>
      <w:r>
        <w:br/>
      </w:r>
      <w:r>
        <w:t xml:space="preserve">XOF (CFA Franc)</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Dr. Amina Koné and the associated clinical team at Clinique de Réhabilitation Linguistique, a licensed and accredited healthcare facility operating in Abidjan, Ivory Coast. The purpose of this document is to provide a comprehensive and transparent financial estimate for the provision of professional</w:t>
      </w:r>
      <w:r>
        <w:t xml:space="preserve"> </w:t>
      </w:r>
      <w:r>
        <w:t xml:space="preserve">Speech Therapist</w:t>
      </w:r>
      <w:r>
        <w:t xml:space="preserve"> </w:t>
      </w:r>
      <w:r>
        <w:t xml:space="preserve">services tailored to the specific communicative and language rehabilitation needs of the client identified above.</w:t>
      </w:r>
    </w:p>
    <w:p>
      <w:pPr>
        <w:pStyle w:val="BodyText"/>
      </w:pPr>
      <w:r>
        <w:t xml:space="preserve">All services described herein will be delivered in accordance with the regulatory standards established by the Ministry of Health of the Ivory Coast and the professional guidelines of the Ivorian Association of Speech-Language Pathologists. The</w:t>
      </w:r>
      <w:r>
        <w:t xml:space="preserve"> </w:t>
      </w:r>
      <w:r>
        <w:t xml:space="preserve">Speech Therapist</w:t>
      </w:r>
      <w:r>
        <w:t xml:space="preserve"> </w:t>
      </w:r>
      <w:r>
        <w:t xml:space="preserve">assigned to this engagement holds a Master's degree in Speech-Language Pathology, is registered with the national health authority in Ivory Coast, and possesses a minimum of twelve years of clinical experience in pediatric and adult speech disorders, including but not limited to articulation disorders, language delays, aphasia, dysphagia, and voice pathology.</w:t>
      </w:r>
    </w:p>
    <w:p>
      <w:pPr>
        <w:pStyle w:val="BodyText"/>
      </w:pPr>
      <w:r>
        <w:t xml:space="preserve">The services will be conducted at our primary clinic located in the Cocody district of Abidjan, Ivory Coast, or at the client's designated facility within the Abidjan metropolitan area, subject to prior scheduling confirmation. All clinical assessments, therapeutic interventions, and progress evaluations will be documented in both French and English to accommodate the bilingual nature of the client's environment.</w:t>
      </w:r>
    </w:p>
    <w:bookmarkEnd w:id="21"/>
    <w:bookmarkStart w:id="22" w:name="detailed-line-items-and-pricing"/>
    <w:p>
      <w:pPr>
        <w:pStyle w:val="Heading2"/>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Subtotal (XOF)</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Comprehensive Speech and Language Assessment by a licensed Speech Therapist, including articulation analysis, receptive and expressive language evaluation, and oral-motor examination</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90 minutes</w:t>
            </w:r>
          </w:p>
        </w:tc>
      </w:tr>
      <w:tr>
        <w:tc>
          <w:tcPr/>
          <w:p>
            <w:pPr>
              <w:pStyle w:val="Compact"/>
              <w:jc w:val="left"/>
            </w:pPr>
            <w:r>
              <w:t xml:space="preserve">02</w:t>
            </w:r>
          </w:p>
        </w:tc>
        <w:tc>
          <w:tcPr/>
          <w:p>
            <w:pPr>
              <w:pStyle w:val="Compact"/>
              <w:jc w:val="left"/>
            </w:pPr>
            <w:r>
              <w:t xml:space="preserve">Individualized Speech Therapy Intervention Sessions (one-on-one with the Speech Therapist), targeting articulation, phonological processing, and fluency improvement</w:t>
            </w:r>
          </w:p>
        </w:tc>
        <w:tc>
          <w:tcPr/>
          <w:p>
            <w:pPr>
              <w:pStyle w:val="Compact"/>
              <w:jc w:val="left"/>
            </w:pPr>
            <w:r>
              <w:t xml:space="preserve">24 sessions</w:t>
            </w:r>
          </w:p>
        </w:tc>
        <w:tc>
          <w:tcPr/>
          <w:p>
            <w:pPr>
              <w:pStyle w:val="Compact"/>
              <w:jc w:val="left"/>
            </w:pPr>
            <w:r>
              <w:t xml:space="preserve">65,000</w:t>
            </w:r>
          </w:p>
        </w:tc>
        <w:tc>
          <w:tcPr/>
          <w:p>
            <w:pPr>
              <w:pStyle w:val="Compact"/>
              <w:jc w:val="left"/>
            </w:pPr>
            <w:r>
              <w:t xml:space="preserve">1,560,000</w:t>
            </w:r>
          </w:p>
        </w:tc>
        <w:tc>
          <w:tcPr/>
          <w:p>
            <w:pPr>
              <w:pStyle w:val="Compact"/>
              <w:jc w:val="left"/>
            </w:pPr>
            <w:r>
              <w:t xml:space="preserve">45 min each</w:t>
            </w:r>
          </w:p>
        </w:tc>
      </w:tr>
      <w:tr>
        <w:tc>
          <w:tcPr/>
          <w:p>
            <w:pPr>
              <w:pStyle w:val="Compact"/>
              <w:jc w:val="left"/>
            </w:pPr>
            <w:r>
              <w:t xml:space="preserve">03</w:t>
            </w:r>
          </w:p>
        </w:tc>
        <w:tc>
          <w:tcPr/>
          <w:p>
            <w:pPr>
              <w:pStyle w:val="Compact"/>
              <w:jc w:val="left"/>
            </w:pPr>
            <w:r>
              <w:t xml:space="preserve">Group Speech Therapy Sessions (maximum 4 participants) focusing on social communication, pragmatic language skills, and peer interaction strategies</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60 min each</w:t>
            </w:r>
          </w:p>
        </w:tc>
      </w:tr>
      <w:tr>
        <w:tc>
          <w:tcPr/>
          <w:p>
            <w:pPr>
              <w:pStyle w:val="Compact"/>
              <w:jc w:val="left"/>
            </w:pPr>
            <w:r>
              <w:t xml:space="preserve">04</w:t>
            </w:r>
          </w:p>
        </w:tc>
        <w:tc>
          <w:tcPr/>
          <w:p>
            <w:pPr>
              <w:pStyle w:val="Compact"/>
              <w:jc w:val="left"/>
            </w:pPr>
            <w:r>
              <w:t xml:space="preserve">Parent/Caregiver Training and Home Program Guidance, including demonstration of therapeutic exercises and provision of a written home practice manual in French and English</w:t>
            </w:r>
          </w:p>
        </w:tc>
        <w:tc>
          <w:tcPr/>
          <w:p>
            <w:pPr>
              <w:pStyle w:val="Compact"/>
              <w:jc w:val="left"/>
            </w:pPr>
            <w:r>
              <w:t xml:space="preserve">4 sessions</w:t>
            </w:r>
          </w:p>
        </w:tc>
        <w:tc>
          <w:tcPr/>
          <w:p>
            <w:pPr>
              <w:pStyle w:val="Compact"/>
              <w:jc w:val="left"/>
            </w:pPr>
            <w:r>
              <w:t xml:space="preserve">50,000</w:t>
            </w:r>
          </w:p>
        </w:tc>
        <w:tc>
          <w:tcPr/>
          <w:p>
            <w:pPr>
              <w:pStyle w:val="Compact"/>
              <w:jc w:val="left"/>
            </w:pPr>
            <w:r>
              <w:t xml:space="preserve">200,000</w:t>
            </w:r>
          </w:p>
        </w:tc>
        <w:tc>
          <w:tcPr/>
          <w:p>
            <w:pPr>
              <w:pStyle w:val="Compact"/>
              <w:jc w:val="left"/>
            </w:pPr>
            <w:r>
              <w:t xml:space="preserve">60 min each</w:t>
            </w:r>
          </w:p>
        </w:tc>
      </w:tr>
      <w:tr>
        <w:tc>
          <w:tcPr/>
          <w:p>
            <w:pPr>
              <w:pStyle w:val="Compact"/>
              <w:jc w:val="left"/>
            </w:pPr>
            <w:r>
              <w:t xml:space="preserve">05</w:t>
            </w:r>
          </w:p>
        </w:tc>
        <w:tc>
          <w:tcPr/>
          <w:p>
            <w:pPr>
              <w:pStyle w:val="Compact"/>
              <w:jc w:val="left"/>
            </w:pPr>
            <w:r>
              <w:t xml:space="preserve">Mid-Program Progress Evaluation and Treatment Plan Revision by the Speech Therapist, with a detailed written report</w:t>
            </w:r>
          </w:p>
        </w:tc>
        <w:tc>
          <w:tcPr/>
          <w:p>
            <w:pPr>
              <w:pStyle w:val="Compact"/>
              <w:jc w:val="left"/>
            </w:pPr>
            <w:r>
              <w:t xml:space="preserve">1 session</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60 minutes</w:t>
            </w:r>
          </w:p>
        </w:tc>
      </w:tr>
      <w:tr>
        <w:tc>
          <w:tcPr/>
          <w:p>
            <w:pPr>
              <w:pStyle w:val="Compact"/>
              <w:jc w:val="left"/>
            </w:pPr>
            <w:r>
              <w:t xml:space="preserve">06</w:t>
            </w:r>
          </w:p>
        </w:tc>
        <w:tc>
          <w:tcPr/>
          <w:p>
            <w:pPr>
              <w:pStyle w:val="Compact"/>
              <w:jc w:val="left"/>
            </w:pPr>
            <w:r>
              <w:t xml:space="preserve">Final Comprehensive Re-Assessment and Discharge Summary, including recommendations for ongoing maintenance and follow-up in Ivory Coast Abidjan</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90 minutes</w:t>
            </w:r>
          </w:p>
        </w:tc>
      </w:tr>
      <w:tr>
        <w:tc>
          <w:tcPr/>
          <w:p>
            <w:pPr>
              <w:pStyle w:val="Compact"/>
              <w:jc w:val="left"/>
            </w:pPr>
            <w:r>
              <w:t xml:space="preserve">07</w:t>
            </w:r>
          </w:p>
        </w:tc>
        <w:tc>
          <w:tcPr/>
          <w:p>
            <w:pPr>
              <w:pStyle w:val="Compact"/>
              <w:jc w:val="left"/>
            </w:pPr>
            <w:r>
              <w:t xml:space="preserve">Provision of Customized Therapeutic Materials, Visual Aids, and Digital Audio-Visual Resources for home use</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N/A</w:t>
            </w:r>
          </w:p>
        </w:tc>
      </w:tr>
      <w:tr>
        <w:tc>
          <w:tcPr/>
          <w:p>
            <w:pPr>
              <w:pStyle w:val="Compact"/>
              <w:jc w:val="left"/>
            </w:pPr>
            <w:r>
              <w:t xml:space="preserve">08</w:t>
            </w:r>
          </w:p>
        </w:tc>
        <w:tc>
          <w:tcPr/>
          <w:p>
            <w:pPr>
              <w:pStyle w:val="Compact"/>
              <w:jc w:val="left"/>
            </w:pPr>
            <w:r>
              <w:t xml:space="preserve">Travel and On-Site Service Fee (applicable if the Speech Therapist is required to conduct sessions at the client's premises within Abidjan, Ivory Coast)</w:t>
            </w:r>
          </w:p>
        </w:tc>
        <w:tc>
          <w:tcPr/>
          <w:p>
            <w:pPr>
              <w:pStyle w:val="Compact"/>
              <w:jc w:val="left"/>
            </w:pPr>
            <w:r>
              <w:t xml:space="preserve">12 visits</w:t>
            </w:r>
          </w:p>
        </w:tc>
        <w:tc>
          <w:tcPr/>
          <w:p>
            <w:pPr>
              <w:pStyle w:val="Compact"/>
              <w:jc w:val="left"/>
            </w:pPr>
            <w:r>
              <w:t xml:space="preserve">25,000</w:t>
            </w:r>
          </w:p>
        </w:tc>
        <w:tc>
          <w:tcPr/>
          <w:p>
            <w:pPr>
              <w:pStyle w:val="Compact"/>
              <w:jc w:val="left"/>
            </w:pPr>
            <w:r>
              <w:t xml:space="preserve">300,000</w:t>
            </w:r>
          </w:p>
        </w:tc>
        <w:tc>
          <w:tcPr/>
          <w:p>
            <w:pPr>
              <w:pStyle w:val="Compact"/>
              <w:jc w:val="left"/>
            </w:pPr>
            <w:r>
              <w:t xml:space="preserve">Per visit</w:t>
            </w:r>
          </w:p>
        </w:tc>
      </w:tr>
      <w:tr>
        <w:tc>
          <w:tcPr>
            <w:gridSpan w:val="4"/>
          </w:tcPr>
          <w:p>
            <w:pPr>
              <w:pStyle w:val="Compact"/>
              <w:jc w:val="right"/>
            </w:pPr>
            <w:r>
              <w:t xml:space="preserve">TOTAL ESTIMATED COST</w:t>
            </w:r>
          </w:p>
        </w:tc>
        <w:tc>
          <w:tcPr/>
          <w:p>
            <w:pPr>
              <w:pStyle w:val="Compact"/>
              <w:jc w:val="left"/>
            </w:pPr>
            <w:r>
              <w:t xml:space="preserve">3,065,000</w:t>
            </w:r>
          </w:p>
        </w:tc>
        <w:tc>
          <w:tcPr/>
          <w:p>
            <w:pPr>
              <w:pStyle w:val="Compact"/>
            </w:pPr>
          </w:p>
        </w:tc>
      </w:tr>
    </w:tbl>
    <w:bookmarkEnd w:id="22"/>
    <w:bookmarkStart w:id="23" w:name="payment-terms-and-conditions"/>
    <w:p>
      <w:pPr>
        <w:pStyle w:val="Heading2"/>
      </w:pPr>
      <w:r>
        <w:t xml:space="preserve">3. Payment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current market conditions in Ivory Coast Abidjan.</w:t>
      </w:r>
    </w:p>
    <w:p>
      <w:pPr>
        <w:numPr>
          <w:ilvl w:val="0"/>
          <w:numId w:val="1001"/>
        </w:numPr>
        <w:pStyle w:val="Compact"/>
      </w:pPr>
      <w:r>
        <w:t xml:space="preserve">Payment shall be made in CFA Francs (XOF) via bank transfer to the account of Clinique de Réhabilitation Linguistique, or by certified check payable to the clinic. A 20% deposit is required to confirm the engagement and secure the</w:t>
      </w:r>
      <w:r>
        <w:t xml:space="preserve"> </w:t>
      </w:r>
      <w:r>
        <w:t xml:space="preserve">Speech Therapist</w:t>
      </w:r>
      <w:r>
        <w:t xml:space="preserve">'s schedule.</w:t>
      </w:r>
    </w:p>
    <w:p>
      <w:pPr>
        <w:numPr>
          <w:ilvl w:val="0"/>
          <w:numId w:val="1001"/>
        </w:numPr>
        <w:pStyle w:val="Compact"/>
      </w:pPr>
      <w:r>
        <w:t xml:space="preserve">The remaining balance shall be payable in two equal installments: 50% due at the midpoint of the therapy program (after session 18) and 50% due upon completion of the final re-assessment.</w:t>
      </w:r>
    </w:p>
    <w:p>
      <w:pPr>
        <w:numPr>
          <w:ilvl w:val="0"/>
          <w:numId w:val="1001"/>
        </w:numPr>
        <w:pStyle w:val="Compact"/>
      </w:pPr>
      <w:r>
        <w:t xml:space="preserve">All prices quoted are inclusive of applicable taxes as mandated by the Ivorian tax authority (Direction Générale des Impôts). No additional hidden fees shall be incurred beyond those explicitly stated in this document.</w:t>
      </w:r>
    </w:p>
    <w:p>
      <w:pPr>
        <w:numPr>
          <w:ilvl w:val="0"/>
          <w:numId w:val="1001"/>
        </w:numPr>
        <w:pStyle w:val="Compact"/>
      </w:pPr>
      <w:r>
        <w:t xml:space="preserve">Rescheduling of individual sessions must be communicated at least 24 hours in advance. Cancellations made within 24 hours of a scheduled session will be subject to a 50% fee of the session's unit price.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will be executed by both parties prior to the commencement of any</w:t>
      </w:r>
      <w:r>
        <w:t xml:space="preserve"> </w:t>
      </w:r>
      <w:r>
        <w:t xml:space="preserve">Speech Therapist</w:t>
      </w:r>
      <w:r>
        <w:t xml:space="preserve"> </w:t>
      </w:r>
      <w:r>
        <w:t xml:space="preserve">intervention.</w:t>
      </w:r>
    </w:p>
    <w:p>
      <w:pPr>
        <w:numPr>
          <w:ilvl w:val="0"/>
          <w:numId w:val="1001"/>
        </w:numPr>
        <w:pStyle w:val="Compact"/>
      </w:pPr>
      <w:r>
        <w:t xml:space="preserve">All clinical records, assessment reports, and therapeutic materials produced during the engagement shall remain the property of the client. The</w:t>
      </w:r>
      <w:r>
        <w:t xml:space="preserve"> </w:t>
      </w:r>
      <w:r>
        <w:t xml:space="preserve">Speech Therapist</w:t>
      </w:r>
      <w:r>
        <w:t xml:space="preserve"> </w:t>
      </w:r>
      <w:r>
        <w:t xml:space="preserve">and the clinic shall maintain strict confidentiality in compliance with Ivorian medical privacy regulations.</w:t>
      </w:r>
    </w:p>
    <w:p>
      <w:pPr>
        <w:numPr>
          <w:ilvl w:val="0"/>
          <w:numId w:val="1001"/>
        </w:numPr>
        <w:pStyle w:val="Compact"/>
      </w:pPr>
      <w:r>
        <w:t xml:space="preserve">Force majeure events, including but not limited to public health emergencies, civil unrest, or government-mandated closures in Ivory Coast Abidjan, shall suspend the service timeline without penalty to either party.</w:t>
      </w:r>
    </w:p>
    <w:p>
      <w:pPr>
        <w:pStyle w:val="FirstParagraph"/>
      </w:pPr>
      <w:r>
        <w:rPr>
          <w:bCs/>
          <w:b/>
        </w:rPr>
        <w:t xml:space="preserve">Note:</w:t>
      </w:r>
      <w:r>
        <w:t xml:space="preserve"> </w:t>
      </w:r>
      <w:r>
        <w:t xml:space="preserve">This Quotation Estimate is prepared specifically for the client identified above and is non-transferable. The Speech Therapist services described are based on the initial consultation and may be adjusted following the comprehensive assessment. Any additional sessions or specialized interventions beyond the scope outlined herein will be subject to a supplementary Quotation Estimate issued by the clinic.</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Speech Therapist</w:t>
      </w:r>
      <w:r>
        <w:t xml:space="preserve"> </w:t>
      </w:r>
      <w:r>
        <w:t xml:space="preserve">services to be delivered in Abidjan, Ivory Coast. The client further confirms that all information provided during the initial consultation is accurate and complete.</w:t>
      </w:r>
    </w:p>
    <w:p>
      <w:pPr>
        <w:pStyle w:val="BodyText"/>
      </w:pPr>
      <w:r>
        <w:rPr>
          <w:bCs/>
          <w:b/>
        </w:rPr>
        <w:t xml:space="preserve">Prepared and Issued By:</w:t>
      </w:r>
      <w:r>
        <w:br/>
      </w:r>
      <w:r>
        <w:t xml:space="preserve">Dr. Amina Koné, M.S.</w:t>
      </w:r>
      <w:r>
        <w:br/>
      </w:r>
      <w:r>
        <w:t xml:space="preserve">Lead Speech Therapist</w:t>
      </w:r>
      <w:r>
        <w:br/>
      </w:r>
      <w:r>
        <w:t xml:space="preserve">Clinique de Réhabilitation Linguistique</w:t>
      </w:r>
      <w:r>
        <w:br/>
      </w:r>
      <w:r>
        <w:t xml:space="preserve">Date: _______________</w:t>
      </w:r>
    </w:p>
    <w:p>
      <w:pPr>
        <w:pStyle w:val="BodyText"/>
      </w:pPr>
      <w:r>
        <w:rPr>
          <w:bCs/>
          <w:b/>
        </w:rPr>
        <w:t xml:space="preserve">Accepted and Authorized By:</w:t>
      </w:r>
      <w:r>
        <w:br/>
      </w:r>
      <w:r>
        <w:t xml:space="preserve">[Client Name / Authorized Representative]</w:t>
      </w:r>
      <w:r>
        <w:br/>
      </w:r>
      <w:r>
        <w:t xml:space="preserve">[Title / Position]</w:t>
      </w:r>
      <w:r>
        <w:br/>
      </w:r>
      <w:r>
        <w:t xml:space="preserve">[Organization]</w:t>
      </w:r>
      <w:r>
        <w:br/>
      </w:r>
      <w:r>
        <w:t xml:space="preserve">Date: _______________</w:t>
      </w:r>
    </w:p>
    <w:p>
      <w:pPr>
        <w:pStyle w:val="BodyText"/>
      </w:pPr>
      <w:r>
        <w:t xml:space="preserve">Clinique de Réhabilitation Linguistique | Boulevard Latrille, Cocody, Abidjan, Ivory Coast | Reg. No. CI-ABJ-2019-0452</w:t>
      </w:r>
    </w:p>
    <w:p>
      <w:pPr>
        <w:pStyle w:val="BodyText"/>
      </w:pPr>
      <w:r>
        <w:t xml:space="preserve">This Quotation Estimate document is generated electronically and is valid without a physical stamp. For inquiries, please contact the clinic office during business hours (Monday to Friday, 08:00–17:00 GMT).</w:t>
      </w:r>
    </w:p>
    <w:p>
      <w:pPr>
        <w:pStyle w:val="BodyText"/>
      </w:pPr>
      <w:r>
        <w:t xml:space="preserve">Page 1 of 1 | Reference: QTE-2025-IVC-0047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Ivory Coast Abidjan</dc:title>
  <dc:creator/>
  <dc:language>en</dc:language>
  <cp:keywords/>
  <dcterms:created xsi:type="dcterms:W3CDTF">2026-10-10T06:53:25Z</dcterms:created>
  <dcterms:modified xsi:type="dcterms:W3CDTF">2026-10-10T06:53:25Z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