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X5f4dc79c9d9e3cb52eae5e350ea69188ec89f98"/>
    <w:p>
      <w:pPr>
        <w:pStyle w:val="Heading1"/>
      </w:pPr>
      <w:r>
        <w:t xml:space="preserve">CASABLANCA SPEECH &amp; LANGUAGE THERAPY CENTER</w:t>
      </w:r>
    </w:p>
    <w:p>
      <w:pPr>
        <w:pStyle w:val="FirstParagraph"/>
      </w:pPr>
      <w:r>
        <w:t xml:space="preserve">12, Boulevard Mohammed V, Maârif District, Casablanca 20250, Morocco</w:t>
      </w:r>
    </w:p>
    <w:p>
      <w:pPr>
        <w:pStyle w:val="BodyText"/>
      </w:pPr>
      <w:r>
        <w:t xml:space="preserve">Tel: +212 522-345-678 | Email: info@casablanca-speech-therapy.ma</w:t>
      </w:r>
    </w:p>
    <w:p>
      <w:pPr>
        <w:pStyle w:val="BodyText"/>
      </w:pPr>
      <w:r>
        <w:t xml:space="preserve">RC: 456789 | ICE: 002345678000091 | IF: 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Amina El Fassi, Lead Speech Therapist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[Client Address], Casablanca, Morocco</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the Casablanca Speech &amp; Language Therapy Center to provide a comprehensive and transparent breakdown of professional services rendered by our qualified</w:t>
      </w:r>
      <w:r>
        <w:t xml:space="preserve"> </w:t>
      </w:r>
      <w:r>
        <w:t xml:space="preserve">Speech Therapist</w:t>
      </w:r>
      <w:r>
        <w:t xml:space="preserve"> </w:t>
      </w:r>
      <w:r>
        <w:t xml:space="preserve">team. This document outlines the scope of speech and language therapy services to be delivered in</w:t>
      </w:r>
      <w:r>
        <w:t xml:space="preserve"> </w:t>
      </w:r>
      <w:r>
        <w:t xml:space="preserve">Morocco Casablanca</w:t>
      </w:r>
      <w:r>
        <w:t xml:space="preserve">, including session durations, frequency, specialized assessments, and all associated professional fees. This</w:t>
      </w:r>
      <w:r>
        <w:t xml:space="preserve"> </w:t>
      </w:r>
      <w:r>
        <w:t xml:space="preserve">Quotation Estimate</w:t>
      </w:r>
      <w:r>
        <w:t xml:space="preserve"> </w:t>
      </w:r>
      <w:r>
        <w:t xml:space="preserve">is prepared in accordance with the regulatory standards set forth by the Moroccan Ministry of Health and the National Order of Speech-Language Pathologists of Morocco.</w:t>
      </w:r>
    </w:p>
    <w:p>
      <w:pPr>
        <w:pStyle w:val="BodyText"/>
      </w:pPr>
      <w:r>
        <w:t xml:space="preserve">2. Scope of Services – Speech Therapist Interventions</w:t>
      </w:r>
    </w:p>
    <w:p>
      <w:pPr>
        <w:pStyle w:val="BodyText"/>
      </w:pPr>
      <w:r>
        <w:t xml:space="preserve">Our</w:t>
      </w:r>
      <w:r>
        <w:t xml:space="preserve"> </w:t>
      </w:r>
      <w:r>
        <w:t xml:space="preserve">Speech Therapist</w:t>
      </w:r>
      <w:r>
        <w:t xml:space="preserve"> </w:t>
      </w:r>
      <w:r>
        <w:t xml:space="preserve">in</w:t>
      </w:r>
      <w:r>
        <w:t xml:space="preserve"> </w:t>
      </w:r>
      <w:r>
        <w:t xml:space="preserve">Morocco Casablanca</w:t>
      </w:r>
      <w:r>
        <w:t xml:space="preserve"> </w:t>
      </w:r>
      <w:r>
        <w:t xml:space="preserve">will provide the following specialized services as detailed in this</w:t>
      </w:r>
      <w:r>
        <w:t xml:space="preserve"> </w:t>
      </w:r>
      <w:r>
        <w:t xml:space="preserve">Quotation Estimate</w:t>
      </w:r>
      <w:r>
        <w:t xml:space="preserve">:</w:t>
      </w:r>
    </w:p>
    <w:p>
      <w:pPr>
        <w:numPr>
          <w:ilvl w:val="0"/>
          <w:numId w:val="1001"/>
        </w:numPr>
        <w:pStyle w:val="Compact"/>
      </w:pPr>
      <w:r>
        <w:rPr>
          <w:bCs/>
          <w:b/>
        </w:rPr>
        <w:t xml:space="preserve">Initial Comprehensive Assessment:</w:t>
      </w:r>
      <w:r>
        <w:t xml:space="preserve"> </w:t>
      </w:r>
      <w:r>
        <w:t xml:space="preserve">A full diagnostic evaluation of speech, language, articulation, fluency, voice, and swallowing functions conducted by a certified Speech Therapist. This includes standardized testing tools adapted for the Moroccan Arabic and French-speaking populations of Casablanca.</w:t>
      </w:r>
    </w:p>
    <w:p>
      <w:pPr>
        <w:numPr>
          <w:ilvl w:val="0"/>
          <w:numId w:val="1001"/>
        </w:numPr>
        <w:pStyle w:val="Compact"/>
      </w:pPr>
      <w:r>
        <w:rPr>
          <w:bCs/>
          <w:b/>
        </w:rPr>
        <w:t xml:space="preserve">Individual Therapy Sessions:</w:t>
      </w:r>
      <w:r>
        <w:t xml:space="preserve"> </w:t>
      </w:r>
      <w:r>
        <w:t xml:space="preserve">One-on-one intervention sessions targeting specific speech and language disorders, including articulation disorders, aphasia, dysphagia, stuttering, and developmental language delays.</w:t>
      </w:r>
    </w:p>
    <w:p>
      <w:pPr>
        <w:numPr>
          <w:ilvl w:val="0"/>
          <w:numId w:val="1001"/>
        </w:numPr>
        <w:pStyle w:val="Compact"/>
      </w:pPr>
      <w:r>
        <w:rPr>
          <w:bCs/>
          <w:b/>
        </w:rPr>
        <w:t xml:space="preserve">Group Therapy Sessions:</w:t>
      </w:r>
      <w:r>
        <w:t xml:space="preserve"> </w:t>
      </w:r>
      <w:r>
        <w:t xml:space="preserve">Small-group interventions (maximum 4 participants) designed to enhance social communication skills and peer interaction in a structured therapeutic environment.</w:t>
      </w:r>
    </w:p>
    <w:p>
      <w:pPr>
        <w:numPr>
          <w:ilvl w:val="0"/>
          <w:numId w:val="1001"/>
        </w:numPr>
        <w:pStyle w:val="Compact"/>
      </w:pPr>
      <w:r>
        <w:rPr>
          <w:bCs/>
          <w:b/>
        </w:rPr>
        <w:t xml:space="preserve">Parent and Caregiver Training:</w:t>
      </w:r>
      <w:r>
        <w:t xml:space="preserve"> </w:t>
      </w:r>
      <w:r>
        <w:t xml:space="preserve">Educational workshops for families to reinforce therapeutic strategies at home, ensuring continuity of care beyond the clinic in Casablanca.</w:t>
      </w:r>
    </w:p>
    <w:p>
      <w:pPr>
        <w:numPr>
          <w:ilvl w:val="0"/>
          <w:numId w:val="1001"/>
        </w:numPr>
        <w:pStyle w:val="Compact"/>
      </w:pPr>
      <w:r>
        <w:rPr>
          <w:bCs/>
          <w:b/>
        </w:rPr>
        <w:t xml:space="preserve">Progress Monitoring and Reporting:</w:t>
      </w:r>
      <w:r>
        <w:t xml:space="preserve"> </w:t>
      </w:r>
      <w:r>
        <w:t xml:space="preserve">Monthly progress reports and quarterly comprehensive evaluations to track therapeutic outcomes and adjust intervention plans accordingly.</w:t>
      </w:r>
    </w:p>
    <w:p>
      <w:pPr>
        <w:numPr>
          <w:ilvl w:val="0"/>
          <w:numId w:val="1001"/>
        </w:numPr>
        <w:pStyle w:val="Compact"/>
      </w:pPr>
      <w:r>
        <w:rPr>
          <w:bCs/>
          <w:b/>
        </w:rPr>
        <w:t xml:space="preserve">Home Visit Services:</w:t>
      </w:r>
      <w:r>
        <w:t xml:space="preserve"> </w:t>
      </w:r>
      <w:r>
        <w:t xml:space="preserve">On-site therapy sessions at the client's residence within the Casablanca metropolitan area, subject to availability and scheduling.</w:t>
      </w:r>
    </w:p>
    <w:p>
      <w:pPr>
        <w:pStyle w:val="FirstParagraph"/>
      </w:pPr>
      <w:r>
        <w:t xml:space="preserve">3. Detailed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Initial Comprehensive Speech &amp; Language Assessment (per patient)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Individual Therapy Session – 45 minutes (Speech Therapist)</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Group Therapy Session – 60 minutes (up to 4 participants)</w:t>
            </w:r>
          </w:p>
        </w:tc>
        <w:tc>
          <w:tcPr/>
          <w:p>
            <w:pPr>
              <w:pStyle w:val="Compact"/>
              <w:jc w:val="left"/>
            </w:pPr>
            <w:r>
              <w:t xml:space="preserve">12</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Parent / Caregiver Training Workshop (2-hour session)</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Monthly Progress Report &amp; Therapeutic Plan Adjustment</w:t>
            </w:r>
          </w:p>
        </w:tc>
        <w:tc>
          <w:tcPr/>
          <w:p>
            <w:pPr>
              <w:pStyle w:val="Compact"/>
              <w:jc w:val="left"/>
            </w:pPr>
            <w:r>
              <w:t xml:space="preserve">3</w:t>
            </w:r>
          </w:p>
        </w:tc>
        <w:tc>
          <w:tcPr/>
          <w:p>
            <w:pPr>
              <w:pStyle w:val="Compact"/>
              <w:jc w:val="left"/>
            </w:pPr>
            <w:r>
              <w:t xml:space="preserve">500.00</w:t>
            </w:r>
          </w:p>
        </w:tc>
        <w:tc>
          <w:tcPr/>
          <w:p>
            <w:pPr>
              <w:pStyle w:val="Compact"/>
              <w:jc w:val="left"/>
            </w:pPr>
            <w:r>
              <w:t xml:space="preserve">1,500.00</w:t>
            </w:r>
          </w:p>
        </w:tc>
      </w:tr>
      <w:tr>
        <w:tc>
          <w:tcPr/>
          <w:p>
            <w:pPr>
              <w:pStyle w:val="Compact"/>
              <w:jc w:val="left"/>
            </w:pPr>
            <w:r>
              <w:t xml:space="preserve">Home Visit Therapy Session – Casablanca Metro Area (45 min)</w:t>
            </w:r>
          </w:p>
        </w:tc>
        <w:tc>
          <w:tcPr/>
          <w:p>
            <w:pPr>
              <w:pStyle w:val="Compact"/>
              <w:jc w:val="left"/>
            </w:pPr>
            <w:r>
              <w:t xml:space="preserve">6</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Specialized Augmentative &amp; Alternative Communication (AAC) Device Setup &amp; Training</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Administrative &amp; Coordination Fees (Morocco Casablanca operations)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gridSpan w:val="3"/>
          </w:tcPr>
          <w:p>
            <w:pPr>
              <w:pStyle w:val="Compact"/>
              <w:jc w:val="left"/>
            </w:pPr>
            <w:r>
              <w:t xml:space="preserve">TOTAL ESTIMATED COST (MAD)</w:t>
            </w:r>
          </w:p>
        </w:tc>
        <w:tc>
          <w:tcPr/>
          <w:p>
            <w:pPr>
              <w:pStyle w:val="Compact"/>
              <w:jc w:val="left"/>
            </w:pPr>
            <w:r>
              <w:t xml:space="preserve">27,700.00</w:t>
            </w:r>
          </w:p>
        </w:tc>
      </w:tr>
      <w:tr>
        <w:tc>
          <w:tcPr>
            <w:gridSpan w:val="3"/>
          </w:tcPr>
          <w:p>
            <w:pPr>
              <w:pStyle w:val="Compact"/>
              <w:jc w:val="left"/>
            </w:pPr>
            <w:r>
              <w:t xml:space="preserve">TOTAL ESTIMATED COST (EUR – approximate)</w:t>
            </w:r>
          </w:p>
        </w:tc>
        <w:tc>
          <w:tcPr/>
          <w:p>
            <w:pPr>
              <w:pStyle w:val="Compact"/>
              <w:jc w:val="left"/>
            </w:pPr>
            <w:r>
              <w:t xml:space="preserve">€2,580.00</w:t>
            </w:r>
          </w:p>
        </w:tc>
      </w:tr>
    </w:tbl>
    <w:p>
      <w:pPr>
        <w:pStyle w:val="BodyText"/>
      </w:pPr>
      <w:r>
        <w:rPr>
          <w:bCs/>
          <w:b/>
        </w:rPr>
        <w:t xml:space="preserve">Note:</w:t>
      </w:r>
      <w:r>
        <w:t xml:space="preserve"> </w:t>
      </w:r>
      <w:r>
        <w:t xml:space="preserve">All prices in this Quotation Estimate are quoted in Moroccan Dirhams (MAD) and are inclusive of applicable taxes. The EUR conversion is provided for reference only and is based on the exchange rate as of the date of issuance. This Quotation Estimate does not include the cost of specialized therapeutic materials, assistive devices beyond the AAC setup, or any medical imaging or laboratory tests that may be recommended by the Speech Therapist during the assessment phase.</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issuance. After this period, pricing may be subject to revision based on market conditions in</w:t>
      </w:r>
      <w:r>
        <w:t xml:space="preserve"> </w:t>
      </w:r>
      <w:r>
        <w:t xml:space="preserve">Morocco Casablanca</w:t>
      </w:r>
      <w:r>
        <w:t xml:space="preserve">.</w:t>
      </w:r>
    </w:p>
    <w:p>
      <w:pPr>
        <w:numPr>
          <w:ilvl w:val="0"/>
          <w:numId w:val="1002"/>
        </w:numPr>
        <w:pStyle w:val="Compact"/>
      </w:pPr>
      <w:r>
        <w:t xml:space="preserve">Payment terms: 50% advance payment upon acceptance of this Quotation Estimate, with the remaining 50% due upon completion of the therapeutic program. Payments may be made via bank transfer, check, or cash at our Casablanca office.</w:t>
      </w:r>
    </w:p>
    <w:p>
      <w:pPr>
        <w:numPr>
          <w:ilvl w:val="0"/>
          <w:numId w:val="1002"/>
        </w:numPr>
        <w:pStyle w:val="Compact"/>
      </w:pPr>
      <w:r>
        <w:t xml:space="preserve">All therapy sessions must be scheduled at least 48 hours in advance. Cancellations made less than 24 hours before a scheduled session will incur a 50% fee of the session cost.</w:t>
      </w:r>
    </w:p>
    <w:p>
      <w:pPr>
        <w:numPr>
          <w:ilvl w:val="0"/>
          <w:numId w:val="1002"/>
        </w:numPr>
        <w:pStyle w:val="Compact"/>
      </w:pPr>
      <w:r>
        <w:t xml:space="preserve">The</w:t>
      </w:r>
      <w:r>
        <w:t xml:space="preserve"> </w:t>
      </w:r>
      <w:r>
        <w:t xml:space="preserve">Speech Therapist</w:t>
      </w:r>
      <w:r>
        <w:t xml:space="preserve"> </w:t>
      </w:r>
      <w:r>
        <w:t xml:space="preserve">reserves the right to modify the therapeutic plan based on clinical progress and patient response. Any significant changes to the scope of services will be communicated in writing and may result in an amended Quotation Estimate.</w:t>
      </w:r>
    </w:p>
    <w:p>
      <w:pPr>
        <w:numPr>
          <w:ilvl w:val="0"/>
          <w:numId w:val="1002"/>
        </w:numPr>
        <w:pStyle w:val="Compact"/>
      </w:pPr>
      <w:r>
        <w:t xml:space="preserve">Confidentiality of all patient records and clinical data is guaranteed in full compliance with Moroccan data protection laws (Law 09-08) and the professional ethical code of the National Order of Speech-Language Pathologists.</w:t>
      </w:r>
    </w:p>
    <w:p>
      <w:pPr>
        <w:numPr>
          <w:ilvl w:val="0"/>
          <w:numId w:val="1002"/>
        </w:numPr>
        <w:pStyle w:val="Compact"/>
      </w:pPr>
      <w:r>
        <w:t xml:space="preserve">This Quotation Estimate does not constitute a binding contract until formally accepted in writing by both parties. Acceptance may be indicated by signing the acknowledgment section below or by issuing a formal purchase order.</w:t>
      </w:r>
    </w:p>
    <w:p>
      <w:pPr>
        <w:numPr>
          <w:ilvl w:val="0"/>
          <w:numId w:val="1002"/>
        </w:numPr>
        <w:pStyle w:val="Compact"/>
      </w:pPr>
      <w:r>
        <w:t xml:space="preserve">Any disputes arising from the services described in this Quotation Estimate shall be resolved through amicable negotiation. In the event of unresolved disputes, the competent courts of Casablanca, Morocco shall have exclusive jurisdiction.</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Speech Therapist</w:t>
      </w:r>
      <w:r>
        <w:t xml:space="preserve"> </w:t>
      </w:r>
      <w:r>
        <w:t xml:space="preserve">services to be delivered in</w:t>
      </w:r>
      <w:r>
        <w:t xml:space="preserve"> </w:t>
      </w:r>
      <w:r>
        <w:t xml:space="preserve">Morocco Casablanca</w:t>
      </w:r>
      <w:r>
        <w:t xml:space="preserve">.</w:t>
      </w:r>
    </w:p>
    <w:p>
      <w:pPr>
        <w:pStyle w:val="BodyText"/>
      </w:pPr>
      <w:r>
        <w:rPr>
          <w:bCs/>
          <w:b/>
        </w:rPr>
        <w:t xml:space="preserve">For Casablanca Speech &amp; Language Therapy Center</w:t>
      </w:r>
      <w:r>
        <w:br/>
      </w:r>
      <w:r>
        <w:t xml:space="preserve">Dr. Amina El Fassi – Lead Speech Therapist</w:t>
      </w:r>
      <w:r>
        <w:br/>
      </w:r>
      <w:r>
        <w:t xml:space="preserve">Signature &amp; Stamp: _________________________</w:t>
      </w:r>
      <w:r>
        <w:br/>
      </w:r>
      <w:r>
        <w:t xml:space="preserve">Date: _________________________</w:t>
      </w:r>
    </w:p>
    <w:p>
      <w:pPr>
        <w:pStyle w:val="BodyText"/>
      </w:pPr>
      <w:r>
        <w:rPr>
          <w:bCs/>
          <w:b/>
        </w:rPr>
        <w:t xml:space="preserve">For the Client</w:t>
      </w:r>
      <w:r>
        <w:br/>
      </w:r>
      <w:r>
        <w:t xml:space="preserve">Name &amp; Title: _________________________</w:t>
      </w:r>
      <w:r>
        <w:br/>
      </w:r>
      <w:r>
        <w:t xml:space="preserve">Signature &amp; Stamp: _________________________</w:t>
      </w:r>
      <w:r>
        <w:br/>
      </w:r>
      <w:r>
        <w:t xml:space="preserve">Date: _________________________</w:t>
      </w:r>
    </w:p>
    <w:p>
      <w:pPr>
        <w:pStyle w:val="BodyText"/>
      </w:pPr>
      <w:r>
        <w:t xml:space="preserve">This Quotation Estimate was prepared by the Casablanca Speech &amp; Language Therapy Center, Morocco Casablanca. Document Reference: QTE-2025-0847. For inquiries regarding this Quotation Estimate or to schedule a consultation with our Speech Therapist, please contact us at +212 522-345-678 or info@casablanca-speech-therapy.ma. This document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Morocco Casablanca</dc:title>
  <dc:creator/>
  <dc:language>en</dc:language>
  <cp:keywords/>
  <dcterms:created xsi:type="dcterms:W3CDTF">2026-10-10T06:27:57Z</dcterms:created>
  <dcterms:modified xsi:type="dcterms:W3CDTF">2026-10-10T06:27:57Z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