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Speech Therapist Services — Myanmar Yangon</w:t>
      </w:r>
    </w:p>
    <w:p>
      <w:pPr>
        <w:pStyle w:val="BodyText"/>
      </w:pPr>
      <w:r>
        <w:t xml:space="preserve">Ref: QTE-YGN-2025-0472</w:t>
      </w:r>
    </w:p>
    <w:bookmarkEnd w:id="20"/>
    <w:bookmarkStart w:id="21" w:name="provider"/>
    <w:p>
      <w:pPr>
        <w:pStyle w:val="Heading3"/>
      </w:pPr>
      <w:r>
        <w:t xml:space="preserve">Provider</w:t>
      </w:r>
    </w:p>
    <w:p>
      <w:pPr>
        <w:pStyle w:val="FirstParagraph"/>
      </w:pPr>
      <w:r>
        <w:rPr>
          <w:bCs/>
          <w:b/>
        </w:rPr>
        <w:t xml:space="preserve">Yangon Speech &amp; Communication Centre</w:t>
      </w:r>
    </w:p>
    <w:p>
      <w:pPr>
        <w:pStyle w:val="BodyText"/>
      </w:pPr>
      <w:r>
        <w:t xml:space="preserve">125, Sule Pagoda Road, Kyauktada Township</w:t>
      </w:r>
    </w:p>
    <w:p>
      <w:pPr>
        <w:pStyle w:val="BodyText"/>
      </w:pPr>
      <w:r>
        <w:t xml:space="preserve">Yangon, Myanmar 11181</w:t>
      </w:r>
    </w:p>
    <w:p>
      <w:pPr>
        <w:pStyle w:val="BodyText"/>
      </w:pPr>
      <w:r>
        <w:t xml:space="preserve">Tel: +95-9-795-123-456</w:t>
      </w:r>
    </w:p>
    <w:p>
      <w:pPr>
        <w:pStyle w:val="BodyText"/>
      </w:pPr>
      <w:r>
        <w:t xml:space="preserve">Email: info@yangonspeech.mm</w:t>
      </w:r>
    </w:p>
    <w:bookmarkEnd w:id="21"/>
    <w:bookmarkStart w:id="22" w:name="client"/>
    <w:p>
      <w:pPr>
        <w:pStyle w:val="Heading3"/>
      </w:pPr>
      <w:r>
        <w:t xml:space="preserve">Client</w:t>
      </w:r>
    </w:p>
    <w:p>
      <w:pPr>
        <w:pStyle w:val="FirstParagraph"/>
      </w:pPr>
      <w:r>
        <w:rPr>
          <w:bCs/>
          <w:b/>
        </w:rPr>
        <w:t xml:space="preserve">Mr. Aung Kyaw Min</w:t>
      </w:r>
    </w:p>
    <w:p>
      <w:pPr>
        <w:pStyle w:val="BodyText"/>
      </w:pPr>
      <w:r>
        <w:t xml:space="preserve">48, Bogyoke Avenue, Dagon Township</w:t>
      </w:r>
    </w:p>
    <w:p>
      <w:pPr>
        <w:pStyle w:val="BodyText"/>
      </w:pPr>
      <w:r>
        <w:t xml:space="preserve">Yangon, Myanmar 11191</w:t>
      </w:r>
    </w:p>
    <w:p>
      <w:pPr>
        <w:pStyle w:val="BodyText"/>
      </w:pPr>
      <w:r>
        <w:t xml:space="preserve">Tel: +95-9-456-789-012</w:t>
      </w:r>
    </w:p>
    <w:p>
      <w:pPr>
        <w:pStyle w:val="BodyText"/>
      </w:pPr>
      <w:r>
        <w:t xml:space="preserve">Email: aung.kyawmin@email.com</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Thiri Aung, Lead Speech Therapist</w:t>
      </w:r>
    </w:p>
    <w:p>
      <w:pPr>
        <w:pStyle w:val="BodyText"/>
      </w:pPr>
      <w:r>
        <w:rPr>
          <w:bCs/>
          <w:b/>
        </w:rPr>
        <w:t xml:space="preserve">Currency:</w:t>
      </w:r>
      <w:r>
        <w:t xml:space="preserve"> </w:t>
      </w:r>
      <w:r>
        <w:t xml:space="preserve">Myanmar Kyat (MMK)</w:t>
      </w:r>
    </w:p>
    <w:bookmarkEnd w:id="23"/>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Yangon Speech &amp; Communication Centre to provide Mr. Aung Kyaw Min with a comprehensive, itemized financial breakdown for the professional</w:t>
      </w:r>
      <w:r>
        <w:t xml:space="preserve"> </w:t>
      </w:r>
      <w:r>
        <w:t xml:space="preserve">Speech Therapist</w:t>
      </w:r>
      <w:r>
        <w:t xml:space="preserve"> </w:t>
      </w:r>
      <w:r>
        <w:t xml:space="preserve">services to be delivered in</w:t>
      </w:r>
      <w:r>
        <w:t xml:space="preserve"> </w:t>
      </w:r>
      <w:r>
        <w:t xml:space="preserve">Myanmar Yangon</w:t>
      </w:r>
      <w:r>
        <w:t xml:space="preserve">. The purpose of this document is to ensure full transparency regarding the scope of therapy, associated costs, session schedules, and all applicable terms governing the engagement. This</w:t>
      </w:r>
      <w:r>
        <w:t xml:space="preserve"> </w:t>
      </w:r>
      <w:r>
        <w:t xml:space="preserve">Quotation Estimate</w:t>
      </w:r>
      <w:r>
        <w:t xml:space="preserve"> </w:t>
      </w:r>
      <w:r>
        <w:t xml:space="preserve">reflects the current market rates for licensed</w:t>
      </w:r>
      <w:r>
        <w:t xml:space="preserve"> </w:t>
      </w:r>
      <w:r>
        <w:t xml:space="preserve">Speech Therapist</w:t>
      </w:r>
      <w:r>
        <w:t xml:space="preserve"> </w:t>
      </w:r>
      <w:r>
        <w:t xml:space="preserve">services operating within the</w:t>
      </w:r>
      <w:r>
        <w:t xml:space="preserve"> </w:t>
      </w:r>
      <w:r>
        <w:t xml:space="preserve">Myanmar Yangon</w:t>
      </w:r>
      <w:r>
        <w:t xml:space="preserve"> </w:t>
      </w:r>
      <w:r>
        <w:t xml:space="preserve">metropolitan area as of June 2025.</w:t>
      </w:r>
    </w:p>
    <w:p>
      <w:pPr>
        <w:pStyle w:val="BodyText"/>
      </w:pPr>
      <w:r>
        <w:t xml:space="preserve">2. Scope of Speech Therapist Services</w:t>
      </w:r>
    </w:p>
    <w:p>
      <w:pPr>
        <w:pStyle w:val="BodyText"/>
      </w:pPr>
      <w:r>
        <w:t xml:space="preserve">The following</w:t>
      </w:r>
      <w:r>
        <w:t xml:space="preserve"> </w:t>
      </w:r>
      <w:r>
        <w:t xml:space="preserve">Speech Therapist</w:t>
      </w:r>
      <w:r>
        <w:t xml:space="preserve"> </w:t>
      </w:r>
      <w:r>
        <w:t xml:space="preserve">interventions have been recommended following the initial diagnostic assessment conducted on 28 May 2025 at our</w:t>
      </w:r>
      <w:r>
        <w:t xml:space="preserve"> </w:t>
      </w:r>
      <w:r>
        <w:t xml:space="preserve">Myanmar Yangon</w:t>
      </w:r>
      <w:r>
        <w:t xml:space="preserve"> </w:t>
      </w:r>
      <w:r>
        <w:t xml:space="preserve">clinic. The treatment plan addresses articulation disorders, phonological processing difficulties, and mild expressive language delays identified in the client's 7-year-old dependent, Thet Htet Aung.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Cost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Initial Comprehensive Speech Assessment &amp; Diagnostic Report (one-time)</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Individual Speech Therapy Sessions (Articulation &amp; Phonological Focus)</w:t>
            </w:r>
          </w:p>
        </w:tc>
        <w:tc>
          <w:tcPr/>
          <w:p>
            <w:pPr>
              <w:pStyle w:val="Compact"/>
              <w:jc w:val="left"/>
            </w:pPr>
            <w:r>
              <w:t xml:space="preserve">3x per week</w:t>
            </w:r>
          </w:p>
        </w:tc>
        <w:tc>
          <w:tcPr/>
          <w:p>
            <w:pPr>
              <w:pStyle w:val="Compact"/>
              <w:jc w:val="left"/>
            </w:pPr>
            <w:r>
              <w:t xml:space="preserve">45 min/session</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Group Speech Therapy (Peer Interaction &amp; Social Communication)</w:t>
            </w:r>
          </w:p>
        </w:tc>
        <w:tc>
          <w:tcPr/>
          <w:p>
            <w:pPr>
              <w:pStyle w:val="Compact"/>
              <w:jc w:val="left"/>
            </w:pPr>
            <w:r>
              <w:t xml:space="preserve">1x per week</w:t>
            </w:r>
          </w:p>
        </w:tc>
        <w:tc>
          <w:tcPr/>
          <w:p>
            <w:pPr>
              <w:pStyle w:val="Compact"/>
              <w:jc w:val="left"/>
            </w:pPr>
            <w:r>
              <w:t xml:space="preserve">60 min/session</w:t>
            </w:r>
          </w:p>
        </w:tc>
        <w:tc>
          <w:tcPr/>
          <w:p>
            <w:pPr>
              <w:pStyle w:val="Compact"/>
              <w:jc w:val="left"/>
            </w:pPr>
            <w:r>
              <w:t xml:space="preserve">60,000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Parent/Caregiver Training &amp; Home Practice Guidance</w:t>
            </w:r>
          </w:p>
        </w:tc>
        <w:tc>
          <w:tcPr/>
          <w:p>
            <w:pPr>
              <w:pStyle w:val="Compact"/>
              <w:jc w:val="left"/>
            </w:pPr>
            <w:r>
              <w:t xml:space="preserve">2x per month</w:t>
            </w:r>
          </w:p>
        </w:tc>
        <w:tc>
          <w:tcPr/>
          <w:p>
            <w:pPr>
              <w:pStyle w:val="Compact"/>
              <w:jc w:val="left"/>
            </w:pPr>
            <w:r>
              <w:t xml:space="preserve">30 min/session</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Monthly Progress Review &amp; Treatment Plan Adjustment</w:t>
            </w:r>
          </w:p>
        </w:tc>
        <w:tc>
          <w:tcPr/>
          <w:p>
            <w:pPr>
              <w:pStyle w:val="Compact"/>
              <w:jc w:val="left"/>
            </w:pPr>
            <w:r>
              <w:t xml:space="preserve">1x per month</w:t>
            </w:r>
          </w:p>
        </w:tc>
        <w:tc>
          <w:tcPr/>
          <w:p>
            <w:pPr>
              <w:pStyle w:val="Compact"/>
              <w:jc w:val="left"/>
            </w:pPr>
            <w:r>
              <w:t xml:space="preserve">60 min/session</w:t>
            </w:r>
          </w:p>
        </w:tc>
        <w:tc>
          <w:tcPr/>
          <w:p>
            <w:pPr>
              <w:pStyle w:val="Compact"/>
              <w:jc w:val="left"/>
            </w:pPr>
            <w:r>
              <w:t xml:space="preserve">100,000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Customized Home Therapy Materials &amp; Exercise Booklets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Emergency Consultation (Phone/Video) — Included</w:t>
            </w:r>
          </w:p>
        </w:tc>
        <w:tc>
          <w:tcPr/>
          <w:p>
            <w:pPr>
              <w:pStyle w:val="Compact"/>
              <w:jc w:val="left"/>
            </w:pPr>
            <w:r>
              <w:t xml:space="preserve">As needed</w:t>
            </w:r>
          </w:p>
        </w:tc>
        <w:tc>
          <w:tcPr/>
          <w:p>
            <w:pPr>
              <w:pStyle w:val="Compact"/>
              <w:jc w:val="left"/>
            </w:pPr>
            <w:r>
              <w:t xml:space="preserve">15 min</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TOTAL ESTIMATED COST (3-Month Programme)</w:t>
            </w:r>
          </w:p>
        </w:tc>
        <w:tc>
          <w:tcPr/>
          <w:p>
            <w:pPr>
              <w:pStyle w:val="Compact"/>
              <w:jc w:val="left"/>
            </w:pPr>
            <w:r>
              <w:t xml:space="preserve">14,960,000</w:t>
            </w:r>
          </w:p>
        </w:tc>
      </w:tr>
    </w:tbl>
    <w:p>
      <w:pPr>
        <w:pStyle w:val="BodyText"/>
      </w:pPr>
      <w:r>
        <w:t xml:space="preserve">3. Speech Therapist Qualifications &amp; Credentials</w:t>
      </w:r>
    </w:p>
    <w:p>
      <w:pPr>
        <w:pStyle w:val="BodyText"/>
      </w:pPr>
      <w:r>
        <w:t xml:space="preserve">All</w:t>
      </w:r>
      <w:r>
        <w:t xml:space="preserve"> </w:t>
      </w:r>
      <w:r>
        <w:t xml:space="preserve">Speech Therapist</w:t>
      </w:r>
      <w:r>
        <w:t xml:space="preserve"> </w:t>
      </w:r>
      <w:r>
        <w:t xml:space="preserve">professionals assigned to this engagement in</w:t>
      </w:r>
      <w:r>
        <w:t xml:space="preserve"> </w:t>
      </w:r>
      <w:r>
        <w:t xml:space="preserve">Myanmar Yangon</w:t>
      </w:r>
      <w:r>
        <w:t xml:space="preserve"> </w:t>
      </w:r>
      <w:r>
        <w:t xml:space="preserve">hold a minimum of a Master's degree in Speech-Language Pathology from an accredited institution. The lead</w:t>
      </w:r>
      <w:r>
        <w:t xml:space="preserve"> </w:t>
      </w:r>
      <w:r>
        <w:t xml:space="preserve">Speech Therapist</w:t>
      </w:r>
      <w:r>
        <w:t xml:space="preserve">, Dr. Thiri Aung, is registered with the Myanmar Medical Council and holds additional certification in pediatric speech disorders from the American Speech-Language-Hearing Association (ASHA). All supporting therapists are licensed practitioners with a minimum of five years of clinical experience in the</w:t>
      </w:r>
      <w:r>
        <w:t xml:space="preserve"> </w:t>
      </w:r>
      <w:r>
        <w:t xml:space="preserve">Myanmar Yangon</w:t>
      </w:r>
      <w:r>
        <w:t xml:space="preserve"> </w:t>
      </w:r>
      <w:r>
        <w:t xml:space="preserve">healthcare setting.</w:t>
      </w:r>
    </w:p>
    <w:p>
      <w:pPr>
        <w:pStyle w:val="BodyText"/>
      </w:pPr>
      <w:r>
        <w:t xml:space="preserve">4. Terms &amp; Conditions of This Quotation Estimate</w:t>
      </w:r>
    </w:p>
    <w:p>
      <w:pPr>
        <w:pStyle w:val="BodyText"/>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pricing for</w:t>
      </w:r>
      <w:r>
        <w:t xml:space="preserve"> </w:t>
      </w:r>
      <w:r>
        <w:t xml:space="preserve">Speech Therapist</w:t>
      </w:r>
      <w:r>
        <w:t xml:space="preserve"> </w:t>
      </w:r>
      <w:r>
        <w:t xml:space="preserve">services in</w:t>
      </w:r>
      <w:r>
        <w:t xml:space="preserve"> </w:t>
      </w:r>
      <w:r>
        <w:t xml:space="preserve">Myanmar Yangon</w:t>
      </w:r>
      <w:r>
        <w:t xml:space="preserve"> </w:t>
      </w:r>
      <w:r>
        <w:t xml:space="preserve">may be subject to revision based on operational cost adjustments.</w:t>
      </w:r>
    </w:p>
    <w:p>
      <w:pPr>
        <w:pStyle w:val="BodyText"/>
      </w:pPr>
      <w:r>
        <w:rPr>
          <w:bCs/>
          <w:b/>
        </w:rPr>
        <w:t xml:space="preserve">4.2 Payment Schedule:</w:t>
      </w:r>
      <w:r>
        <w:t xml:space="preserve"> </w:t>
      </w:r>
      <w:r>
        <w:t xml:space="preserve">A 30% deposit (MMK 4,488,000) is due upon acceptance of this</w:t>
      </w:r>
      <w:r>
        <w:t xml:space="preserve"> </w:t>
      </w:r>
      <w:r>
        <w:t xml:space="preserve">Quotation Estimate</w:t>
      </w:r>
      <w:r>
        <w:t xml:space="preserve">. The remaining balance shall be payable in three equal monthly installments of MMK 3,490,667, due on the 1st of each month. Payments may be made via bank transfer to Yangon Bank, Account No. 001-2345-6789, or in cash at our</w:t>
      </w:r>
      <w:r>
        <w:t xml:space="preserve"> </w:t>
      </w:r>
      <w:r>
        <w:t xml:space="preserve">Myanmar Yangon</w:t>
      </w:r>
      <w:r>
        <w:t xml:space="preserve"> </w:t>
      </w:r>
      <w:r>
        <w:t xml:space="preserve">office.</w:t>
      </w:r>
    </w:p>
    <w:p>
      <w:pPr>
        <w:pStyle w:val="BodyText"/>
      </w:pPr>
      <w:r>
        <w:rPr>
          <w:bCs/>
          <w:b/>
        </w:rPr>
        <w:t xml:space="preserve">4.3 Cancellation Policy:</w:t>
      </w:r>
      <w:r>
        <w:t xml:space="preserve"> </w:t>
      </w:r>
      <w:r>
        <w:t xml:space="preserve">Sessions cancelled with less than 24 hours' notice will be charged at 50% of the session fee. The</w:t>
      </w:r>
      <w:r>
        <w:t xml:space="preserve"> </w:t>
      </w:r>
      <w:r>
        <w:t xml:space="preserve">Speech Therapist</w:t>
      </w:r>
      <w:r>
        <w:t xml:space="preserve"> </w:t>
      </w:r>
      <w:r>
        <w:t xml:space="preserve">reserves the right to reschedule sessions due to medical emergencies or public holidays as declared in</w:t>
      </w:r>
      <w:r>
        <w:t xml:space="preserve"> </w:t>
      </w:r>
      <w:r>
        <w:t xml:space="preserve">Myanmar Yangon</w:t>
      </w:r>
      <w:r>
        <w:t xml:space="preserve">.</w:t>
      </w:r>
    </w:p>
    <w:p>
      <w:pPr>
        <w:pStyle w:val="BodyText"/>
      </w:pPr>
      <w:r>
        <w:rPr>
          <w:bCs/>
          <w:b/>
        </w:rPr>
        <w:t xml:space="preserve">4.4 Scope Limitations:</w:t>
      </w:r>
      <w:r>
        <w:t xml:space="preserve"> </w:t>
      </w:r>
      <w:r>
        <w:t xml:space="preserve">This</w:t>
      </w:r>
      <w:r>
        <w:t xml:space="preserve"> </w:t>
      </w:r>
      <w:r>
        <w:t xml:space="preserve">Quotation Estimate</w:t>
      </w:r>
      <w:r>
        <w:t xml:space="preserve"> </w:t>
      </w:r>
      <w:r>
        <w:t xml:space="preserve">covers the 3-month therapy programme as outlined. Any additional diagnostic testing, extended therapy beyond the initial plan, or specialist referrals will be quoted separately in a supplementary</w:t>
      </w:r>
      <w:r>
        <w:t xml:space="preserve"> </w:t>
      </w:r>
      <w:r>
        <w:t xml:space="preserve">Quotation Estimate</w:t>
      </w:r>
      <w:r>
        <w:t xml:space="preserve">.</w:t>
      </w:r>
    </w:p>
    <w:p>
      <w:pPr>
        <w:pStyle w:val="BodyText"/>
      </w:pPr>
      <w:r>
        <w:rPr>
          <w:bCs/>
          <w:b/>
        </w:rPr>
        <w:t xml:space="preserve">4.5 Confidentiality:</w:t>
      </w:r>
      <w:r>
        <w:t xml:space="preserve"> </w:t>
      </w:r>
      <w:r>
        <w:t xml:space="preserve">All patient records, assessment data, and therapy progress notes maintained by the</w:t>
      </w:r>
      <w:r>
        <w:t xml:space="preserve"> </w:t>
      </w:r>
      <w:r>
        <w:t xml:space="preserve">Speech Therapist</w:t>
      </w:r>
      <w:r>
        <w:t xml:space="preserve"> </w:t>
      </w:r>
      <w:r>
        <w:t xml:space="preserve">team in</w:t>
      </w:r>
      <w:r>
        <w:t xml:space="preserve"> </w:t>
      </w:r>
      <w:r>
        <w:t xml:space="preserve">Myanmar Yangon</w:t>
      </w:r>
      <w:r>
        <w:t xml:space="preserve"> </w:t>
      </w:r>
      <w:r>
        <w:t xml:space="preserve">are protected under the Myanmar Personal Data Protection Law (2021). No information will be disclosed to third parties without written consent.</w:t>
      </w:r>
    </w:p>
    <w:p>
      <w:pPr>
        <w:pStyle w:val="BodyText"/>
      </w:pPr>
      <w:r>
        <w:rPr>
          <w:bCs/>
          <w:b/>
        </w:rPr>
        <w:t xml:space="preserve">4.6 Governing Law:</w:t>
      </w:r>
      <w:r>
        <w:t xml:space="preserve"> </w:t>
      </w:r>
      <w:r>
        <w:t xml:space="preserve">This agreement is governed by the laws of the Republic of the Union of Myanmar. Any disputes arising from this</w:t>
      </w:r>
      <w:r>
        <w:t xml:space="preserve"> </w:t>
      </w:r>
      <w:r>
        <w:t xml:space="preserve">Quotation Estimate</w:t>
      </w:r>
      <w:r>
        <w:t xml:space="preserve"> </w:t>
      </w:r>
      <w:r>
        <w:t xml:space="preserve">shall be resolved through mediation in</w:t>
      </w:r>
      <w:r>
        <w:t xml:space="preserve"> </w:t>
      </w:r>
      <w:r>
        <w:t xml:space="preserve">Myanmar Yangon</w:t>
      </w:r>
      <w:r>
        <w:t xml:space="preserve"> </w:t>
      </w:r>
      <w:r>
        <w:t xml:space="preserve">before proceeding to litigation.</w:t>
      </w:r>
    </w:p>
    <w:p>
      <w:pPr>
        <w:pStyle w:val="BodyText"/>
      </w:pPr>
      <w:r>
        <w:t xml:space="preserve">5.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Yangon Speech &amp; Communication Centre to commence the</w:t>
      </w:r>
      <w:r>
        <w:t xml:space="preserve"> </w:t>
      </w:r>
      <w:r>
        <w:t xml:space="preserve">Speech Therapist</w:t>
      </w:r>
      <w:r>
        <w:t xml:space="preserve"> </w:t>
      </w:r>
      <w:r>
        <w:t xml:space="preserve">services as described herein, to be delivered at our facility in</w:t>
      </w:r>
      <w:r>
        <w:t xml:space="preserve"> </w:t>
      </w:r>
      <w:r>
        <w:t xml:space="preserve">Myanmar Yangon</w:t>
      </w:r>
      <w:r>
        <w:t xml:space="preserve"> </w:t>
      </w:r>
      <w:r>
        <w:t xml:space="preserve">or at the client's residence as mutually agreed.</w:t>
      </w:r>
    </w:p>
    <w:p>
      <w:pPr>
        <w:pStyle w:val="BodyText"/>
      </w:pPr>
      <w:r>
        <w:rPr>
          <w:bCs/>
          <w:b/>
        </w:rPr>
        <w:t xml:space="preserve">Client Signature:</w:t>
      </w:r>
    </w:p>
    <w:p>
      <w:pPr>
        <w:pStyle w:val="BodyText"/>
      </w:pPr>
      <w:r>
        <w:t xml:space="preserve">Name: Aung Kyaw Min  |  Date: _______________</w:t>
      </w:r>
    </w:p>
    <w:p>
      <w:pPr>
        <w:pStyle w:val="BodyText"/>
      </w:pPr>
      <w:r>
        <w:rPr>
          <w:bCs/>
          <w:b/>
        </w:rPr>
        <w:t xml:space="preserve">Authorized Representative (Provider):</w:t>
      </w:r>
    </w:p>
    <w:p>
      <w:pPr>
        <w:pStyle w:val="BodyText"/>
      </w:pPr>
      <w:r>
        <w:t xml:space="preserve">Name: Dr. Thiri Aung, Lead Speech Therapist  |  Date: _______________</w:t>
      </w:r>
    </w:p>
    <w:p>
      <w:pPr>
        <w:pStyle w:val="BodyText"/>
      </w:pPr>
      <w:r>
        <w:t xml:space="preserve">Yangon Speech &amp; Communication Centre — 125 Sule Pagoda Road, Kyauktada, Yangon, Myanmar</w:t>
      </w:r>
    </w:p>
    <w:p>
      <w:pPr>
        <w:pStyle w:val="BodyText"/>
      </w:pPr>
      <w:r>
        <w:t xml:space="preserve">This Quotation Estimate is a non-binding financial estimate and does not constitute a contractual obligation until formally accepted in writing by both parties.</w:t>
      </w:r>
    </w:p>
    <w:p>
      <w:pPr>
        <w:pStyle w:val="BodyText"/>
      </w:pPr>
      <w:r>
        <w:t xml:space="preserve">Document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Myanmar Yangon</dc:title>
  <dc:creator/>
  <dc:language>en</dc:language>
  <cp:keywords/>
  <dcterms:created xsi:type="dcterms:W3CDTF">2026-10-10T08:27:44Z</dcterms:created>
  <dcterms:modified xsi:type="dcterms:W3CDTF">2026-10-10T08:27:44Z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