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rPr>
          <w:bCs/>
          <w:b/>
        </w:rPr>
        <w:t xml:space="preserve">Speech Therapist Services</w:t>
      </w:r>
      <w:r>
        <w:t xml:space="preserve"> </w:t>
      </w:r>
      <w:r>
        <w:t xml:space="preserve">| New Zealand Auckland</w:t>
      </w:r>
    </w:p>
    <w:p>
      <w:pPr>
        <w:pStyle w:val="BodyText"/>
      </w:pPr>
      <w:r>
        <w:t xml:space="preserve">Ref: QTE-AKL-2025-04782  |  Date: 15 June 2025  |  Valid Until: 15 July 2025</w:t>
      </w:r>
    </w:p>
    <w:bookmarkEnd w:id="20"/>
    <w:bookmarkStart w:id="21" w:name="provider-client-information"/>
    <w:p>
      <w:pPr>
        <w:pStyle w:val="Heading2"/>
      </w:pPr>
      <w:r>
        <w:t xml:space="preserve">1. Provider &amp; Client Information</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Provider</w:t>
            </w:r>
          </w:p>
        </w:tc>
        <w:tc>
          <w:tcPr/>
          <w:p>
            <w:pPr>
              <w:pStyle w:val="Compact"/>
              <w:jc w:val="left"/>
            </w:pPr>
            <w:r>
              <w:t xml:space="preserve">Client</w:t>
            </w:r>
          </w:p>
        </w:tc>
      </w:tr>
      <w:tr>
        <w:tc>
          <w:tcPr/>
          <w:p>
            <w:pPr>
              <w:pStyle w:val="Compact"/>
              <w:jc w:val="left"/>
            </w:pPr>
            <w:r>
              <w:rPr>
                <w:bCs/>
                <w:b/>
              </w:rPr>
              <w:t xml:space="preserve">Auckland Speech &amp; Language Therapy Centre</w:t>
            </w:r>
            <w:r>
              <w:br/>
            </w:r>
            <w:r>
              <w:t xml:space="preserve">142 Karangahape Road, Ponsonby</w:t>
            </w:r>
            <w:r>
              <w:br/>
            </w:r>
            <w:r>
              <w:t xml:space="preserve">New Zealand Auckland, 1011</w:t>
            </w:r>
            <w:r>
              <w:br/>
            </w:r>
            <w:r>
              <w:t xml:space="preserve">Phone: +64 9 374 5521</w:t>
            </w:r>
            <w:r>
              <w:br/>
            </w:r>
            <w:r>
              <w:t xml:space="preserve">Email: enquiries@aucklandspeech.co.nz</w:t>
            </w:r>
            <w:r>
              <w:br/>
            </w:r>
            <w:r>
              <w:t xml:space="preserve">NZBN: 9429047812345</w:t>
            </w:r>
          </w:p>
        </w:tc>
        <w:tc>
          <w:tcPr/>
          <w:p>
            <w:pPr>
              <w:pStyle w:val="Compact"/>
              <w:jc w:val="left"/>
            </w:pPr>
            <w:r>
              <w:rPr>
                <w:bCs/>
                <w:b/>
              </w:rPr>
              <w:t xml:space="preserve">Client Name:</w:t>
            </w:r>
            <w:r>
              <w:t xml:space="preserve"> </w:t>
            </w:r>
            <w:r>
              <w:t xml:space="preserve">[To be completed]</w:t>
            </w:r>
            <w:r>
              <w:br/>
            </w:r>
            <w:r>
              <w:rPr>
                <w:bCs/>
                <w:b/>
              </w:rPr>
              <w:t xml:space="preserve">Address:</w:t>
            </w:r>
            <w:r>
              <w:t xml:space="preserve"> </w:t>
            </w:r>
            <w:r>
              <w:t xml:space="preserve">[To be completed], New Zealand Auckland</w:t>
            </w:r>
            <w:r>
              <w:br/>
            </w:r>
            <w:r>
              <w:rPr>
                <w:bCs/>
                <w:b/>
              </w:rPr>
              <w:t xml:space="preserve">Phone:</w:t>
            </w:r>
            <w:r>
              <w:t xml:space="preserve"> </w:t>
            </w:r>
            <w:r>
              <w:t xml:space="preserve">[To be completed]</w:t>
            </w:r>
            <w:r>
              <w:br/>
            </w:r>
            <w:r>
              <w:rPr>
                <w:bCs/>
                <w:b/>
              </w:rPr>
              <w:t xml:space="preserve">Email:</w:t>
            </w:r>
            <w:r>
              <w:t xml:space="preserve"> </w:t>
            </w:r>
            <w:r>
              <w:t xml:space="preserve">[To be completed]</w:t>
            </w:r>
            <w:r>
              <w:br/>
            </w:r>
            <w:r>
              <w:rPr>
                <w:bCs/>
                <w:b/>
              </w:rPr>
              <w:t xml:space="preserve">Referring Practitioner:</w:t>
            </w:r>
            <w:r>
              <w:t xml:space="preserve"> </w:t>
            </w:r>
            <w:r>
              <w:t xml:space="preserve">[To be completed]</w:t>
            </w:r>
          </w:p>
        </w:tc>
      </w:tr>
    </w:tbl>
    <w:bookmarkEnd w:id="21"/>
    <w:bookmarkStart w:id="22" w:name="purpose-of-this-quotation-estimate"/>
    <w:p>
      <w:pPr>
        <w:pStyle w:val="Heading2"/>
      </w:pPr>
      <w:r>
        <w:t xml:space="preserve">2. Purpose of This Quotation Estimate</w:t>
      </w:r>
    </w:p>
    <w:p>
      <w:pPr>
        <w:pStyle w:val="FirstParagraph"/>
      </w:pPr>
      <w:r>
        <w:t xml:space="preserve">This</w:t>
      </w:r>
      <w:r>
        <w:t xml:space="preserve"> </w:t>
      </w:r>
      <w:r>
        <w:rPr>
          <w:bCs/>
          <w:b/>
        </w:rPr>
        <w:t xml:space="preserve">Quotation Estimate</w:t>
      </w:r>
      <w:r>
        <w:t xml:space="preserve"> </w:t>
      </w:r>
      <w:r>
        <w:t xml:space="preserve">has been prepared by our registered</w:t>
      </w:r>
      <w:r>
        <w:t xml:space="preserve"> </w:t>
      </w:r>
      <w:r>
        <w:rPr>
          <w:bCs/>
          <w:b/>
        </w:rPr>
        <w:t xml:space="preserve">Speech Therapist</w:t>
      </w:r>
      <w:r>
        <w:t xml:space="preserve"> </w:t>
      </w:r>
      <w:r>
        <w:t xml:space="preserve">team at the Auckland Speech &amp; Language Therapy Centre to provide a comprehensive and transparent breakdown of professional speech and language therapy services available to residents and visitors in</w:t>
      </w:r>
      <w:r>
        <w:t xml:space="preserve"> </w:t>
      </w:r>
      <w:r>
        <w:rPr>
          <w:bCs/>
          <w:b/>
        </w:rPr>
        <w:t xml:space="preserve">New Zealand Auckland</w:t>
      </w:r>
      <w:r>
        <w:t xml:space="preserve">. This document serves as a formal cost projection and is intended to assist the client, their family, their employer, or their health insurer in making an informed decision regarding the engagement of our</w:t>
      </w:r>
      <w:r>
        <w:t xml:space="preserve"> </w:t>
      </w:r>
      <w:r>
        <w:rPr>
          <w:bCs/>
          <w:b/>
        </w:rPr>
        <w:t xml:space="preserve">Speech Therapist</w:t>
      </w:r>
      <w:r>
        <w:t xml:space="preserve"> </w:t>
      </w:r>
      <w:r>
        <w:t xml:space="preserve">services.</w:t>
      </w:r>
    </w:p>
    <w:p>
      <w:pPr>
        <w:pStyle w:val="BodyText"/>
      </w:pPr>
      <w:r>
        <w:t xml:space="preserve">Please note that this</w:t>
      </w:r>
      <w:r>
        <w:t xml:space="preserve"> </w:t>
      </w:r>
      <w:r>
        <w:rPr>
          <w:bCs/>
          <w:b/>
        </w:rPr>
        <w:t xml:space="preserve">Quotation Estimate</w:t>
      </w:r>
      <w:r>
        <w:t xml:space="preserve"> </w:t>
      </w:r>
      <w:r>
        <w:t xml:space="preserve">is a projection based on the initial assessment and the anticipated scope of therapy. The final cost may vary depending on the client's progress, the complexity of the speech or language condition, and any additional sessions that may be recommended by the treating</w:t>
      </w:r>
      <w:r>
        <w:t xml:space="preserve"> </w:t>
      </w:r>
      <w:r>
        <w:rPr>
          <w:bCs/>
          <w:b/>
        </w:rPr>
        <w:t xml:space="preserve">Speech Therapist</w:t>
      </w:r>
      <w:r>
        <w:t xml:space="preserve"> </w:t>
      </w:r>
      <w:r>
        <w:t xml:space="preserve">during the course of treatment. All services described in this</w:t>
      </w:r>
      <w:r>
        <w:t xml:space="preserve"> </w:t>
      </w:r>
      <w:r>
        <w:rPr>
          <w:bCs/>
          <w:b/>
        </w:rPr>
        <w:t xml:space="preserve">Quotation Estimate</w:t>
      </w:r>
      <w:r>
        <w:t xml:space="preserve"> </w:t>
      </w:r>
      <w:r>
        <w:t xml:space="preserve">are delivered in accordance with the standards set by the Speech Language and Hearing New Zealand (SLHNZ) professional body and the Health and Disability Commissioner Act 2000 applicable in</w:t>
      </w:r>
      <w:r>
        <w:t xml:space="preserve"> </w:t>
      </w:r>
      <w:r>
        <w:rPr>
          <w:bCs/>
          <w:b/>
        </w:rPr>
        <w:t xml:space="preserve">New Zealand Auckland</w:t>
      </w:r>
      <w:r>
        <w:t xml:space="preserve">.</w:t>
      </w:r>
    </w:p>
    <w:bookmarkEnd w:id="22"/>
    <w:bookmarkStart w:id="23" w:name="scope-of-services-speech-therapist"/>
    <w:p>
      <w:pPr>
        <w:pStyle w:val="Heading2"/>
      </w:pPr>
      <w:r>
        <w:t xml:space="preserve">3. Scope of Services – Speech Therapist</w:t>
      </w:r>
    </w:p>
    <w:p>
      <w:pPr>
        <w:pStyle w:val="FirstParagraph"/>
      </w:pPr>
      <w:r>
        <w:t xml:space="preserve">The following</w:t>
      </w:r>
      <w:r>
        <w:t xml:space="preserve"> </w:t>
      </w:r>
      <w:r>
        <w:rPr>
          <w:bCs/>
          <w:b/>
        </w:rPr>
        <w:t xml:space="preserve">Speech Therapist</w:t>
      </w:r>
      <w:r>
        <w:t xml:space="preserve"> </w:t>
      </w:r>
      <w:r>
        <w:t xml:space="preserve">services are included in this</w:t>
      </w:r>
      <w:r>
        <w:t xml:space="preserve"> </w:t>
      </w:r>
      <w:r>
        <w:rPr>
          <w:bCs/>
          <w:b/>
        </w:rPr>
        <w:t xml:space="preserve">Quotation Estimate</w:t>
      </w:r>
      <w:r>
        <w:t xml:space="preserve"> </w:t>
      </w:r>
      <w:r>
        <w:t xml:space="preserve">for delivery in the</w:t>
      </w:r>
      <w:r>
        <w:t xml:space="preserve"> </w:t>
      </w:r>
      <w:r>
        <w:rPr>
          <w:bCs/>
          <w:b/>
        </w:rPr>
        <w:t xml:space="preserve">New Zealand Auckland</w:t>
      </w:r>
      <w:r>
        <w:t xml:space="preserve"> </w:t>
      </w:r>
      <w:r>
        <w:t xml:space="preserve">metropolitan area. Each service is performed by a fully qualified and SLHNZ-registered</w:t>
      </w:r>
      <w:r>
        <w:t xml:space="preserve"> </w:t>
      </w:r>
      <w:r>
        <w:rPr>
          <w:bCs/>
          <w:b/>
        </w:rPr>
        <w:t xml:space="preserve">Speech Therapist</w:t>
      </w:r>
      <w:r>
        <w:t xml:space="preserve"> </w:t>
      </w:r>
      <w:r>
        <w:t xml:space="preserve">with a minimum of five years of clinical experience in paediatric and adult speech, language, voice, and fluency disorders.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(NZD)</w:t>
            </w:r>
          </w:p>
        </w:tc>
        <w:tc>
          <w:tcPr/>
          <w:p>
            <w:pPr>
              <w:pStyle w:val="Compact"/>
              <w:jc w:val="left"/>
            </w:pPr>
            <w:r>
              <w:t xml:space="preserve">Subtotal (NZD)</w:t>
            </w:r>
          </w:p>
        </w:tc>
      </w:tr>
      <w:tr>
        <w:tc>
          <w:tcPr/>
          <w:p>
            <w:pPr>
              <w:pStyle w:val="Compact"/>
              <w:jc w:val="left"/>
            </w:pPr>
            <w:r>
              <w:t xml:space="preserve">1</w:t>
            </w:r>
          </w:p>
        </w:tc>
        <w:tc>
          <w:tcPr/>
          <w:p>
            <w:pPr>
              <w:pStyle w:val="Compact"/>
              <w:jc w:val="left"/>
            </w:pPr>
            <w:r>
              <w:t xml:space="preserve">Initial Comprehensive Assessment by Speech Therapist (includes case history, standardised testing, and written report)</w:t>
            </w:r>
          </w:p>
        </w:tc>
        <w:tc>
          <w:tcPr/>
          <w:p>
            <w:pPr>
              <w:pStyle w:val="Compact"/>
              <w:jc w:val="left"/>
            </w:pPr>
            <w:r>
              <w:t xml:space="preserve">90 min</w:t>
            </w:r>
          </w:p>
        </w:tc>
        <w:tc>
          <w:tcPr/>
          <w:p>
            <w:pPr>
              <w:pStyle w:val="Compact"/>
              <w:jc w:val="left"/>
            </w:pPr>
            <w:r>
              <w:t xml:space="preserve">One-off</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2</w:t>
            </w:r>
          </w:p>
        </w:tc>
        <w:tc>
          <w:tcPr/>
          <w:p>
            <w:pPr>
              <w:pStyle w:val="Compact"/>
              <w:jc w:val="left"/>
            </w:pPr>
            <w:r>
              <w:t xml:space="preserve">Individual Therapy Sessions – Speech Therapist (articulation, phonology, or language intervention)</w:t>
            </w:r>
          </w:p>
        </w:tc>
        <w:tc>
          <w:tcPr/>
          <w:p>
            <w:pPr>
              <w:pStyle w:val="Compact"/>
              <w:jc w:val="left"/>
            </w:pPr>
            <w:r>
              <w:t xml:space="preserve">50 min</w:t>
            </w:r>
          </w:p>
        </w:tc>
        <w:tc>
          <w:tcPr/>
          <w:p>
            <w:pPr>
              <w:pStyle w:val="Compact"/>
              <w:jc w:val="left"/>
            </w:pPr>
            <w:r>
              <w:t xml:space="preserve">Weekly × 12 weeks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3</w:t>
            </w:r>
          </w:p>
        </w:tc>
        <w:tc>
          <w:tcPr/>
          <w:p>
            <w:pPr>
              <w:pStyle w:val="Compact"/>
              <w:jc w:val="left"/>
            </w:pPr>
            <w:r>
              <w:t xml:space="preserve">Parent / Caregiver Coaching Session (delivered alongside Speech Therapist)</w:t>
            </w:r>
          </w:p>
        </w:tc>
        <w:tc>
          <w:tcPr/>
          <w:p>
            <w:pPr>
              <w:pStyle w:val="Compact"/>
              <w:jc w:val="left"/>
            </w:pPr>
            <w:r>
              <w:t xml:space="preserve">30 min</w:t>
            </w:r>
          </w:p>
        </w:tc>
        <w:tc>
          <w:tcPr/>
          <w:p>
            <w:pPr>
              <w:pStyle w:val="Compact"/>
              <w:jc w:val="left"/>
            </w:pPr>
            <w:r>
              <w:t xml:space="preserve">Fortnightly × 6 sessions</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4</w:t>
            </w:r>
          </w:p>
        </w:tc>
        <w:tc>
          <w:tcPr/>
          <w:p>
            <w:pPr>
              <w:pStyle w:val="Compact"/>
              <w:jc w:val="left"/>
            </w:pPr>
            <w:r>
              <w:t xml:space="preserve">Progress Review &amp; Re-assessment by Speech Therapist</w:t>
            </w:r>
          </w:p>
        </w:tc>
        <w:tc>
          <w:tcPr/>
          <w:p>
            <w:pPr>
              <w:pStyle w:val="Compact"/>
              <w:jc w:val="left"/>
            </w:pPr>
            <w:r>
              <w:t xml:space="preserve">60 min</w:t>
            </w:r>
          </w:p>
        </w:tc>
        <w:tc>
          <w:tcPr/>
          <w:p>
            <w:pPr>
              <w:pStyle w:val="Compact"/>
              <w:jc w:val="left"/>
            </w:pPr>
            <w:r>
              <w:t xml:space="preserve">Week 6 &amp; Week 12</w:t>
            </w:r>
          </w:p>
        </w:tc>
        <w:tc>
          <w:tcPr/>
          <w:p>
            <w:pPr>
              <w:pStyle w:val="Compact"/>
              <w:jc w:val="left"/>
            </w:pPr>
            <w:r>
              <w:t xml:space="preserve">$160.00</w:t>
            </w:r>
          </w:p>
        </w:tc>
        <w:tc>
          <w:tcPr/>
          <w:p>
            <w:pPr>
              <w:pStyle w:val="Compact"/>
              <w:jc w:val="left"/>
            </w:pPr>
            <w:r>
              <w:t xml:space="preserve">$320.00</w:t>
            </w:r>
          </w:p>
        </w:tc>
      </w:tr>
      <w:tr>
        <w:tc>
          <w:tcPr/>
          <w:p>
            <w:pPr>
              <w:pStyle w:val="Compact"/>
              <w:jc w:val="left"/>
            </w:pPr>
            <w:r>
              <w:t xml:space="preserve">5</w:t>
            </w:r>
          </w:p>
        </w:tc>
        <w:tc>
          <w:tcPr/>
          <w:p>
            <w:pPr>
              <w:pStyle w:val="Compact"/>
              <w:jc w:val="left"/>
            </w:pPr>
            <w:r>
              <w:t xml:space="preserve">Written Discharge Report &amp; Recommendations (issued by Speech Therapist)</w:t>
            </w:r>
          </w:p>
        </w:tc>
        <w:tc>
          <w:tcPr/>
          <w:p>
            <w:pPr>
              <w:pStyle w:val="Compact"/>
              <w:jc w:val="left"/>
            </w:pPr>
            <w:r>
              <w:t xml:space="preserve">—</w:t>
            </w:r>
          </w:p>
        </w:tc>
        <w:tc>
          <w:tcPr/>
          <w:p>
            <w:pPr>
              <w:pStyle w:val="Compact"/>
              <w:jc w:val="left"/>
            </w:pPr>
            <w:r>
              <w:t xml:space="preserve">One-off</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6</w:t>
            </w:r>
          </w:p>
        </w:tc>
        <w:tc>
          <w:tcPr/>
          <w:p>
            <w:pPr>
              <w:pStyle w:val="Compact"/>
              <w:jc w:val="left"/>
            </w:pPr>
            <w:r>
              <w:t xml:space="preserve">Home Visit by Speech Therapist (within New Zealand Auckland city limits, up to 15 km from Ponsonby)</w:t>
            </w:r>
          </w:p>
        </w:tc>
        <w:tc>
          <w:tcPr/>
          <w:p>
            <w:pPr>
              <w:pStyle w:val="Compact"/>
              <w:jc w:val="left"/>
            </w:pPr>
            <w:r>
              <w:t xml:space="preserve">50 min</w:t>
            </w:r>
          </w:p>
        </w:tc>
        <w:tc>
          <w:tcPr/>
          <w:p>
            <w:pPr>
              <w:pStyle w:val="Compact"/>
              <w:jc w:val="left"/>
            </w:pPr>
            <w:r>
              <w:t xml:space="preserve">2 visits</w:t>
            </w:r>
          </w:p>
        </w:tc>
        <w:tc>
          <w:tcPr/>
          <w:p>
            <w:pPr>
              <w:pStyle w:val="Compact"/>
              <w:jc w:val="left"/>
            </w:pPr>
            <w:r>
              <w:t xml:space="preserve">$210.00</w:t>
            </w:r>
          </w:p>
        </w:tc>
        <w:tc>
          <w:tcPr/>
          <w:p>
            <w:pPr>
              <w:pStyle w:val="Compact"/>
              <w:jc w:val="left"/>
            </w:pPr>
            <w:r>
              <w:t xml:space="preserve">$420.00</w:t>
            </w:r>
          </w:p>
        </w:tc>
      </w:tr>
      <w:tr>
        <w:tc>
          <w:tcPr/>
          <w:p>
            <w:pPr>
              <w:pStyle w:val="Compact"/>
              <w:jc w:val="left"/>
            </w:pPr>
            <w:r>
              <w:t xml:space="preserve">7</w:t>
            </w:r>
          </w:p>
        </w:tc>
        <w:tc>
          <w:tcPr/>
          <w:p>
            <w:pPr>
              <w:pStyle w:val="Compact"/>
              <w:jc w:val="left"/>
            </w:pPr>
            <w:r>
              <w:t xml:space="preserve">Telehealth Session – Speech Therapist (secure video platform, for clients in wider New Zealand Auckland suburbs)</w:t>
            </w:r>
          </w:p>
        </w:tc>
        <w:tc>
          <w:tcPr/>
          <w:p>
            <w:pPr>
              <w:pStyle w:val="Compact"/>
              <w:jc w:val="left"/>
            </w:pPr>
            <w:r>
              <w:t xml:space="preserve">50 min</w:t>
            </w:r>
          </w:p>
        </w:tc>
        <w:tc>
          <w:tcPr/>
          <w:p>
            <w:pPr>
              <w:pStyle w:val="Compact"/>
              <w:jc w:val="left"/>
            </w:pPr>
            <w:r>
              <w:t xml:space="preserve">2 sessions</w:t>
            </w:r>
          </w:p>
        </w:tc>
        <w:tc>
          <w:tcPr/>
          <w:p>
            <w:pPr>
              <w:pStyle w:val="Compact"/>
              <w:jc w:val="left"/>
            </w:pPr>
            <w:r>
              <w:t xml:space="preserve">$155.00</w:t>
            </w:r>
          </w:p>
        </w:tc>
        <w:tc>
          <w:tcPr/>
          <w:p>
            <w:pPr>
              <w:pStyle w:val="Compact"/>
              <w:jc w:val="left"/>
            </w:pPr>
            <w:r>
              <w:t xml:space="preserve">$310.00</w:t>
            </w:r>
          </w:p>
        </w:tc>
      </w:tr>
      <w:tr>
        <w:tc>
          <w:tcPr>
            <w:gridSpan w:val="5"/>
          </w:tcPr>
          <w:p>
            <w:pPr>
              <w:pStyle w:val="Compact"/>
              <w:jc w:val="left"/>
            </w:pPr>
            <w:r>
              <w:t xml:space="preserve">TOTAL ESTIMATED COST (excl. GST)</w:t>
            </w:r>
          </w:p>
        </w:tc>
        <w:tc>
          <w:tcPr/>
          <w:p>
            <w:pPr>
              <w:pStyle w:val="Compact"/>
              <w:jc w:val="left"/>
            </w:pPr>
            <w:r>
              <w:t xml:space="preserve">$4,280.00</w:t>
            </w:r>
          </w:p>
        </w:tc>
      </w:tr>
      <w:tr>
        <w:tc>
          <w:tcPr>
            <w:gridSpan w:val="5"/>
          </w:tcPr>
          <w:p>
            <w:pPr>
              <w:pStyle w:val="Compact"/>
              <w:jc w:val="left"/>
            </w:pPr>
            <w:r>
              <w:t xml:space="preserve">GST (15%)</w:t>
            </w:r>
          </w:p>
        </w:tc>
        <w:tc>
          <w:tcPr/>
          <w:p>
            <w:pPr>
              <w:pStyle w:val="Compact"/>
              <w:jc w:val="left"/>
            </w:pPr>
            <w:r>
              <w:t xml:space="preserve">$642.00</w:t>
            </w:r>
          </w:p>
        </w:tc>
      </w:tr>
      <w:tr>
        <w:tc>
          <w:tcPr>
            <w:gridSpan w:val="5"/>
          </w:tcPr>
          <w:p>
            <w:pPr>
              <w:pStyle w:val="Compact"/>
              <w:jc w:val="left"/>
            </w:pPr>
            <w:r>
              <w:t xml:space="preserve">GRAND TOTAL (incl. GST)</w:t>
            </w:r>
          </w:p>
        </w:tc>
        <w:tc>
          <w:tcPr/>
          <w:p>
            <w:pPr>
              <w:pStyle w:val="Compact"/>
              <w:jc w:val="left"/>
            </w:pPr>
            <w:r>
              <w:t xml:space="preserve">$4,922.00</w:t>
            </w:r>
          </w:p>
        </w:tc>
      </w:tr>
    </w:tbl>
    <w:bookmarkEnd w:id="23"/>
    <w:bookmarkStart w:id="24" w:name="payment-terms-conditions"/>
    <w:p>
      <w:pPr>
        <w:pStyle w:val="Heading2"/>
      </w:pPr>
      <w:r>
        <w:t xml:space="preserve">4. Payment Terms &amp; Conditions</w:t>
      </w:r>
    </w:p>
    <w:p>
      <w:pPr>
        <w:pStyle w:val="FirstParagraph"/>
      </w:pPr>
      <w:r>
        <w:t xml:space="preserve">This</w:t>
      </w:r>
      <w:r>
        <w:t xml:space="preserve"> </w:t>
      </w:r>
      <w:r>
        <w:rPr>
          <w:bCs/>
          <w:b/>
        </w:rPr>
        <w:t xml:space="preserve">Quotation Estimate</w:t>
      </w:r>
      <w:r>
        <w:t xml:space="preserve"> </w:t>
      </w:r>
      <w:r>
        <w:t xml:space="preserve">is valid for thirty (30) calendar days from the date of issue. Payment for the</w:t>
      </w:r>
      <w:r>
        <w:t xml:space="preserve"> </w:t>
      </w:r>
      <w:r>
        <w:rPr>
          <w:bCs/>
          <w:b/>
        </w:rPr>
        <w:t xml:space="preserve">Speech Therapist</w:t>
      </w:r>
      <w:r>
        <w:t xml:space="preserve"> </w:t>
      </w:r>
      <w:r>
        <w:t xml:space="preserve">services outlined above is due within fourteen (14) days of each invoice date. We accept EFT, credit card (Visa, Mastercard, AMEX), and HealthCarePlus / ACC claim submissions. A 10% deposit is required to secure the initial assessment appointment with our</w:t>
      </w:r>
      <w:r>
        <w:t xml:space="preserve"> </w:t>
      </w:r>
      <w:r>
        <w:rPr>
          <w:bCs/>
          <w:b/>
        </w:rPr>
        <w:t xml:space="preserve">Speech Therapist</w:t>
      </w:r>
      <w:r>
        <w:t xml:space="preserve">.</w:t>
      </w:r>
    </w:p>
    <w:p>
      <w:pPr>
        <w:pStyle w:val="BodyText"/>
      </w:pPr>
      <w:r>
        <w:t xml:space="preserve">Cancellations must be provided at least 48 hours in advance. Late cancellations or no-shows will be charged at 50% of the session fee. This policy applies to all</w:t>
      </w:r>
      <w:r>
        <w:t xml:space="preserve"> </w:t>
      </w:r>
      <w:r>
        <w:rPr>
          <w:bCs/>
          <w:b/>
        </w:rPr>
        <w:t xml:space="preserve">Speech Therapist</w:t>
      </w:r>
      <w:r>
        <w:t xml:space="preserve"> </w:t>
      </w:r>
      <w:r>
        <w:t xml:space="preserve">appointments booked through our</w:t>
      </w:r>
      <w:r>
        <w:t xml:space="preserve"> </w:t>
      </w:r>
      <w:r>
        <w:rPr>
          <w:bCs/>
          <w:b/>
        </w:rPr>
        <w:t xml:space="preserve">New Zealand Auckland</w:t>
      </w:r>
      <w:r>
        <w:t xml:space="preserve"> </w:t>
      </w:r>
      <w:r>
        <w:t xml:space="preserve">clinic or via telehealth.</w:t>
      </w:r>
    </w:p>
    <w:p>
      <w:pPr>
        <w:pStyle w:val="BodyText"/>
      </w:pPr>
      <w:r>
        <w:rPr>
          <w:bCs/>
          <w:b/>
        </w:rPr>
        <w:t xml:space="preserve">Important Note:</w:t>
      </w:r>
      <w:r>
        <w:t xml:space="preserve"> </w:t>
      </w:r>
      <w:r>
        <w:t xml:space="preserve">This</w:t>
      </w:r>
      <w:r>
        <w:t xml:space="preserve"> </w:t>
      </w:r>
      <w:r>
        <w:rPr>
          <w:bCs/>
          <w:b/>
        </w:rPr>
        <w:t xml:space="preserve">Quotation Estimate</w:t>
      </w:r>
      <w:r>
        <w:t xml:space="preserve"> </w:t>
      </w:r>
      <w:r>
        <w:t xml:space="preserve">does not constitute a fixed-price contract. The treating</w:t>
      </w:r>
      <w:r>
        <w:t xml:space="preserve"> </w:t>
      </w:r>
      <w:r>
        <w:rPr>
          <w:bCs/>
          <w:b/>
        </w:rPr>
        <w:t xml:space="preserve">Speech Therapist</w:t>
      </w:r>
      <w:r>
        <w:t xml:space="preserve"> </w:t>
      </w:r>
      <w:r>
        <w:t xml:space="preserve">reserves the right to adjust the treatment plan, session frequency, or duration based on clinical progress. Any additional sessions beyond the 12-week programme will be billed at the standard</w:t>
      </w:r>
      <w:r>
        <w:t xml:space="preserve"> </w:t>
      </w:r>
      <w:r>
        <w:rPr>
          <w:bCs/>
          <w:b/>
        </w:rPr>
        <w:t xml:space="preserve">Speech Therapist</w:t>
      </w:r>
      <w:r>
        <w:t xml:space="preserve"> </w:t>
      </w:r>
      <w:r>
        <w:t xml:space="preserve">rate of $185.00 per 50-minute session (excl. GST) and will be itemised on a supplementary</w:t>
      </w:r>
      <w:r>
        <w:t xml:space="preserve"> </w:t>
      </w:r>
      <w:r>
        <w:rPr>
          <w:bCs/>
          <w:b/>
        </w:rPr>
        <w:t xml:space="preserve">Quotation Estimate</w:t>
      </w:r>
      <w:r>
        <w:t xml:space="preserve"> </w:t>
      </w:r>
      <w:r>
        <w:t xml:space="preserve">issued prior to commencement.</w:t>
      </w:r>
    </w:p>
    <w:bookmarkEnd w:id="24"/>
    <w:bookmarkStart w:id="25" w:name="Xe1e1e09351903d3806fa40fe61777eddd52367b"/>
    <w:p>
      <w:pPr>
        <w:pStyle w:val="Heading2"/>
      </w:pPr>
      <w:r>
        <w:t xml:space="preserve">5. Professional Credentials &amp; Regulatory Compliance</w:t>
      </w:r>
    </w:p>
    <w:p>
      <w:pPr>
        <w:pStyle w:val="FirstParagraph"/>
      </w:pPr>
      <w:r>
        <w:t xml:space="preserve">All</w:t>
      </w:r>
      <w:r>
        <w:t xml:space="preserve"> </w:t>
      </w:r>
      <w:r>
        <w:rPr>
          <w:bCs/>
          <w:b/>
        </w:rPr>
        <w:t xml:space="preserve">Speech Therapist</w:t>
      </w:r>
      <w:r>
        <w:t xml:space="preserve"> </w:t>
      </w:r>
      <w:r>
        <w:t xml:space="preserve">services provided under this</w:t>
      </w:r>
      <w:r>
        <w:t xml:space="preserve"> </w:t>
      </w:r>
      <w:r>
        <w:rPr>
          <w:bCs/>
          <w:b/>
        </w:rPr>
        <w:t xml:space="preserve">Quotation Estimate</w:t>
      </w:r>
      <w:r>
        <w:t xml:space="preserve"> </w:t>
      </w:r>
      <w:r>
        <w:t xml:space="preserve">are delivered by clinicians who are registered with the Speech Language and Hearing New Zealand (SLHNZ) professional association and hold a current Practising Certificate. Our practice operates in full compliance with the Health and Disability Commissioner Act 2000, the Privacy Act 2020, and all relevant local council regulations applicable to allied health providers in</w:t>
      </w:r>
      <w:r>
        <w:t xml:space="preserve"> </w:t>
      </w:r>
      <w:r>
        <w:rPr>
          <w:bCs/>
          <w:b/>
        </w:rPr>
        <w:t xml:space="preserve">New Zealand Auckland</w:t>
      </w:r>
      <w:r>
        <w:t xml:space="preserve">.</w:t>
      </w:r>
    </w:p>
    <w:p>
      <w:pPr>
        <w:pStyle w:val="BodyText"/>
      </w:pPr>
      <w:r>
        <w:t xml:space="preserve">Client records, assessment data, and therapy progress notes are stored in accordance with New Zealand privacy legislation. All</w:t>
      </w:r>
      <w:r>
        <w:t xml:space="preserve"> </w:t>
      </w:r>
      <w:r>
        <w:rPr>
          <w:bCs/>
          <w:b/>
        </w:rPr>
        <w:t xml:space="preserve">Speech Therapist</w:t>
      </w:r>
      <w:r>
        <w:t xml:space="preserve"> </w:t>
      </w:r>
      <w:r>
        <w:t xml:space="preserve">reports and documentation are prepared in English and are available for translation upon request at an additional fee, as noted in a supplementary</w:t>
      </w:r>
      <w:r>
        <w:t xml:space="preserve"> </w:t>
      </w:r>
      <w:r>
        <w:rPr>
          <w:bCs/>
          <w:b/>
        </w:rPr>
        <w:t xml:space="preserve">Quotation Estimate</w:t>
      </w:r>
      <w:r>
        <w:t xml:space="preserve">.</w:t>
      </w:r>
    </w:p>
    <w:bookmarkEnd w:id="25"/>
    <w:bookmarkStart w:id="26" w:name="acceptance-authorisation"/>
    <w:p>
      <w:pPr>
        <w:pStyle w:val="Heading2"/>
      </w:pPr>
      <w:r>
        <w:t xml:space="preserve">6. Acceptance &amp; Authorisation</w:t>
      </w:r>
    </w:p>
    <w:p>
      <w:pPr>
        <w:pStyle w:val="FirstParagraph"/>
      </w:pPr>
      <w:r>
        <w:t xml:space="preserve">By signing below, the client or authorised representative acknowledges receipt of this</w:t>
      </w:r>
      <w:r>
        <w:t xml:space="preserve"> </w:t>
      </w:r>
      <w:r>
        <w:rPr>
          <w:bCs/>
          <w:b/>
        </w:rPr>
        <w:t xml:space="preserve">Quotation Estimate</w:t>
      </w:r>
      <w:r>
        <w:t xml:space="preserve"> </w:t>
      </w:r>
      <w:r>
        <w:t xml:space="preserve">for</w:t>
      </w:r>
      <w:r>
        <w:t xml:space="preserve"> </w:t>
      </w:r>
      <w:r>
        <w:rPr>
          <w:bCs/>
          <w:b/>
        </w:rPr>
        <w:t xml:space="preserve">Speech Therapist</w:t>
      </w:r>
      <w:r>
        <w:t xml:space="preserve"> </w:t>
      </w:r>
      <w:r>
        <w:t xml:space="preserve">services in</w:t>
      </w:r>
      <w:r>
        <w:t xml:space="preserve"> </w:t>
      </w:r>
      <w:r>
        <w:rPr>
          <w:bCs/>
          <w:b/>
        </w:rPr>
        <w:t xml:space="preserve">New Zealand Auckland</w:t>
      </w:r>
      <w:r>
        <w:t xml:space="preserve"> </w:t>
      </w:r>
      <w:r>
        <w:t xml:space="preserve">and agrees to the terms, conditions, and estimated costs outlined herein. This signature does not guarantee a specific clinical outcome but confirms the client's understanding of the scope of services and the associated financial commitment.</w:t>
      </w:r>
    </w:p>
    <w:p>
      <w:pPr>
        <w:pStyle w:val="BodyText"/>
      </w:pPr>
      <w:r>
        <w:t xml:space="preserve">Client / Authorised Representative Signature</w:t>
      </w:r>
    </w:p>
    <w:p>
      <w:pPr>
        <w:pStyle w:val="BodyText"/>
      </w:pPr>
      <w:r>
        <w:t xml:space="preserve">Name: ____________________________</w:t>
      </w:r>
      <w:r>
        <w:br/>
      </w:r>
      <w:r>
        <w:t xml:space="preserve">Date: ____________________________</w:t>
      </w:r>
    </w:p>
    <w:p>
      <w:pPr>
        <w:pStyle w:val="BodyText"/>
      </w:pPr>
      <w:r>
        <w:t xml:space="preserve">Speech Therapist / Practice Manager Signature</w:t>
      </w:r>
    </w:p>
    <w:p>
      <w:pPr>
        <w:pStyle w:val="BodyText"/>
      </w:pPr>
      <w:r>
        <w:t xml:space="preserve">Name: ____________________________</w:t>
      </w:r>
      <w:r>
        <w:br/>
      </w:r>
      <w:r>
        <w:t xml:space="preserve">SLHNZ Reg. No.: ____________________________</w:t>
      </w:r>
      <w:r>
        <w:br/>
      </w:r>
      <w:r>
        <w:t xml:space="preserve">Date: ____________________________</w:t>
      </w:r>
    </w:p>
    <w:bookmarkEnd w:id="26"/>
    <w:p>
      <w:pPr>
        <w:pStyle w:val="BodyText"/>
      </w:pPr>
      <w:r>
        <w:rPr>
          <w:bCs/>
          <w:b/>
        </w:rPr>
        <w:t xml:space="preserve">Auckland Speech &amp; Language Therapy Centre</w:t>
      </w:r>
      <w:r>
        <w:t xml:space="preserve"> </w:t>
      </w:r>
      <w:r>
        <w:t xml:space="preserve">| 142 Karangahape Road, Ponsonby, New Zealand Auckland 1011</w:t>
      </w:r>
    </w:p>
    <w:p>
      <w:pPr>
        <w:pStyle w:val="BodyText"/>
      </w:pPr>
      <w:r>
        <w:t xml:space="preserve">This Quotation Estimate was generated on 15 June 2025. For queries regarding this Speech Therapist service quotation, please contact our New Zealand Auckland office at +64 9 374 5521 or enquiries@aucklandspeech.co.nz.</w:t>
      </w:r>
    </w:p>
    <w:p>
      <w:pPr>
        <w:pStyle w:val="BodyText"/>
      </w:pPr>
      <w:r>
        <w:t xml:space="preserve">© 2025 Auckland Speech &amp; Language Therapy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New Zealand Auckland</dc:title>
  <dc:creator/>
  <dc:language>en</dc:language>
  <cp:keywords/>
  <dcterms:created xsi:type="dcterms:W3CDTF">2026-10-10T08:10:11Z</dcterms:created>
  <dcterms:modified xsi:type="dcterms:W3CDTF">2026-10-10T08:10:11Z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