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Speech</w:t>
      </w:r>
      <w:r>
        <w:t xml:space="preserve"> </w:t>
      </w:r>
      <w:r>
        <w:t xml:space="preserve">Therapist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Speech Therapist Services</w:t>
      </w:r>
    </w:p>
    <w:p>
      <w:pPr>
        <w:pStyle w:val="BodyText"/>
      </w:pPr>
      <w:r>
        <w:t xml:space="preserve">Abuja, Nigeria — Federal Capital Territory</w:t>
      </w:r>
    </w:p>
    <w:p>
      <w:pPr>
        <w:pStyle w:val="BodyText"/>
      </w:pPr>
      <w:r>
        <w:t xml:space="preserve">Document Reference: QTE-ABJ-2025-0047 | Classification: Commercial</w:t>
      </w:r>
    </w:p>
    <w:bookmarkEnd w:id="20"/>
    <w:p>
      <w:pPr>
        <w:pStyle w:val="BodyText"/>
      </w:pPr>
      <w:r>
        <w:rPr>
          <w:bCs/>
          <w:b/>
        </w:rPr>
        <w:t xml:space="preserve">Quotation Date: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Amina Yusuf, MSc SLT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Nigeria Abuja</w:t>
      </w:r>
    </w:p>
    <w:bookmarkStart w:id="21" w:name="X091f0dfb82768bdcc14fb07ea5eabec314d991f"/>
    <w:p>
      <w:pPr>
        <w:pStyle w:val="Heading2"/>
      </w:pPr>
      <w:r>
        <w:t xml:space="preserve">1. Introduction and Purpose of This Quotation Estimate</w:t>
      </w:r>
    </w:p>
    <w:p>
      <w:pPr>
        <w:pStyle w:val="FirstParagraph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Abuja Speech &amp; Language Therapy Centre</w:t>
      </w:r>
      <w:r>
        <w:t xml:space="preserve">, a registered healthcare provider operating in</w:t>
      </w:r>
      <w:r>
        <w:t xml:space="preserve"> </w:t>
      </w:r>
      <w:r>
        <w:t xml:space="preserve">Nigeria Abuja</w:t>
      </w:r>
      <w:r>
        <w:t xml:space="preserve">, to provide a comprehensive and transparent breakdown of professional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services. This document serves as a formal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client identified below, outlining the scope of therapy, associated costs, payment schedules, and all applicable terms governing the engagement of our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team. All pricing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denominated in Nigerian Naira (NGN) and reflects current market rates for licensed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metropolitan area.</w:t>
      </w:r>
    </w:p>
    <w:bookmarkEnd w:id="21"/>
    <w:bookmarkStart w:id="22" w:name="client-information"/>
    <w:p>
      <w:pPr>
        <w:pStyle w:val="Heading2"/>
      </w:pPr>
      <w:r>
        <w:t xml:space="preserve">2. Client Information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Field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Client / Organisation Name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Abuja Children's Development Foundation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Address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 Aminu Kano Crescent, Wuse II, Nigeria Abuja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Contact Person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Chukwuma Okafor (Programme Director)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Phone / Email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+234 803 555 0192 / programmes@acdf-abuja.org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Service Location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Client's premises, Nigeria Abuja (Wuse II District)</w:t>
            </w:r>
          </w:p>
        </w:tc>
      </w:tr>
    </w:tbl>
    <w:bookmarkEnd w:id="22"/>
    <w:bookmarkStart w:id="23" w:name="scope-of-speech-therapist-services"/>
    <w:p>
      <w:pPr>
        <w:pStyle w:val="Heading2"/>
      </w:pPr>
      <w:r>
        <w:t xml:space="preserve">3. Scope of Speech Therapist Services</w:t>
      </w:r>
    </w:p>
    <w:p>
      <w:pPr>
        <w:pStyle w:val="FirstParagraph"/>
      </w:pPr>
      <w:r>
        <w:t xml:space="preserve">The following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covers a structured programme of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interventions designed to address articulation disorders, language delays, fluency impairments, and voice pathology in children aged 3 to 14 years.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assigned to this engagement will hold a minimum of a Master's degree in Speech and Language Therapy, be registered with the Nigerian Association of Speech and Language Therapists (NASLT), and possess at least five (5) years of clinical experience 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healthcare environment.</w:t>
      </w:r>
    </w:p>
    <w:p>
      <w:pPr>
        <w:pStyle w:val="BodyText"/>
      </w:pPr>
      <w:r>
        <w:t xml:space="preserve">Services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initial comprehensive assessment, individualised therapy planning, weekly one-on-one sessions, group therapy workshops, caregiver training, progress reporting, and a final discharge evaluation. All sessions will be conducted at the client's facility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unless otherwise agreed in writing.</w:t>
      </w:r>
    </w:p>
    <w:bookmarkEnd w:id="23"/>
    <w:bookmarkStart w:id="24" w:name="itemised-cost-breakdown"/>
    <w:p>
      <w:pPr>
        <w:pStyle w:val="Heading2"/>
      </w:pPr>
      <w:r>
        <w:t xml:space="preserve">4. Itemised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Speech Therapist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Frequency / 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(NGN)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Initial Comprehensive Speech &amp; Language Assessment (per child)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(2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Individualised Therapy Session (one-on-one with Speech Therapist)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sessions/week × 12 weeks (60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Group Speech Therapy Workshop (max. 6 children per group)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session/week × 12 weeks (90 min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Caregiver / Parent Training Programme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 (3 hours each)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Monthly Progress Report &amp; Therapy Plan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reports (12-week programme)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Discharge Evaluation &amp; Referral Documentation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(1.5 hours)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Materials &amp; Assistive Devices (per child)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 supply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Travel &amp; Logistics within Nigeria Abuja (Wuse, Garki, Maitama)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weeks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96,000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ESTIMATED COST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4,231,000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Applicable VAT (7.5% — Nigeria Abuja FCT)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317,325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GRAND TOTAL (NGN)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4,548,325</w:t>
            </w:r>
          </w:p>
        </w:tc>
      </w:tr>
    </w:tbl>
    <w:bookmarkEnd w:id="24"/>
    <w:bookmarkStart w:id="25" w:name="payment-terms-and-schedule"/>
    <w:p>
      <w:pPr>
        <w:pStyle w:val="Heading2"/>
      </w:pPr>
      <w:r>
        <w:t xml:space="preserve">5. Payment Terms and Schedule</w:t>
      </w:r>
    </w:p>
    <w:p>
      <w:pPr>
        <w:pStyle w:val="FirstParagraph"/>
      </w:pPr>
      <w:r>
        <w:t xml:space="preserve">As stated in this</w:t>
      </w:r>
      <w:r>
        <w:t xml:space="preserve"> </w:t>
      </w:r>
      <w:r>
        <w:t xml:space="preserve">Quotation Estimate</w:t>
      </w:r>
      <w:r>
        <w:t xml:space="preserve">, payment for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shall be structured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Advance Payment (NGN 1,364,498):</w:t>
      </w:r>
      <w:r>
        <w:t xml:space="preserve"> </w:t>
      </w:r>
      <w:r>
        <w:t xml:space="preserve">Due upon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prior to commencement of the initial assessment phase.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40% Mid-Programme Payment (NGN 1,819,330):</w:t>
      </w:r>
      <w:r>
        <w:t xml:space="preserve"> </w:t>
      </w:r>
      <w:r>
        <w:t xml:space="preserve">Due at the completion of Week 6 of the 12-week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intervention cycle.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30% Final Payment (NGN 1,364,497):</w:t>
      </w:r>
      <w:r>
        <w:t xml:space="preserve"> </w:t>
      </w:r>
      <w:r>
        <w:t xml:space="preserve">Due upon delivery of the final discharge evaluation and all supporting documentation.</w:t>
      </w:r>
    </w:p>
    <w:p>
      <w:pPr>
        <w:pStyle w:val="FirstParagraph"/>
      </w:pPr>
      <w:r>
        <w:t xml:space="preserve">All payments shall be made via bank transfer to the account of Abuja Speech &amp; Language Therapy Centre, First Bank of Nigeria, Account No. 2045 8871 33, Branch: Wuse II,</w:t>
      </w:r>
      <w:r>
        <w:t xml:space="preserve"> </w:t>
      </w:r>
      <w:r>
        <w:t xml:space="preserve">Nigeria Abuja</w:t>
      </w:r>
      <w:r>
        <w:t xml:space="preserve">. Late payments shall attract a penalty of 2% per month as per Nigerian commercial practice.</w:t>
      </w:r>
    </w:p>
    <w:bookmarkEnd w:id="25"/>
    <w:bookmarkStart w:id="26" w:name="terms-and-conditions"/>
    <w:p>
      <w:pPr>
        <w:pStyle w:val="Heading2"/>
      </w:pPr>
      <w:r>
        <w:t xml:space="preserve">6. Terms and Conditions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Beyond this period, pricing for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may be revised to reflect changes in operational costs in</w:t>
      </w:r>
      <w:r>
        <w:t xml:space="preserve"> </w:t>
      </w:r>
      <w:r>
        <w:t xml:space="preserve">Nigeria Abuja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reserves the right to reschedule sessions with a minimum of 48 hours' written notice. Cancellations by the client within 24 hours of a scheduled session will be charged at 50% of the session fee.</w:t>
      </w:r>
    </w:p>
    <w:p>
      <w:pPr>
        <w:numPr>
          <w:ilvl w:val="0"/>
          <w:numId w:val="1002"/>
        </w:numPr>
        <w:pStyle w:val="Compact"/>
      </w:pPr>
      <w:r>
        <w:t xml:space="preserve">All clinical records and progress reports generated during the engagement remain the property of the client.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shall maintain strict confidentiality in accordance with the Nigerian Data Protection Regulation (NDPR) 2019.</w:t>
      </w:r>
    </w:p>
    <w:p>
      <w:pPr>
        <w:numPr>
          <w:ilvl w:val="0"/>
          <w:numId w:val="1002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guarantee of specific clinical outcomes. 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will apply best clinical practice and evidence-based interventions appropriate to the child's diagnosis.</w:t>
      </w:r>
    </w:p>
    <w:p>
      <w:pPr>
        <w:numPr>
          <w:ilvl w:val="0"/>
          <w:numId w:val="1002"/>
        </w:numPr>
        <w:pStyle w:val="Compact"/>
      </w:pPr>
      <w:r>
        <w:t xml:space="preserve">Any disputes arising from this engagement shall be resolved through mediation in</w:t>
      </w:r>
      <w:r>
        <w:t xml:space="preserve"> </w:t>
      </w:r>
      <w:r>
        <w:t xml:space="preserve">Nigeria Abuja</w:t>
      </w:r>
      <w:r>
        <w:t xml:space="preserve"> </w:t>
      </w:r>
      <w:r>
        <w:t xml:space="preserve">before escalation to the Federal High Court, Abuja.</w:t>
      </w:r>
    </w:p>
    <w:p>
      <w:pPr>
        <w:numPr>
          <w:ilvl w:val="0"/>
          <w:numId w:val="1002"/>
        </w:numPr>
        <w:pStyle w:val="Compact"/>
      </w:pPr>
      <w:r>
        <w:t xml:space="preserve">The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is fully insured under a professional indemnity policy covering all services delivered within the</w:t>
      </w:r>
      <w:r>
        <w:t xml:space="preserve"> </w:t>
      </w:r>
      <w:r>
        <w:t xml:space="preserve">Nigeria Abuja</w:t>
      </w:r>
      <w:r>
        <w:t xml:space="preserve"> </w:t>
      </w:r>
      <w:r>
        <w:t xml:space="preserve">jurisdiction.</w:t>
      </w:r>
    </w:p>
    <w:bookmarkEnd w:id="26"/>
    <w:bookmarkStart w:id="27" w:name="acceptance-and-authorisation"/>
    <w:p>
      <w:pPr>
        <w:pStyle w:val="Heading2"/>
      </w:pPr>
      <w:r>
        <w:t xml:space="preserve">7. Acceptance and Authorisation</w:t>
      </w:r>
    </w:p>
    <w:p>
      <w:pPr>
        <w:pStyle w:val="FirstParagraph"/>
      </w:pPr>
      <w:r>
        <w:t xml:space="preserve">By signing below, the client acknowledges and accepts the terms, conditions, and pricing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Speech Therapist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Nigeria Abuja</w:t>
      </w:r>
      <w:r>
        <w:t xml:space="preserve">. This signature constitutes a binding agreement between both parties.</w:t>
      </w:r>
    </w:p>
    <w:p>
      <w:pPr>
        <w:pStyle w:val="BodyText"/>
      </w:pPr>
      <w:r>
        <w:rPr>
          <w:bCs/>
          <w:b/>
        </w:rPr>
        <w:t xml:space="preserve">For: Abuja Speech &amp; Language Therapy Centre</w:t>
      </w:r>
      <w:r>
        <w:br/>
      </w:r>
      <w:r>
        <w:t xml:space="preserve">Dr. Amina Yusuf, MSc SLT</w:t>
      </w:r>
      <w:r>
        <w:br/>
      </w:r>
      <w:r>
        <w:t xml:space="preserve">Lead Speech Therapist</w:t>
      </w:r>
      <w:r>
        <w:br/>
      </w:r>
      <w:r>
        <w:t xml:space="preserve">Date: _______________</w:t>
      </w:r>
    </w:p>
    <w:p>
      <w:pPr>
        <w:pStyle w:val="BodyText"/>
      </w:pPr>
      <w:r>
        <w:rPr>
          <w:bCs/>
          <w:b/>
        </w:rPr>
        <w:t xml:space="preserve">For: Abuja Children's Development Foundation</w:t>
      </w:r>
      <w:r>
        <w:br/>
      </w:r>
      <w:r>
        <w:t xml:space="preserve">Mr. Chukwuma Okafor</w:t>
      </w:r>
      <w:r>
        <w:br/>
      </w:r>
      <w:r>
        <w:t xml:space="preserve">Programme Director</w:t>
      </w:r>
      <w:r>
        <w:br/>
      </w:r>
      <w:r>
        <w:t xml:space="preserve">Date: _______________</w:t>
      </w:r>
    </w:p>
    <w:p>
      <w:pPr>
        <w:pStyle w:val="BodyText"/>
      </w:pPr>
      <w:r>
        <w:t xml:space="preserve">Abuja Speech &amp; Language Therapy Centre | 22, Garki Street, Wuse II, Nigeria Abuja, FCT</w:t>
      </w:r>
    </w:p>
    <w:p>
      <w:pPr>
        <w:pStyle w:val="BodyText"/>
      </w:pPr>
      <w:r>
        <w:t xml:space="preserve">RC No. 1284573 | NASLT Registration: NASLT/ABJ/2019/0034 | Tel: +234 803 555 0192 | Email: info@abujaspeechtherapy.ng</w:t>
      </w:r>
    </w:p>
    <w:p>
      <w:pPr>
        <w:pStyle w:val="BodyText"/>
      </w:pPr>
      <w:r>
        <w:t xml:space="preserve">This Quotation Estimate is a confidential commercial document. Unauthorised reproduction or distribution is strictly prohibited.</w:t>
      </w:r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Speech Therapist Services - Nigeria Abuja</dc:title>
  <dc:creator/>
  <dc:language>en</dc:language>
  <cp:keywords/>
  <dcterms:created xsi:type="dcterms:W3CDTF">2026-10-10T05:50:38Z</dcterms:created>
  <dcterms:modified xsi:type="dcterms:W3CDTF">2026-10-10T05:50:38Z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content-width, initial-scale=1.0</vt:lpwstr>
  </property>
</Properties>
</file>