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rPr>
          <w:bCs/>
          <w:b/>
        </w:rPr>
        <w:t xml:space="preserve">Al-Nour Speech &amp; Language Therapy Center</w:t>
      </w:r>
    </w:p>
    <w:p>
      <w:pPr>
        <w:pStyle w:val="BodyText"/>
      </w:pPr>
      <w:r>
        <w:t xml:space="preserve">King Fahd Road, Al Olaya District, Riyadh 12212, Saudi Arabia</w:t>
      </w:r>
    </w:p>
    <w:p>
      <w:pPr>
        <w:pStyle w:val="BodyText"/>
      </w:pPr>
      <w:r>
        <w:t xml:space="preserve">Phone: +966 11 456 7890 | Email: info@alnour-speech.sa</w:t>
      </w:r>
    </w:p>
    <w:p>
      <w:pPr>
        <w:pStyle w:val="BodyText"/>
      </w:pPr>
      <w:r>
        <w:t xml:space="preserve">CR No. 1010XXXXXX | Ministry of Health License: MOH-2024-XXXX</w:t>
      </w:r>
    </w:p>
    <w:bookmarkEnd w:id="20"/>
    <w:p>
      <w:pPr>
        <w:pStyle w:val="BodyText"/>
      </w:pPr>
      <w:r>
        <w:rPr>
          <w:bCs/>
          <w:b/>
        </w:rPr>
        <w:t xml:space="preserve">Quotation No.:</w:t>
      </w:r>
      <w:r>
        <w:t xml:space="preserve"> </w:t>
      </w:r>
      <w:r>
        <w:t xml:space="preserve">QTE-2025-00472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Sarah Al-Mutairi, Lead Speech Therapist</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Khalid bin Abdullah Al-Rashid</w:t>
            </w:r>
          </w:p>
        </w:tc>
      </w:tr>
      <w:tr>
        <w:tc>
          <w:tcPr/>
          <w:p>
            <w:pPr>
              <w:pStyle w:val="Compact"/>
              <w:jc w:val="left"/>
            </w:pPr>
            <w:r>
              <w:rPr>
                <w:bCs/>
                <w:b/>
              </w:rPr>
              <w:t xml:space="preserve">Client Address:</w:t>
            </w:r>
          </w:p>
        </w:tc>
        <w:tc>
          <w:tcPr/>
          <w:p>
            <w:pPr>
              <w:pStyle w:val="Compact"/>
              <w:jc w:val="left"/>
            </w:pPr>
            <w:r>
              <w:t xml:space="preserve">Al Yasmin District, Riyadh, Saudi Arabia</w:t>
            </w:r>
          </w:p>
        </w:tc>
      </w:tr>
      <w:tr>
        <w:tc>
          <w:tcPr/>
          <w:p>
            <w:pPr>
              <w:pStyle w:val="Compact"/>
              <w:jc w:val="left"/>
            </w:pPr>
            <w:r>
              <w:rPr>
                <w:bCs/>
                <w:b/>
              </w:rPr>
              <w:t xml:space="preserve">Contact Number:</w:t>
            </w:r>
          </w:p>
        </w:tc>
        <w:tc>
          <w:tcPr/>
          <w:p>
            <w:pPr>
              <w:pStyle w:val="Compact"/>
              <w:jc w:val="left"/>
            </w:pPr>
            <w:r>
              <w:t xml:space="preserve">+966 5X XXX XXXX</w:t>
            </w:r>
          </w:p>
        </w:tc>
      </w:tr>
      <w:tr>
        <w:tc>
          <w:tcPr/>
          <w:p>
            <w:pPr>
              <w:pStyle w:val="Compact"/>
              <w:jc w:val="left"/>
            </w:pPr>
            <w:r>
              <w:rPr>
                <w:bCs/>
                <w:b/>
              </w:rPr>
              <w:t xml:space="preserve">Referring Physician:</w:t>
            </w:r>
          </w:p>
        </w:tc>
        <w:tc>
          <w:tcPr/>
          <w:p>
            <w:pPr>
              <w:pStyle w:val="Compact"/>
              <w:jc w:val="left"/>
            </w:pPr>
            <w:r>
              <w:t xml:space="preserve">Dr. Faisal Al-Harbi, Pediatric Neurologist, King Faisal Specialist Hospital, Riyadh</w:t>
            </w:r>
          </w:p>
        </w:tc>
      </w:tr>
      <w:tr>
        <w:tc>
          <w:tcPr/>
          <w:p>
            <w:pPr>
              <w:pStyle w:val="Compact"/>
              <w:jc w:val="left"/>
            </w:pPr>
            <w:r>
              <w:rPr>
                <w:bCs/>
                <w:b/>
              </w:rPr>
              <w:t xml:space="preserve">Patient:</w:t>
            </w:r>
          </w:p>
        </w:tc>
        <w:tc>
          <w:tcPr/>
          <w:p>
            <w:pPr>
              <w:pStyle w:val="Compact"/>
              <w:jc w:val="left"/>
            </w:pPr>
            <w:r>
              <w:t xml:space="preserve">Abdullah Al-Rashid (Age: 5 years) – Diagnosis: Expressive Language Delay with Mild Stuttering</w:t>
            </w:r>
          </w:p>
        </w:tc>
      </w:tr>
    </w:tbl>
    <w:bookmarkEnd w:id="21"/>
    <w:bookmarkStart w:id="22" w:name="X79e80ba22ff0f365ece99415cf0849e4c0da562"/>
    <w:p>
      <w:pPr>
        <w:pStyle w:val="Heading2"/>
      </w:pPr>
      <w:r>
        <w:t xml:space="preserve">2. Scope of Services – Speech Therapist Program</w:t>
      </w:r>
    </w:p>
    <w:p>
      <w:pPr>
        <w:pStyle w:val="FirstParagraph"/>
      </w:pPr>
      <w:r>
        <w:t xml:space="preserve">This</w:t>
      </w:r>
      <w:r>
        <w:t xml:space="preserve"> </w:t>
      </w:r>
      <w:r>
        <w:t xml:space="preserve">Quotation Estimate</w:t>
      </w:r>
      <w:r>
        <w:t xml:space="preserve"> </w:t>
      </w:r>
      <w:r>
        <w:t xml:space="preserve">outlines the comprehensive professional services to be delivered by our licensed</w:t>
      </w:r>
      <w:r>
        <w:t xml:space="preserve"> </w:t>
      </w:r>
      <w:r>
        <w:t xml:space="preserve">Speech Therapist</w:t>
      </w:r>
      <w:r>
        <w:t xml:space="preserve"> </w:t>
      </w:r>
      <w:r>
        <w:t xml:space="preserve">team at Al-Nour Speech &amp; Language Therapy Center, located in the heart of</w:t>
      </w:r>
      <w:r>
        <w:t xml:space="preserve"> </w:t>
      </w:r>
      <w:r>
        <w:t xml:space="preserve">Saudi Arabia Riyadh</w:t>
      </w:r>
      <w:r>
        <w:t xml:space="preserve">. The program has been specifically designed following a thorough initial assessment conducted on 10 June 2025, and is tailored to address the unique developmental needs of the patient within the cultural and linguistic context of the Kingdom.</w:t>
      </w:r>
    </w:p>
    <w:p>
      <w:pPr>
        <w:pStyle w:val="BodyText"/>
      </w:pPr>
      <w:r>
        <w:t xml:space="preserve">Our</w:t>
      </w:r>
      <w:r>
        <w:t xml:space="preserve"> </w:t>
      </w:r>
      <w:r>
        <w:t xml:space="preserve">Speech Therapist</w:t>
      </w:r>
      <w:r>
        <w:t xml:space="preserve"> </w:t>
      </w:r>
      <w:r>
        <w:t xml:space="preserve">services in</w:t>
      </w:r>
      <w:r>
        <w:t xml:space="preserve"> </w:t>
      </w:r>
      <w:r>
        <w:t xml:space="preserve">Saudi Arabia Riyadh</w:t>
      </w:r>
      <w:r>
        <w:t xml:space="preserve"> </w:t>
      </w:r>
      <w:r>
        <w:t xml:space="preserve">adhere to the highest international standards of practice while remaining fully compliant with the regulations set forth by the Saudi Ministry of Health and the Saudi Commission for Health Specialties (SCFHS). All therapy sessions are conducted in both Arabic and English to ensure the patient develops strong bilingual communication skills appropriate for the educational environment in Riyadh.</w:t>
      </w:r>
    </w:p>
    <w:bookmarkEnd w:id="22"/>
    <w:bookmarkStart w:id="23" w:name="itemized-service-breakdown"/>
    <w:p>
      <w:pPr>
        <w:pStyle w:val="Heading2"/>
      </w:pPr>
      <w:r>
        <w:t xml:space="preserve">3. Itemized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 (per session)</w:t>
            </w:r>
          </w:p>
        </w:tc>
        <w:tc>
          <w:tcPr/>
          <w:p>
            <w:pPr>
              <w:pStyle w:val="Compact"/>
              <w:jc w:val="left"/>
            </w:pPr>
            <w:r>
              <w:t xml:space="preserve">Unit Price (SAR)</w:t>
            </w:r>
          </w:p>
        </w:tc>
        <w:tc>
          <w:tcPr/>
          <w:p>
            <w:pPr>
              <w:pStyle w:val="Compact"/>
              <w:jc w:val="left"/>
            </w:pPr>
            <w:r>
              <w:t xml:space="preserve">Subtotal (SAR)</w:t>
            </w:r>
          </w:p>
        </w:tc>
      </w:tr>
      <w:tr>
        <w:tc>
          <w:tcPr/>
          <w:p>
            <w:pPr>
              <w:pStyle w:val="Compact"/>
              <w:jc w:val="left"/>
            </w:pPr>
            <w:r>
              <w:t xml:space="preserve">01</w:t>
            </w:r>
          </w:p>
        </w:tc>
        <w:tc>
          <w:tcPr/>
          <w:p>
            <w:pPr>
              <w:pStyle w:val="Compact"/>
              <w:jc w:val="left"/>
            </w:pPr>
            <w:r>
              <w:t xml:space="preserve">Initial Comprehensive Speech &amp; Language Assessment (including articulation, phonology, fluency, and pragmatic language evaluation)</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Individual Speech Therapy Sessions – Expressive Language Development (delivered by a certified Speech Therapist)</w:t>
            </w:r>
          </w:p>
        </w:tc>
        <w:tc>
          <w:tcPr/>
          <w:p>
            <w:pPr>
              <w:pStyle w:val="Compact"/>
              <w:jc w:val="left"/>
            </w:pPr>
            <w:r>
              <w:t xml:space="preserve">3 sessions/week</w:t>
            </w:r>
          </w:p>
        </w:tc>
        <w:tc>
          <w:tcPr/>
          <w:p>
            <w:pPr>
              <w:pStyle w:val="Compact"/>
              <w:jc w:val="left"/>
            </w:pPr>
            <w:r>
              <w:t xml:space="preserve">45 minutes</w:t>
            </w:r>
          </w:p>
        </w:tc>
        <w:tc>
          <w:tcPr/>
          <w:p>
            <w:pPr>
              <w:pStyle w:val="Compact"/>
              <w:jc w:val="left"/>
            </w:pPr>
            <w:r>
              <w:t xml:space="preserve">350.00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Fluency Therapy – Stuttering Intervention Program (Lidcombe Method adapted for Arabic-speaking children)</w:t>
            </w:r>
          </w:p>
        </w:tc>
        <w:tc>
          <w:tcPr/>
          <w:p>
            <w:pPr>
              <w:pStyle w:val="Compact"/>
              <w:jc w:val="left"/>
            </w:pPr>
            <w:r>
              <w:t xml:space="preserve">2 sessions/week</w:t>
            </w:r>
          </w:p>
        </w:tc>
        <w:tc>
          <w:tcPr/>
          <w:p>
            <w:pPr>
              <w:pStyle w:val="Compact"/>
              <w:jc w:val="left"/>
            </w:pPr>
            <w:r>
              <w:t xml:space="preserve">45 minutes</w:t>
            </w:r>
          </w:p>
        </w:tc>
        <w:tc>
          <w:tcPr/>
          <w:p>
            <w:pPr>
              <w:pStyle w:val="Compact"/>
              <w:jc w:val="left"/>
            </w:pPr>
            <w:r>
              <w:t xml:space="preserve">380.00</w:t>
            </w:r>
          </w:p>
        </w:tc>
        <w:tc>
          <w:tcPr/>
          <w:p>
            <w:pPr>
              <w:pStyle w:val="Compact"/>
              <w:jc w:val="left"/>
            </w:pPr>
            <w:r>
              <w:t xml:space="preserve">8,360.00</w:t>
            </w:r>
          </w:p>
        </w:tc>
      </w:tr>
      <w:tr>
        <w:tc>
          <w:tcPr/>
          <w:p>
            <w:pPr>
              <w:pStyle w:val="Compact"/>
              <w:jc w:val="left"/>
            </w:pPr>
            <w:r>
              <w:t xml:space="preserve">04</w:t>
            </w:r>
          </w:p>
        </w:tc>
        <w:tc>
          <w:tcPr/>
          <w:p>
            <w:pPr>
              <w:pStyle w:val="Compact"/>
              <w:jc w:val="left"/>
            </w:pPr>
            <w:r>
              <w:t xml:space="preserve">Parent/Caregiver Training &amp; Home Program Guidance (monthly workshop in Riyadh)</w:t>
            </w:r>
          </w:p>
        </w:tc>
        <w:tc>
          <w:tcPr/>
          <w:p>
            <w:pPr>
              <w:pStyle w:val="Compact"/>
              <w:jc w:val="left"/>
            </w:pPr>
            <w:r>
              <w:t xml:space="preserve">1 session/month</w:t>
            </w:r>
          </w:p>
        </w:tc>
        <w:tc>
          <w:tcPr/>
          <w:p>
            <w:pPr>
              <w:pStyle w:val="Compact"/>
              <w:jc w:val="left"/>
            </w:pPr>
            <w:r>
              <w:t xml:space="preserve">60 minutes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Progress Review &amp; Re-assessment (comprehensive evaluation with written report)</w:t>
            </w:r>
          </w:p>
        </w:tc>
        <w:tc>
          <w:tcPr/>
          <w:p>
            <w:pPr>
              <w:pStyle w:val="Compact"/>
              <w:jc w:val="left"/>
            </w:pPr>
            <w:r>
              <w:t xml:space="preserve">Every 6 weeks</w:t>
            </w:r>
          </w:p>
        </w:tc>
        <w:tc>
          <w:tcPr/>
          <w:p>
            <w:pPr>
              <w:pStyle w:val="Compact"/>
              <w:jc w:val="left"/>
            </w:pPr>
            <w:r>
              <w:t xml:space="preserve">60 minutes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Therapeutic Materials &amp; Customized Home Exercise Kit (Arabic-English bilingual)</w:t>
            </w:r>
          </w:p>
        </w:tc>
        <w:tc>
          <w:tcPr/>
          <w:p>
            <w:pPr>
              <w:pStyle w:val="Compact"/>
              <w:jc w:val="left"/>
            </w:pPr>
            <w:r>
              <w:t xml:space="preserve">One-time</w:t>
            </w:r>
          </w:p>
        </w:tc>
        <w:tc>
          <w:tcPr/>
          <w:p>
            <w:pPr>
              <w:pStyle w:val="Compact"/>
              <w:jc w:val="left"/>
            </w:pPr>
            <w:r>
              <w:t xml:space="preserve">N/A</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Coordination with School Speech &amp; Language Support Team in Riyadh (quarterly consultation)</w:t>
            </w:r>
          </w:p>
        </w:tc>
        <w:tc>
          <w:tcPr/>
          <w:p>
            <w:pPr>
              <w:pStyle w:val="Compact"/>
              <w:jc w:val="left"/>
            </w:pPr>
            <w:r>
              <w:t xml:space="preserve">1 session/quarter</w:t>
            </w:r>
          </w:p>
        </w:tc>
        <w:tc>
          <w:tcPr/>
          <w:p>
            <w:pPr>
              <w:pStyle w:val="Compact"/>
              <w:jc w:val="left"/>
            </w:pPr>
            <w:r>
              <w:t xml:space="preserve">45 minutes</w:t>
            </w:r>
          </w:p>
        </w:tc>
        <w:tc>
          <w:tcPr/>
          <w:p>
            <w:pPr>
              <w:pStyle w:val="Compact"/>
              <w:jc w:val="left"/>
            </w:pPr>
            <w:r>
              <w:t xml:space="preserve">500.00</w:t>
            </w:r>
          </w:p>
        </w:tc>
        <w:tc>
          <w:tcPr/>
          <w:p>
            <w:pPr>
              <w:pStyle w:val="Compact"/>
              <w:jc w:val="left"/>
            </w:pPr>
            <w:r>
              <w:t xml:space="preserve">1,500.00</w:t>
            </w:r>
          </w:p>
        </w:tc>
      </w:tr>
      <w:tr>
        <w:tc>
          <w:tcPr>
            <w:gridSpan w:val="5"/>
          </w:tcPr>
          <w:p>
            <w:pPr>
              <w:pStyle w:val="Compact"/>
              <w:jc w:val="right"/>
            </w:pPr>
            <w:r>
              <w:t xml:space="preserve">TOTAL ESTIMATED COST (3-Month Program)</w:t>
            </w:r>
          </w:p>
        </w:tc>
        <w:tc>
          <w:tcPr/>
          <w:p>
            <w:pPr>
              <w:pStyle w:val="Compact"/>
              <w:jc w:val="left"/>
            </w:pPr>
            <w:r>
              <w:t xml:space="preserve">28,710.00 SAR</w:t>
            </w:r>
          </w:p>
        </w:tc>
      </w:tr>
    </w:tbl>
    <w:p>
      <w:pPr>
        <w:pStyle w:val="BodyText"/>
      </w:pPr>
      <w:r>
        <w:rPr>
          <w:bCs/>
          <w:b/>
        </w:rPr>
        <w:t xml:space="preserve">Note:</w:t>
      </w:r>
      <w:r>
        <w:t xml:space="preserve"> </w:t>
      </w:r>
      <w:r>
        <w:t xml:space="preserve">All prices are quoted in Saudi Riyals (SAR) and are inclusive of VAT (15%) as mandated by the Zakat, Tax and Customs Authority (ZATCA) in Saudi Arabia. This Quotation Estimate covers a 12-week (3-month) therapy program. Extension beyond this period will be subject to a revised Quotation Estimate.</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the expiration date, pricing may be subject to revision based on current operational costs in Saudi Arabia Riyadh.</w:t>
      </w:r>
    </w:p>
    <w:p>
      <w:pPr>
        <w:numPr>
          <w:ilvl w:val="0"/>
          <w:numId w:val="1001"/>
        </w:numPr>
        <w:pStyle w:val="Compact"/>
      </w:pPr>
      <w:r>
        <w:t xml:space="preserve">Payment is due within fourteen (14) days of acceptance of this Quotation Estimate. A 50% deposit is required to secure the patient's scheduled sessions with the assigned Speech Therapist.</w:t>
      </w:r>
    </w:p>
    <w:p>
      <w:pPr>
        <w:numPr>
          <w:ilvl w:val="0"/>
          <w:numId w:val="1001"/>
        </w:numPr>
        <w:pStyle w:val="Compact"/>
      </w:pPr>
      <w:r>
        <w:t xml:space="preserve">Accepted payment methods include bank transfer (STC Pay, Mada, Visa, Mastercard), and cash at our Riyadh office. Invoices will be issued in accordance with ZATCA e-invoicing requirements.</w:t>
      </w:r>
    </w:p>
    <w:p>
      <w:pPr>
        <w:numPr>
          <w:ilvl w:val="0"/>
          <w:numId w:val="1001"/>
        </w:numPr>
        <w:pStyle w:val="Compact"/>
      </w:pPr>
      <w:r>
        <w:t xml:space="preserve">Cancellations must be provided at least 24 hours in advance. Sessions cancelled with less than 24 hours' notice will be charged at 50% of the session fee.</w:t>
      </w:r>
    </w:p>
    <w:p>
      <w:pPr>
        <w:numPr>
          <w:ilvl w:val="0"/>
          <w:numId w:val="1001"/>
        </w:numPr>
        <w:pStyle w:val="Compact"/>
      </w:pPr>
      <w:r>
        <w:t xml:space="preserve">The Speech Therapist assigned to this case will be Dr. Sarah Al-Mutairi (SCFHS Board-Certified, 12 years of clinical experience) or a qualified substitute of equivalent seniority.</w:t>
      </w:r>
    </w:p>
    <w:p>
      <w:pPr>
        <w:numPr>
          <w:ilvl w:val="0"/>
          <w:numId w:val="1001"/>
        </w:numPr>
        <w:pStyle w:val="Compact"/>
      </w:pPr>
      <w:r>
        <w:t xml:space="preserve">All patient records and therapy progress reports are maintained in strict compliance with Saudi data protection regulations and the Ministry of Health confidentiality guidelines.</w:t>
      </w:r>
    </w:p>
    <w:p>
      <w:pPr>
        <w:numPr>
          <w:ilvl w:val="0"/>
          <w:numId w:val="1001"/>
        </w:numPr>
        <w:pStyle w:val="Compact"/>
      </w:pPr>
      <w:r>
        <w:t xml:space="preserve">This Quotation Estimate does not constitute a guarantee of specific clinical outcomes. Therapy progress is individual and dependent on consistent participation and home practice.</w:t>
      </w:r>
    </w:p>
    <w:p>
      <w:pPr>
        <w:numPr>
          <w:ilvl w:val="0"/>
          <w:numId w:val="1001"/>
        </w:numPr>
        <w:pStyle w:val="Compact"/>
      </w:pPr>
      <w:r>
        <w:t xml:space="preserve">Our center operates Monday through Friday, 8:00 AM to 8:00 PM, and Saturday 9:00 AM to 2:00 PM, in accordance with the standard working week in Saudi Arabia.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 Quotation Estimate for Speech Therapist services provided by Al-Nour Speech &amp; Language Therapy Center, Riyadh, Saudi Arabia. The client confirms that the scope of services described herein meets the patient's therapeutic needs as recommended by the referring physician.</w:t>
      </w:r>
    </w:p>
    <w:p>
      <w:pPr>
        <w:pStyle w:val="BodyText"/>
      </w:pPr>
      <w:r>
        <w:rPr>
          <w:bCs/>
          <w:b/>
        </w:rPr>
        <w:t xml:space="preserve">Client Signature:</w:t>
      </w:r>
    </w:p>
    <w:p>
      <w:pPr>
        <w:pStyle w:val="BodyText"/>
      </w:pPr>
      <w:r>
        <w:t xml:space="preserve">Name: _________________________    Date: ____________</w:t>
      </w:r>
    </w:p>
    <w:p>
      <w:pPr>
        <w:pStyle w:val="BodyText"/>
      </w:pPr>
      <w:r>
        <w:rPr>
          <w:bCs/>
          <w:b/>
        </w:rPr>
        <w:t xml:space="preserve">Authorized Representative (Center):</w:t>
      </w:r>
    </w:p>
    <w:p>
      <w:pPr>
        <w:pStyle w:val="BodyText"/>
      </w:pPr>
      <w:r>
        <w:t xml:space="preserve">Dr. Sarah Al-Mutairi    Date: ____________</w:t>
      </w:r>
    </w:p>
    <w:p>
      <w:pPr>
        <w:pStyle w:val="BodyText"/>
      </w:pPr>
      <w:r>
        <w:t xml:space="preserve">Al-Nour Speech &amp; Language Therapy Center | King Fahd Road, Al Olaya, Riyadh 12212, Saudi Arabia</w:t>
      </w:r>
    </w:p>
    <w:p>
      <w:pPr>
        <w:pStyle w:val="BodyText"/>
      </w:pPr>
      <w:r>
        <w:t xml:space="preserve">This Quotation Estimate was prepared exclusively for the client named above and is non-transferable.</w:t>
      </w:r>
    </w:p>
    <w:p>
      <w:pPr>
        <w:pStyle w:val="BodyText"/>
      </w:pPr>
      <w:r>
        <w:t xml:space="preserve">Document Reference: QTE-2025-00472 | Generated: 15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Saudi Arabia Riyadh</dc:title>
  <dc:creator/>
  <dc:language>en</dc:language>
  <cp:keywords/>
  <dcterms:created xsi:type="dcterms:W3CDTF">2026-10-10T06:44:24Z</dcterms:created>
  <dcterms:modified xsi:type="dcterms:W3CDTF">2026-10-10T06:44:24Z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