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clearvoice-speech-therapy-centre"/>
    <w:p>
      <w:pPr>
        <w:pStyle w:val="Heading1"/>
      </w:pPr>
      <w:r>
        <w:t xml:space="preserve">ClearVoice Speech Therapy Centre</w:t>
      </w:r>
    </w:p>
    <w:p>
      <w:pPr>
        <w:pStyle w:val="FirstParagraph"/>
      </w:pPr>
      <w:r>
        <w:t xml:space="preserve">142 Rivonia Road, Sandton, Johannesburg, 2196, South Africa</w:t>
      </w:r>
    </w:p>
    <w:p>
      <w:pPr>
        <w:pStyle w:val="BodyText"/>
      </w:pPr>
      <w:r>
        <w:t xml:space="preserve">Tel: +27 (0)11 456 7890 | Email: info@clearvoicesa.co.za</w:t>
      </w:r>
    </w:p>
    <w:p>
      <w:pPr>
        <w:pStyle w:val="BodyText"/>
      </w:pPr>
      <w:r>
        <w:t xml:space="preserve">Registration No: HPCSA-45821 | VAT No: 4910238765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Naledi Mokoena, MSc (Speech-Language Pathology)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Thabo Dlamini</w:t>
      </w:r>
    </w:p>
    <w:p>
      <w:pPr>
        <w:pStyle w:val="BodyText"/>
      </w:pPr>
      <w:r>
        <w:rPr>
          <w:bCs/>
          <w:b/>
        </w:rPr>
        <w:t xml:space="preserve">Address:</w:t>
      </w:r>
      <w:r>
        <w:t xml:space="preserve"> </w:t>
      </w:r>
      <w:r>
        <w:t xml:space="preserve">28 Oak Avenue, Fourways, Johannesburg, 2191</w:t>
      </w:r>
    </w:p>
    <w:p>
      <w:pPr>
        <w:pStyle w:val="BodyText"/>
      </w:pPr>
      <w:r>
        <w:rPr>
          <w:bCs/>
          <w:b/>
        </w:rPr>
        <w:t xml:space="preserve">Contact:</w:t>
      </w:r>
      <w:r>
        <w:t xml:space="preserve"> </w:t>
      </w:r>
      <w:r>
        <w:t xml:space="preserve">+27 (0)82 345 6789</w:t>
      </w:r>
    </w:p>
    <w:p>
      <w:pPr>
        <w:pStyle w:val="BodyText"/>
      </w:pPr>
      <w:r>
        <w:rPr>
          <w:bCs/>
          <w:b/>
        </w:rPr>
        <w:t xml:space="preserve">Email:</w:t>
      </w:r>
      <w:r>
        <w:t xml:space="preserve"> </w:t>
      </w:r>
      <w:r>
        <w:t xml:space="preserve">t.dlamini@email.co.za</w:t>
      </w:r>
    </w:p>
    <w:bookmarkEnd w:id="22"/>
    <w:p>
      <w:pPr>
        <w:pStyle w:val="BodyText"/>
      </w:pPr>
      <w:r>
        <w:t xml:space="preserve">Dear Mr. Dlamini,</w:t>
      </w:r>
    </w:p>
    <w:p>
      <w:pPr>
        <w:pStyle w:val="BodyText"/>
      </w:pPr>
      <w:r>
        <w:t xml:space="preserve">Thank you for contacting ClearVoice Speech Therapy Centre regarding professional speech therapy services for your dependent. This</w:t>
      </w:r>
      <w:r>
        <w:t xml:space="preserve"> </w:t>
      </w:r>
      <w:r>
        <w:t xml:space="preserve">Quotation Estimate</w:t>
      </w:r>
      <w:r>
        <w:t xml:space="preserve"> </w:t>
      </w:r>
      <w:r>
        <w:t xml:space="preserve">has been carefully prepared following our initial assessment consultation held on 10 June 2025 at our Sandton clinic in Johannesburg. The purpose of this document is to provide you with a comprehensive and transparent breakdown of the costs associated with the recommended</w:t>
      </w:r>
      <w:r>
        <w:t xml:space="preserve"> </w:t>
      </w:r>
      <w:r>
        <w:t xml:space="preserve">Speech Therapist</w:t>
      </w:r>
      <w:r>
        <w:t xml:space="preserve"> </w:t>
      </w:r>
      <w:r>
        <w:t xml:space="preserve">intervention programme, tailored specifically to the needs identified during the diagnostic evaluation.</w:t>
      </w:r>
    </w:p>
    <w:p>
      <w:pPr>
        <w:pStyle w:val="BodyText"/>
      </w:pPr>
      <w:r>
        <w:t xml:space="preserve">As a registered</w:t>
      </w:r>
      <w:r>
        <w:t xml:space="preserve"> </w:t>
      </w:r>
      <w:r>
        <w:t xml:space="preserve">Speech Therapist</w:t>
      </w:r>
      <w:r>
        <w:t xml:space="preserve"> </w:t>
      </w:r>
      <w:r>
        <w:t xml:space="preserve">operating in compliance with the Health Professions Council of South Africa (HPCSA) regulations, we are committed to delivering evidence-based, culturally sensitive, and ethically sound therapeutic services to all clients within the</w:t>
      </w:r>
      <w:r>
        <w:t xml:space="preserve"> </w:t>
      </w:r>
      <w:r>
        <w:t xml:space="preserve">South Africa Johannesburg</w:t>
      </w:r>
      <w:r>
        <w:t xml:space="preserve"> </w:t>
      </w:r>
      <w:r>
        <w:t xml:space="preserve">metropolitan area and surrounding regions. This</w:t>
      </w:r>
      <w:r>
        <w:t xml:space="preserve"> </w:t>
      </w:r>
      <w:r>
        <w:t xml:space="preserve">Quotation Estimate</w:t>
      </w:r>
      <w:r>
        <w:t xml:space="preserve"> </w:t>
      </w:r>
      <w:r>
        <w:t xml:space="preserve">reflects our standard fee structure as applicable in the</w:t>
      </w:r>
      <w:r>
        <w:t xml:space="preserve"> </w:t>
      </w:r>
      <w:r>
        <w:t xml:space="preserve">South Africa Johannesburg</w:t>
      </w:r>
      <w:r>
        <w:t xml:space="preserve"> </w:t>
      </w:r>
      <w:r>
        <w:t xml:space="preserve">healthcare market for the 2025 financial year.</w:t>
      </w:r>
    </w:p>
    <w:p>
      <w:pPr>
        <w:pStyle w:val="BodyText"/>
      </w:pPr>
      <w:r>
        <w:t xml:space="preserve">Scope of Services – Speech Therapist Intervention Programme</w:t>
      </w:r>
    </w:p>
    <w:p>
      <w:pPr>
        <w:pStyle w:val="BodyText"/>
      </w:pPr>
      <w:r>
        <w:t xml:space="preserve">The following</w:t>
      </w:r>
      <w:r>
        <w:t xml:space="preserve"> </w:t>
      </w:r>
      <w:r>
        <w:t xml:space="preserve">Speech Therapist</w:t>
      </w:r>
      <w:r>
        <w:t xml:space="preserve"> </w:t>
      </w:r>
      <w:r>
        <w:t xml:space="preserve">services have been recommended based on the clinical findings from the initial assessment. The programme is designed to address articulation disorders, phonological processing difficulties, and mild language comprehension delays identified in the client's dependent (age 7, male). All sessions will be conducted by a qualified</w:t>
      </w:r>
      <w:r>
        <w:t xml:space="preserve"> </w:t>
      </w:r>
      <w:r>
        <w:t xml:space="preserve">Speech Therapist</w:t>
      </w:r>
      <w:r>
        <w:t xml:space="preserve"> </w:t>
      </w:r>
      <w:r>
        <w:t xml:space="preserve">at our Johannesburg facility or via telehealth as specified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 / Duration</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Initial Comprehensive Speech-Language Assessment (including articulation, phonology, receptive and expressive language, and pragmatic evaluation)</w:t>
            </w:r>
          </w:p>
        </w:tc>
        <w:tc>
          <w:tcPr/>
          <w:p>
            <w:pPr>
              <w:pStyle w:val="Compact"/>
              <w:jc w:val="left"/>
            </w:pPr>
            <w:r>
              <w:t xml:space="preserve">One-time (90 min)</w:t>
            </w:r>
          </w:p>
        </w:tc>
        <w:tc>
          <w:tcPr/>
          <w:p>
            <w:pPr>
              <w:pStyle w:val="Compact"/>
              <w:jc w:val="left"/>
            </w:pPr>
            <w:r>
              <w:t xml:space="preserve">R 2,850.00</w:t>
            </w:r>
          </w:p>
        </w:tc>
        <w:tc>
          <w:tcPr/>
          <w:p>
            <w:pPr>
              <w:pStyle w:val="Compact"/>
              <w:jc w:val="left"/>
            </w:pPr>
            <w:r>
              <w:t xml:space="preserve">R 2,850.00</w:t>
            </w:r>
          </w:p>
        </w:tc>
      </w:tr>
      <w:tr>
        <w:tc>
          <w:tcPr/>
          <w:p>
            <w:pPr>
              <w:pStyle w:val="Compact"/>
              <w:jc w:val="left"/>
            </w:pPr>
            <w:r>
              <w:t xml:space="preserve">2</w:t>
            </w:r>
          </w:p>
        </w:tc>
        <w:tc>
          <w:tcPr/>
          <w:p>
            <w:pPr>
              <w:pStyle w:val="Compact"/>
              <w:jc w:val="left"/>
            </w:pPr>
            <w:r>
              <w:t xml:space="preserve">Individual Speech Therapy Sessions – Articulation and Phonological Intervention (delivered by a registered Speech Therapist)</w:t>
            </w:r>
          </w:p>
        </w:tc>
        <w:tc>
          <w:tcPr/>
          <w:p>
            <w:pPr>
              <w:pStyle w:val="Compact"/>
              <w:jc w:val="left"/>
            </w:pPr>
            <w:r>
              <w:t xml:space="preserve">2 sessions/week × 12 weeks (45 min each)</w:t>
            </w:r>
          </w:p>
        </w:tc>
        <w:tc>
          <w:tcPr/>
          <w:p>
            <w:pPr>
              <w:pStyle w:val="Compact"/>
              <w:jc w:val="left"/>
            </w:pPr>
            <w:r>
              <w:t xml:space="preserve">R 950.00</w:t>
            </w:r>
          </w:p>
        </w:tc>
        <w:tc>
          <w:tcPr/>
          <w:p>
            <w:pPr>
              <w:pStyle w:val="Compact"/>
              <w:jc w:val="left"/>
            </w:pPr>
            <w:r>
              <w:t xml:space="preserve">R 22,800.00</w:t>
            </w:r>
          </w:p>
        </w:tc>
      </w:tr>
      <w:tr>
        <w:tc>
          <w:tcPr/>
          <w:p>
            <w:pPr>
              <w:pStyle w:val="Compact"/>
              <w:jc w:val="left"/>
            </w:pPr>
            <w:r>
              <w:t xml:space="preserve">3</w:t>
            </w:r>
          </w:p>
        </w:tc>
        <w:tc>
          <w:tcPr/>
          <w:p>
            <w:pPr>
              <w:pStyle w:val="Compact"/>
              <w:jc w:val="left"/>
            </w:pPr>
            <w:r>
              <w:t xml:space="preserve">Parent/Caregiver Education and Home Programme Guidance (group session, max 6 families)</w:t>
            </w:r>
          </w:p>
        </w:tc>
        <w:tc>
          <w:tcPr/>
          <w:p>
            <w:pPr>
              <w:pStyle w:val="Compact"/>
              <w:jc w:val="left"/>
            </w:pPr>
            <w:r>
              <w:t xml:space="preserve">4 sessions (60 min each)</w:t>
            </w:r>
          </w:p>
        </w:tc>
        <w:tc>
          <w:tcPr/>
          <w:p>
            <w:pPr>
              <w:pStyle w:val="Compact"/>
              <w:jc w:val="left"/>
            </w:pPr>
            <w:r>
              <w:t xml:space="preserve">R 450.00</w:t>
            </w:r>
          </w:p>
        </w:tc>
        <w:tc>
          <w:tcPr/>
          <w:p>
            <w:pPr>
              <w:pStyle w:val="Compact"/>
              <w:jc w:val="left"/>
            </w:pPr>
            <w:r>
              <w:t xml:space="preserve">R 1,800.00</w:t>
            </w:r>
          </w:p>
        </w:tc>
      </w:tr>
      <w:tr>
        <w:tc>
          <w:tcPr/>
          <w:p>
            <w:pPr>
              <w:pStyle w:val="Compact"/>
              <w:jc w:val="left"/>
            </w:pPr>
            <w:r>
              <w:t xml:space="preserve">4</w:t>
            </w:r>
          </w:p>
        </w:tc>
        <w:tc>
          <w:tcPr/>
          <w:p>
            <w:pPr>
              <w:pStyle w:val="Compact"/>
              <w:jc w:val="left"/>
            </w:pPr>
            <w:r>
              <w:t xml:space="preserve">Mid-Programme Progress Review and Re-assessment by the Speech Therapist</w:t>
            </w:r>
          </w:p>
        </w:tc>
        <w:tc>
          <w:tcPr/>
          <w:p>
            <w:pPr>
              <w:pStyle w:val="Compact"/>
              <w:jc w:val="left"/>
            </w:pPr>
            <w:r>
              <w:t xml:space="preserve">One-time (60 min)</w:t>
            </w:r>
          </w:p>
        </w:tc>
        <w:tc>
          <w:tcPr/>
          <w:p>
            <w:pPr>
              <w:pStyle w:val="Compact"/>
              <w:jc w:val="left"/>
            </w:pPr>
            <w:r>
              <w:t xml:space="preserve">R 1,500.00</w:t>
            </w:r>
          </w:p>
        </w:tc>
        <w:tc>
          <w:tcPr/>
          <w:p>
            <w:pPr>
              <w:pStyle w:val="Compact"/>
              <w:jc w:val="left"/>
            </w:pPr>
            <w:r>
              <w:t xml:space="preserve">R 1,500.00</w:t>
            </w:r>
          </w:p>
        </w:tc>
      </w:tr>
      <w:tr>
        <w:tc>
          <w:tcPr/>
          <w:p>
            <w:pPr>
              <w:pStyle w:val="Compact"/>
              <w:jc w:val="left"/>
            </w:pPr>
            <w:r>
              <w:t xml:space="preserve">5</w:t>
            </w:r>
          </w:p>
        </w:tc>
        <w:tc>
          <w:tcPr/>
          <w:p>
            <w:pPr>
              <w:pStyle w:val="Compact"/>
              <w:jc w:val="left"/>
            </w:pPr>
            <w:r>
              <w:t xml:space="preserve">Final Outcome Assessment and Written Report (suitable for school or medical aid submission)</w:t>
            </w:r>
          </w:p>
        </w:tc>
        <w:tc>
          <w:tcPr/>
          <w:p>
            <w:pPr>
              <w:pStyle w:val="Compact"/>
              <w:jc w:val="left"/>
            </w:pPr>
            <w:r>
              <w:t xml:space="preserve">One-time (60 min)</w:t>
            </w:r>
          </w:p>
        </w:tc>
        <w:tc>
          <w:tcPr/>
          <w:p>
            <w:pPr>
              <w:pStyle w:val="Compact"/>
              <w:jc w:val="left"/>
            </w:pPr>
            <w:r>
              <w:t xml:space="preserve">R 1,850.00</w:t>
            </w:r>
          </w:p>
        </w:tc>
        <w:tc>
          <w:tcPr/>
          <w:p>
            <w:pPr>
              <w:pStyle w:val="Compact"/>
              <w:jc w:val="left"/>
            </w:pPr>
            <w:r>
              <w:t xml:space="preserve">R 1,850.00</w:t>
            </w:r>
          </w:p>
        </w:tc>
      </w:tr>
      <w:tr>
        <w:tc>
          <w:tcPr/>
          <w:p>
            <w:pPr>
              <w:pStyle w:val="Compact"/>
              <w:jc w:val="left"/>
            </w:pPr>
            <w:r>
              <w:t xml:space="preserve">6</w:t>
            </w:r>
          </w:p>
        </w:tc>
        <w:tc>
          <w:tcPr/>
          <w:p>
            <w:pPr>
              <w:pStyle w:val="Compact"/>
              <w:jc w:val="left"/>
            </w:pPr>
            <w:r>
              <w:t xml:space="preserve">Telehealth Follow-up Consultation (post-programme, via secure video platform)</w:t>
            </w:r>
          </w:p>
        </w:tc>
        <w:tc>
          <w:tcPr/>
          <w:p>
            <w:pPr>
              <w:pStyle w:val="Compact"/>
              <w:jc w:val="left"/>
            </w:pPr>
            <w:r>
              <w:t xml:space="preserve">2 sessions (30 min each)</w:t>
            </w:r>
          </w:p>
        </w:tc>
        <w:tc>
          <w:tcPr/>
          <w:p>
            <w:pPr>
              <w:pStyle w:val="Compact"/>
              <w:jc w:val="left"/>
            </w:pPr>
            <w:r>
              <w:t xml:space="preserve">R 550.00</w:t>
            </w:r>
          </w:p>
        </w:tc>
        <w:tc>
          <w:tcPr/>
          <w:p>
            <w:pPr>
              <w:pStyle w:val="Compact"/>
              <w:jc w:val="left"/>
            </w:pPr>
            <w:r>
              <w:t xml:space="preserve">R 1,100.00</w:t>
            </w:r>
          </w:p>
        </w:tc>
      </w:tr>
      <w:tr>
        <w:tc>
          <w:tcPr/>
          <w:p>
            <w:pPr>
              <w:pStyle w:val="Compact"/>
              <w:jc w:val="left"/>
            </w:pPr>
            <w:r>
              <w:t xml:space="preserve">7</w:t>
            </w:r>
          </w:p>
        </w:tc>
        <w:tc>
          <w:tcPr/>
          <w:p>
            <w:pPr>
              <w:pStyle w:val="Compact"/>
              <w:jc w:val="left"/>
            </w:pPr>
            <w:r>
              <w:t xml:space="preserve">Customised Home Exercise Materials and Digital Resource Pack (printed and digital)</w:t>
            </w:r>
          </w:p>
        </w:tc>
        <w:tc>
          <w:tcPr/>
          <w:p>
            <w:pPr>
              <w:pStyle w:val="Compact"/>
              <w:jc w:val="left"/>
            </w:pPr>
            <w:r>
              <w:t xml:space="preserve">One-time</w:t>
            </w:r>
          </w:p>
        </w:tc>
        <w:tc>
          <w:tcPr/>
          <w:p>
            <w:pPr>
              <w:pStyle w:val="Compact"/>
              <w:jc w:val="left"/>
            </w:pPr>
            <w:r>
              <w:t xml:space="preserve">R 650.00</w:t>
            </w:r>
          </w:p>
        </w:tc>
        <w:tc>
          <w:tcPr/>
          <w:p>
            <w:pPr>
              <w:pStyle w:val="Compact"/>
              <w:jc w:val="left"/>
            </w:pPr>
            <w:r>
              <w:t xml:space="preserve">R 650.00</w:t>
            </w:r>
          </w:p>
        </w:tc>
      </w:tr>
      <w:tr>
        <w:tc>
          <w:tcPr>
            <w:gridSpan w:val="4"/>
          </w:tcPr>
          <w:p>
            <w:pPr>
              <w:pStyle w:val="Compact"/>
              <w:jc w:val="left"/>
            </w:pPr>
            <w:r>
              <w:t xml:space="preserve">Subtotal</w:t>
            </w:r>
          </w:p>
        </w:tc>
        <w:tc>
          <w:tcPr/>
          <w:p>
            <w:pPr>
              <w:pStyle w:val="Compact"/>
              <w:jc w:val="left"/>
            </w:pPr>
            <w:r>
              <w:t xml:space="preserve">R 32,550.00</w:t>
            </w:r>
          </w:p>
        </w:tc>
      </w:tr>
      <w:tr>
        <w:tc>
          <w:tcPr>
            <w:gridSpan w:val="4"/>
          </w:tcPr>
          <w:p>
            <w:pPr>
              <w:pStyle w:val="Compact"/>
              <w:jc w:val="left"/>
            </w:pPr>
            <w:r>
              <w:t xml:space="preserve">VAT (15%)</w:t>
            </w:r>
          </w:p>
        </w:tc>
        <w:tc>
          <w:tcPr/>
          <w:p>
            <w:pPr>
              <w:pStyle w:val="Compact"/>
              <w:jc w:val="left"/>
            </w:pPr>
            <w:r>
              <w:t xml:space="preserve">R 4,882.50</w:t>
            </w:r>
          </w:p>
        </w:tc>
      </w:tr>
      <w:tr>
        <w:tc>
          <w:tcPr>
            <w:gridSpan w:val="4"/>
          </w:tcPr>
          <w:p>
            <w:pPr>
              <w:pStyle w:val="Compact"/>
              <w:jc w:val="left"/>
            </w:pPr>
            <w:r>
              <w:rPr>
                <w:bCs/>
                <w:b/>
              </w:rPr>
              <w:t xml:space="preserve">TOTAL ESTIMATED COST</w:t>
            </w:r>
          </w:p>
        </w:tc>
        <w:tc>
          <w:tcPr/>
          <w:p>
            <w:pPr>
              <w:pStyle w:val="Compact"/>
              <w:jc w:val="left"/>
            </w:pPr>
            <w:r>
              <w:rPr>
                <w:bCs/>
                <w:b/>
              </w:rPr>
              <w:t xml:space="preserve">R 37,432.50</w:t>
            </w:r>
          </w:p>
        </w:tc>
      </w:tr>
    </w:tbl>
    <w:p>
      <w:pPr>
        <w:pStyle w:val="BodyText"/>
      </w:pPr>
      <w:r>
        <w:rPr>
          <w:bCs/>
          <w:b/>
        </w:rPr>
        <w:t xml:space="preserve">Note:</w:t>
      </w:r>
      <w:r>
        <w:t xml:space="preserve"> </w:t>
      </w:r>
      <w:r>
        <w:t xml:space="preserve">This Quotation Estimate is based on the standard 12-week intervention programme. Should the Speech Therapist determine, during the mid-programme review, that additional sessions are clinically necessary, a supplementary Quotation Estimate will be issued prior to any additional billing. All rates are exclusive of travel costs should home visits be requested outside the Johannesburg metropolitan area.</w:t>
      </w:r>
    </w:p>
    <w:p>
      <w:pPr>
        <w:pStyle w:val="BodyText"/>
      </w:pPr>
      <w:r>
        <w:t xml:space="preserve">Payment Terms and Conditions</w:t>
      </w:r>
    </w:p>
    <w:p>
      <w:pPr>
        <w:numPr>
          <w:ilvl w:val="0"/>
          <w:numId w:val="1001"/>
        </w:numPr>
        <w:pStyle w:val="Compact"/>
      </w:pPr>
      <w:r>
        <w:t xml:space="preserve">A deposit of 30% (R 11,229.75) of the total Quotation Estimate amount is required to secure the client's place in the programme. The balance is payable in two equal monthly instalments over the 12-week period.</w:t>
      </w:r>
    </w:p>
    <w:p>
      <w:pPr>
        <w:numPr>
          <w:ilvl w:val="0"/>
          <w:numId w:val="1001"/>
        </w:numPr>
        <w:pStyle w:val="Compact"/>
      </w:pPr>
      <w:r>
        <w:t xml:space="preserve">Payment may be made via EFT to our bank account (Bank: FNB, Account: 6284 5512 009, Branch: 250655) or by credit/debit card. A 2.5% surcharge applies to card payments.</w:t>
      </w:r>
    </w:p>
    <w:p>
      <w:pPr>
        <w:numPr>
          <w:ilvl w:val="0"/>
          <w:numId w:val="1001"/>
        </w:numPr>
        <w:pStyle w:val="Compact"/>
      </w:pPr>
      <w:r>
        <w:t xml:space="preserve">Medical aid claims: ClearVoice Speech Therapy Centre is a preferred provider for major South African medical aid schemes including Discovery Health, Momentum Health, Bonitas, and Medihelp. The Speech Therapist will provide all necessary documentation for claims submission. The client is responsible for any co-payment or gap between the medical aid benefit and the fees outlined in this Quotation Estimate.</w:t>
      </w:r>
    </w:p>
    <w:p>
      <w:pPr>
        <w:numPr>
          <w:ilvl w:val="0"/>
          <w:numId w:val="1001"/>
        </w:numPr>
        <w:pStyle w:val="Compact"/>
      </w:pPr>
      <w:r>
        <w:t xml:space="preserve">Appointments cancelled with less than 48 hours' notice will be charged at 50% of the session fee. No-shows will be charged in full.</w:t>
      </w:r>
    </w:p>
    <w:p>
      <w:pPr>
        <w:numPr>
          <w:ilvl w:val="0"/>
          <w:numId w:val="1001"/>
        </w:numPr>
        <w:pStyle w:val="Compact"/>
      </w:pPr>
      <w:r>
        <w:t xml:space="preserve">This Quotation Estimate is valid for 30 days from the date of issue. Fees are subject to annual review in line with the South Africa Johannesburg healthcare cost index.</w:t>
      </w:r>
    </w:p>
    <w:p>
      <w:pPr>
        <w:numPr>
          <w:ilvl w:val="0"/>
          <w:numId w:val="1001"/>
        </w:numPr>
        <w:pStyle w:val="Compact"/>
      </w:pPr>
      <w:r>
        <w:t xml:space="preserve">All services are governed by the HPCSA Code of Professional Conduct and the Protection of Personal Information Act (POPIA), 2013. Client records are maintained in strict confidence in accordance with South African data protection legislation.</w:t>
      </w:r>
    </w:p>
    <w:p>
      <w:pPr>
        <w:numPr>
          <w:ilvl w:val="0"/>
          <w:numId w:val="1001"/>
        </w:numPr>
        <w:pStyle w:val="Compact"/>
      </w:pPr>
      <w:r>
        <w:t xml:space="preserve">In the event of the Speech Therapist's unavailability due to illness or leave, an equally qualified substitute Speech Therapist will be assigned, and the client will be notified in advance.</w:t>
      </w:r>
    </w:p>
    <w:p>
      <w:pPr>
        <w:pStyle w:val="FirstParagraph"/>
      </w:pPr>
      <w:r>
        <w:t xml:space="preserve">Acceptance and Authorisation</w:t>
      </w:r>
    </w:p>
    <w:p>
      <w:pPr>
        <w:pStyle w:val="BodyText"/>
      </w:pPr>
      <w:r>
        <w:t xml:space="preserve">By signing below, the client acknowledges receipt of this Quotation Estimate and agrees to the terms and conditions outlined herein. The client confirms that the recommended Speech Therapist intervention programme is understood and accepted. This document does not constitute a binding contract until the deposit has been received and a formal treatment plan has been signed by both parties.</w:t>
      </w:r>
    </w:p>
    <w:p>
      <w:pPr>
        <w:pStyle w:val="BodyText"/>
      </w:pPr>
      <w:r>
        <w:rPr>
          <w:bCs/>
          <w:b/>
        </w:rPr>
        <w:t xml:space="preserve">Client Signature</w:t>
      </w:r>
      <w:r>
        <w:br/>
      </w:r>
      <w:r>
        <w:t xml:space="preserve">Name: Mr. Thabo Dlamini</w:t>
      </w:r>
      <w:r>
        <w:br/>
      </w:r>
      <w:r>
        <w:t xml:space="preserve">Date: ______________________</w:t>
      </w:r>
    </w:p>
    <w:p>
      <w:pPr>
        <w:pStyle w:val="BodyText"/>
      </w:pPr>
      <w:r>
        <w:rPr>
          <w:bCs/>
          <w:b/>
        </w:rPr>
        <w:t xml:space="preserve">Speech Therapist / Authorised Representative</w:t>
      </w:r>
      <w:r>
        <w:br/>
      </w:r>
      <w:r>
        <w:t xml:space="preserve">Name: Dr. Naledi Mokoena</w:t>
      </w:r>
      <w:r>
        <w:br/>
      </w:r>
      <w:r>
        <w:t xml:space="preserve">HPCSA No: 45821</w:t>
      </w:r>
      <w:r>
        <w:br/>
      </w:r>
      <w:r>
        <w:t xml:space="preserve">Date: ______________________</w:t>
      </w:r>
    </w:p>
    <w:p>
      <w:pPr>
        <w:pStyle w:val="BodyText"/>
      </w:pPr>
      <w:r>
        <w:t xml:space="preserve">ClearVoice Speech Therapy Centre | 142 Rivonia Road, Sandton, Johannesburg, 2196, South Africa</w:t>
      </w:r>
    </w:p>
    <w:p>
      <w:pPr>
        <w:pStyle w:val="BodyText"/>
      </w:pPr>
      <w:r>
        <w:t xml:space="preserve">This Quotation Estimate was generated on 15 June 2025. For queries, please contact our office during business hours (Monday to Friday, 08:00–17:00).</w:t>
      </w:r>
    </w:p>
    <w:p>
      <w:pPr>
        <w:pStyle w:val="BodyText"/>
      </w:pPr>
      <w:r>
        <w:t xml:space="preserve">Page 1 of 1 | Document Ref: QTE-2025-0487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South Africa Johannesburg</dc:title>
  <dc:creator/>
  <dc:language>en</dc:language>
  <cp:keywords/>
  <dcterms:created xsi:type="dcterms:W3CDTF">2026-10-10T08:47:21Z</dcterms:created>
  <dcterms:modified xsi:type="dcterms:W3CDTF">2026-10-10T08:47:21Z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