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Speech Therapist Professional Services</w:t>
      </w:r>
    </w:p>
    <w:p>
      <w:pPr>
        <w:pStyle w:val="BodyText"/>
      </w:pPr>
      <w:r>
        <w:t xml:space="preserve">Specialized Communication &amp; Language Therapy</w:t>
      </w:r>
    </w:p>
    <w:p>
      <w:pPr>
        <w:pStyle w:val="BodyText"/>
      </w:pPr>
      <w:r>
        <w:t xml:space="preserve">Tanzania Dar es Salaam | P.O. Box 4521, Mbezi Beach Road, Dar es Salaam</w:t>
      </w:r>
    </w:p>
    <w:p>
      <w:pPr>
        <w:pStyle w:val="BodyText"/>
      </w:pPr>
      <w:r>
        <w:t xml:space="preserve">Tel: +255 754 123 456 | Email: info@speechtherapytz.co.tz</w:t>
      </w:r>
    </w:p>
    <w:bookmarkEnd w:id="20"/>
    <w:p>
      <w:pPr>
        <w:pStyle w:val="BodyText"/>
      </w:pPr>
      <w:r>
        <w:rPr>
          <w:bCs/>
          <w:b/>
        </w:rPr>
        <w:t xml:space="preserve">Quotation No.:</w:t>
      </w:r>
      <w:r>
        <w:t xml:space="preserve"> </w:t>
      </w:r>
      <w:r>
        <w:t xml:space="preserve">QT-2025-0847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our licensed and certified</w:t>
      </w:r>
      <w:r>
        <w:t xml:space="preserve"> </w:t>
      </w:r>
      <w:r>
        <w:t xml:space="preserve">Speech Therapist</w:t>
      </w:r>
      <w:r>
        <w:t xml:space="preserve"> </w:t>
      </w:r>
      <w:r>
        <w:t xml:space="preserve">practice operating in</w:t>
      </w:r>
      <w:r>
        <w:t xml:space="preserve"> </w:t>
      </w:r>
      <w:r>
        <w:t xml:space="preserve">Tanzania Dar es Salaam</w:t>
      </w:r>
      <w:r>
        <w:t xml:space="preserve"> </w:t>
      </w:r>
      <w:r>
        <w:t xml:space="preserve">to provide a comprehensive breakdown of professional speech and language therapy services. Our team of qualified Speech Therapists is dedicated to delivering evidence-based interventions for individuals of all ages experiencing communication disorders, articulation difficulties, language delays, voice disorders, fluency impairments, and swallowing difficulties (dysphagia).</w:t>
      </w:r>
    </w:p>
    <w:p>
      <w:pPr>
        <w:pStyle w:val="BodyText"/>
      </w:pPr>
      <w:r>
        <w:t xml:space="preserve">This Quotation Estimate covers a twelve-month engagement period during which our Speech Therapist will conduct regular assessment sessions, develop individualized treatment plans, deliver direct therapy sessions, and provide ongoing progress monitoring for the client or client's dependents. All services will be delivered at our clinic facility located in the Mbezi Beach area of Tanzania Dar es Salaam, or at the client's designated location within the Dar es Salaam metropolitan area upon prior arrangement.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Speech Therapist Service</w:t>
            </w:r>
          </w:p>
        </w:tc>
        <w:tc>
          <w:tcPr/>
          <w:p>
            <w:pPr>
              <w:pStyle w:val="Compact"/>
              <w:jc w:val="left"/>
            </w:pPr>
            <w:r>
              <w:t xml:space="preserve">Frequency</w:t>
            </w:r>
          </w:p>
        </w:tc>
        <w:tc>
          <w:tcPr/>
          <w:p>
            <w:pPr>
              <w:pStyle w:val="Compact"/>
              <w:jc w:val="left"/>
            </w:pPr>
            <w:r>
              <w:t xml:space="preserve">Unit Cost (TZS)</w:t>
            </w:r>
          </w:p>
        </w:tc>
        <w:tc>
          <w:tcPr/>
          <w:p>
            <w:pPr>
              <w:pStyle w:val="Compact"/>
              <w:jc w:val="left"/>
            </w:pPr>
            <w:r>
              <w:t xml:space="preserve">Annual Total (TZS)</w:t>
            </w:r>
          </w:p>
        </w:tc>
      </w:tr>
      <w:tr>
        <w:tc>
          <w:tcPr/>
          <w:p>
            <w:pPr>
              <w:pStyle w:val="Compact"/>
              <w:jc w:val="left"/>
            </w:pPr>
            <w:r>
              <w:t xml:space="preserve">01</w:t>
            </w:r>
          </w:p>
        </w:tc>
        <w:tc>
          <w:tcPr/>
          <w:p>
            <w:pPr>
              <w:pStyle w:val="Compact"/>
              <w:jc w:val="left"/>
            </w:pPr>
            <w:r>
              <w:t xml:space="preserve">Initial Comprehensive Speech and Language Assessment by a Senior Speech Therapist (includes standardized testing, case history review, and diagnostic report)</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Individualized Therapy Sessions (45 minutes per session) conducted by a qualified Speech Therapist</w:t>
            </w:r>
          </w:p>
        </w:tc>
        <w:tc>
          <w:tcPr/>
          <w:p>
            <w:pPr>
              <w:pStyle w:val="Compact"/>
              <w:jc w:val="left"/>
            </w:pPr>
            <w:r>
              <w:t xml:space="preserve">2x per week (104 sessions/year)</w:t>
            </w:r>
          </w:p>
        </w:tc>
        <w:tc>
          <w:tcPr/>
          <w:p>
            <w:pPr>
              <w:pStyle w:val="Compact"/>
              <w:jc w:val="left"/>
            </w:pPr>
            <w:r>
              <w:t xml:space="preserve">180,000</w:t>
            </w:r>
          </w:p>
        </w:tc>
        <w:tc>
          <w:tcPr/>
          <w:p>
            <w:pPr>
              <w:pStyle w:val="Compact"/>
              <w:jc w:val="left"/>
            </w:pPr>
            <w:r>
              <w:t xml:space="preserve">18,720,000</w:t>
            </w:r>
          </w:p>
        </w:tc>
      </w:tr>
      <w:tr>
        <w:tc>
          <w:tcPr/>
          <w:p>
            <w:pPr>
              <w:pStyle w:val="Compact"/>
              <w:jc w:val="left"/>
            </w:pPr>
            <w:r>
              <w:t xml:space="preserve">03</w:t>
            </w:r>
          </w:p>
        </w:tc>
        <w:tc>
          <w:tcPr/>
          <w:p>
            <w:pPr>
              <w:pStyle w:val="Compact"/>
              <w:jc w:val="left"/>
            </w:pPr>
            <w:r>
              <w:t xml:space="preserve">Group Therapy Sessions (up to 4 participants) led by a Speech Therapist for social communication development</w:t>
            </w:r>
          </w:p>
        </w:tc>
        <w:tc>
          <w:tcPr/>
          <w:p>
            <w:pPr>
              <w:pStyle w:val="Compact"/>
              <w:jc w:val="left"/>
            </w:pPr>
            <w:r>
              <w:t xml:space="preserve">1x per week (52 sessions/year)</w:t>
            </w:r>
          </w:p>
        </w:tc>
        <w:tc>
          <w:tcPr/>
          <w:p>
            <w:pPr>
              <w:pStyle w:val="Compact"/>
              <w:jc w:val="left"/>
            </w:pPr>
            <w:r>
              <w:t xml:space="preserve">120,000</w:t>
            </w:r>
          </w:p>
        </w:tc>
        <w:tc>
          <w:tcPr/>
          <w:p>
            <w:pPr>
              <w:pStyle w:val="Compact"/>
              <w:jc w:val="left"/>
            </w:pPr>
            <w:r>
              <w:t xml:space="preserve">6,240,000</w:t>
            </w:r>
          </w:p>
        </w:tc>
      </w:tr>
      <w:tr>
        <w:tc>
          <w:tcPr/>
          <w:p>
            <w:pPr>
              <w:pStyle w:val="Compact"/>
              <w:jc w:val="left"/>
            </w:pPr>
            <w:r>
              <w:t xml:space="preserve">04</w:t>
            </w:r>
          </w:p>
        </w:tc>
        <w:tc>
          <w:tcPr/>
          <w:p>
            <w:pPr>
              <w:pStyle w:val="Compact"/>
              <w:jc w:val="left"/>
            </w:pPr>
            <w:r>
              <w:t xml:space="preserve">Quarterly Progress Review and Treatment Plan Revision by the Speech Therapist team</w:t>
            </w:r>
          </w:p>
        </w:tc>
        <w:tc>
          <w:tcPr/>
          <w:p>
            <w:pPr>
              <w:pStyle w:val="Compact"/>
              <w:jc w:val="left"/>
            </w:pPr>
            <w:r>
              <w:t xml:space="preserve">4x per year</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Home Visit Therapy Sessions within Tanzania Dar es Salaam city limits (travel and time included)</w:t>
            </w:r>
          </w:p>
        </w:tc>
        <w:tc>
          <w:tcPr/>
          <w:p>
            <w:pPr>
              <w:pStyle w:val="Compact"/>
              <w:jc w:val="left"/>
            </w:pPr>
            <w:r>
              <w:t xml:space="preserve">2x per month (24 sessions/year)</w:t>
            </w:r>
          </w:p>
        </w:tc>
        <w:tc>
          <w:tcPr/>
          <w:p>
            <w:pPr>
              <w:pStyle w:val="Compact"/>
              <w:jc w:val="left"/>
            </w:pPr>
            <w:r>
              <w:t xml:space="preserve">250,000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Parent/Caregiver Training Workshops on home-based speech exercises and communication strategies</w:t>
            </w:r>
          </w:p>
        </w:tc>
        <w:tc>
          <w:tcPr/>
          <w:p>
            <w:pPr>
              <w:pStyle w:val="Compact"/>
              <w:jc w:val="left"/>
            </w:pPr>
            <w:r>
              <w:t xml:space="preserve">2x per year</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Provision of Customized Therapy Materials, Visual Aids, and Communication Boards</w:t>
            </w:r>
          </w:p>
        </w:tc>
        <w:tc>
          <w:tcPr/>
          <w:p>
            <w:pPr>
              <w:pStyle w:val="Compact"/>
              <w:jc w:val="left"/>
            </w:pPr>
            <w:r>
              <w:t xml:space="preserve">One-time + replacements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Emergency Consultation and Telehealth Follow-up with the Speech Therapist (phone/video)</w:t>
            </w:r>
          </w:p>
        </w:tc>
        <w:tc>
          <w:tcPr/>
          <w:p>
            <w:pPr>
              <w:pStyle w:val="Compact"/>
              <w:jc w:val="left"/>
            </w:pPr>
            <w:r>
              <w:t xml:space="preserve">As needed (up to 12/year)</w:t>
            </w:r>
          </w:p>
        </w:tc>
        <w:tc>
          <w:tcPr/>
          <w:p>
            <w:pPr>
              <w:pStyle w:val="Compact"/>
              <w:jc w:val="left"/>
            </w:pPr>
            <w:r>
              <w:t xml:space="preserve">80,000</w:t>
            </w:r>
          </w:p>
        </w:tc>
        <w:tc>
          <w:tcPr/>
          <w:p>
            <w:pPr>
              <w:pStyle w:val="Compact"/>
              <w:jc w:val="left"/>
            </w:pPr>
            <w:r>
              <w:t xml:space="preserve">960,000</w:t>
            </w:r>
          </w:p>
        </w:tc>
      </w:tr>
      <w:tr>
        <w:tc>
          <w:tcPr>
            <w:gridSpan w:val="4"/>
          </w:tcPr>
          <w:p>
            <w:pPr>
              <w:pStyle w:val="Compact"/>
              <w:jc w:val="left"/>
            </w:pPr>
            <w:r>
              <w:t xml:space="preserve">TOTAL ANNUAL ESTIMATE (TZS)</w:t>
            </w:r>
          </w:p>
        </w:tc>
        <w:tc>
          <w:tcPr/>
          <w:p>
            <w:pPr>
              <w:pStyle w:val="Compact"/>
              <w:jc w:val="left"/>
            </w:pPr>
            <w:r>
              <w:t xml:space="preserve">34,120,000</w:t>
            </w:r>
          </w:p>
        </w:tc>
      </w:tr>
      <w:tr>
        <w:tc>
          <w:tcPr>
            <w:gridSpan w:val="4"/>
          </w:tcPr>
          <w:p>
            <w:pPr>
              <w:pStyle w:val="Compact"/>
              <w:jc w:val="left"/>
            </w:pPr>
            <w:r>
              <w:t xml:space="preserve">TOTAL ANNUAL ESTIMATE (USD Approx. @ 2,600 TZS/USD)</w:t>
            </w:r>
          </w:p>
        </w:tc>
        <w:tc>
          <w:tcPr/>
          <w:p>
            <w:pPr>
              <w:pStyle w:val="Compact"/>
              <w:jc w:val="left"/>
            </w:pPr>
            <w:r>
              <w:t xml:space="preserve">13,123.08</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expiry date, pricing may be subject to revision based on market conditions in Tanzania Dar es Salaam.</w:t>
      </w:r>
    </w:p>
    <w:p>
      <w:pPr>
        <w:numPr>
          <w:ilvl w:val="0"/>
          <w:numId w:val="1001"/>
        </w:numPr>
        <w:pStyle w:val="Compact"/>
      </w:pPr>
      <w:r>
        <w:t xml:space="preserve">All Speech Therapist services are delivered by professionals registered with the Tanzania Medical and Dental Council and holding recognized qualifications in Speech-Language Pathology.</w:t>
      </w:r>
    </w:p>
    <w:p>
      <w:pPr>
        <w:numPr>
          <w:ilvl w:val="0"/>
          <w:numId w:val="1001"/>
        </w:numPr>
        <w:pStyle w:val="Compact"/>
      </w:pPr>
      <w:r>
        <w:t xml:space="preserve">Payment terms: 50% of the total Quotation Estimate amount is due upon acceptance of this document, and the remaining 50% is payable in two equal quarterly installments.</w:t>
      </w:r>
    </w:p>
    <w:p>
      <w:pPr>
        <w:numPr>
          <w:ilvl w:val="0"/>
          <w:numId w:val="1001"/>
        </w:numPr>
        <w:pStyle w:val="Compact"/>
      </w:pPr>
      <w:r>
        <w:t xml:space="preserve">Payment may be made via bank transfer to our account at National Bank of Commerce, Dar es Salaam Branch, or by certified cheque. All payments are in Tanzanian Shillings (TZS) unless otherwise agreed in writing.</w:t>
      </w:r>
    </w:p>
    <w:p>
      <w:pPr>
        <w:numPr>
          <w:ilvl w:val="0"/>
          <w:numId w:val="1001"/>
        </w:numPr>
        <w:pStyle w:val="Compact"/>
      </w:pPr>
      <w:r>
        <w:t xml:space="preserve">Cancellations of scheduled Speech Therapist sessions must be communicated at least 24 hours in advance. Sessions cancelled with less than 24 hours' notice will be charged at 50% of the session fee.</w:t>
      </w:r>
    </w:p>
    <w:p>
      <w:pPr>
        <w:numPr>
          <w:ilvl w:val="0"/>
          <w:numId w:val="1001"/>
        </w:numPr>
        <w:pStyle w:val="Compact"/>
      </w:pPr>
      <w:r>
        <w:t xml:space="preserve">Our Speech Therapist practice in Tanzania Dar es Salaam maintains full professional liability insurance and adheres to all data protection regulations under the Tanzania Data Protection Act, 2022.</w:t>
      </w:r>
    </w:p>
    <w:p>
      <w:pPr>
        <w:numPr>
          <w:ilvl w:val="0"/>
          <w:numId w:val="1001"/>
        </w:numPr>
        <w:pStyle w:val="Compact"/>
      </w:pPr>
      <w:r>
        <w:t xml:space="preserve">This Quotation Estimate does not include costs for medical diagnostics (audiometry, imaging, genetic testing) which must be obtained from a separate medical facility.</w:t>
      </w:r>
    </w:p>
    <w:p>
      <w:pPr>
        <w:numPr>
          <w:ilvl w:val="0"/>
          <w:numId w:val="1001"/>
        </w:numPr>
        <w:pStyle w:val="Compact"/>
      </w:pPr>
      <w:r>
        <w:t xml:space="preserve">Any additional services beyond the scope outlined in this Quotation Estimate will be subject to a separate written agreement and additional charges.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and acceptance of this Quotation Estimate for Speech Therapist services in Tanzania Dar es Salaam. The engagement shall commence on the date specified in the attached Service Agreement, which will be prepared upon acceptance of this estimate.</w:t>
      </w:r>
    </w:p>
    <w:p>
      <w:pPr>
        <w:pStyle w:val="BodyText"/>
      </w:pPr>
      <w:r>
        <w:rPr>
          <w:bCs/>
          <w:b/>
        </w:rPr>
        <w:t xml:space="preserve">For the Service Provider</w:t>
      </w:r>
      <w:r>
        <w:br/>
      </w:r>
      <w:r>
        <w:t xml:space="preserve">Lead Speech Therapist</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This Quotation Estimate document was prepared by the Speech Therapist Practice, Tanzania Dar es Salaam. Document Reference: QT-2025-0847. For inquiries, please contact our office at +255 754 123 456 or info@speechtherapytz.co.tz.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Tanzania Dar es Salaam</dc:title>
  <dc:creator/>
  <dc:language>en</dc:language>
  <cp:keywords/>
  <dcterms:created xsi:type="dcterms:W3CDTF">2026-10-10T08:41:50Z</dcterms:created>
  <dcterms:modified xsi:type="dcterms:W3CDTF">2026-10-10T08:41:50Z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