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Statistician Services — Ethiopia Addis Ababa</w:t>
      </w:r>
    </w:p>
    <w:p>
      <w:pPr>
        <w:pStyle w:val="BodyText"/>
      </w:pPr>
      <w:r>
        <w:t xml:space="preserve">Document Reference: QE-STAT-2025-0472 | Issued in Ethiopia Addis Ababa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QE-STAT-2025-0472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Ethiopian Birr (ETB) / USD</w:t>
            </w:r>
          </w:p>
        </w:tc>
      </w:tr>
      <w:tr>
        <w:tc>
          <w:tcPr/>
          <w:p>
            <w:pPr>
              <w:pStyle w:val="Compact"/>
              <w:jc w:val="left"/>
            </w:pPr>
            <w:r>
              <w:t xml:space="preserve">Prepared By</w:t>
            </w:r>
          </w:p>
        </w:tc>
        <w:tc>
          <w:tcPr/>
          <w:p>
            <w:pPr>
              <w:pStyle w:val="Compact"/>
              <w:jc w:val="left"/>
            </w:pPr>
            <w:r>
              <w:t xml:space="preserve">Dr. Alemu Tadesse, Lead Statistician</w:t>
            </w:r>
          </w:p>
        </w:tc>
        <w:tc>
          <w:tcPr/>
          <w:p>
            <w:pPr>
              <w:pStyle w:val="Compact"/>
              <w:jc w:val="left"/>
            </w:pPr>
            <w:r>
              <w:t xml:space="preserve">Location</w:t>
            </w:r>
          </w:p>
        </w:tc>
        <w:tc>
          <w:tcPr/>
          <w:p>
            <w:pPr>
              <w:pStyle w:val="Compact"/>
              <w:jc w:val="left"/>
            </w:pPr>
            <w:r>
              <w:t xml:space="preserve">Bole Road, Addis Ababa, Ethiopia</w:t>
            </w:r>
          </w:p>
        </w:tc>
      </w:tr>
      <w:tr>
        <w:tc>
          <w:tcPr/>
          <w:p>
            <w:pPr>
              <w:pStyle w:val="Compact"/>
              <w:jc w:val="left"/>
            </w:pPr>
            <w:r>
              <w:t xml:space="preserve">Client / Recipient</w:t>
            </w:r>
          </w:p>
        </w:tc>
        <w:tc>
          <w:tcPr/>
          <w:p>
            <w:pPr>
              <w:pStyle w:val="Compact"/>
              <w:jc w:val="left"/>
            </w:pPr>
            <w:r>
              <w:t xml:space="preserve">[Client Organization Name]</w:t>
            </w:r>
          </w:p>
        </w:tc>
        <w:tc>
          <w:tcPr/>
          <w:p>
            <w:pPr>
              <w:pStyle w:val="Compact"/>
              <w:jc w:val="left"/>
            </w:pPr>
            <w:r>
              <w:t xml:space="preserve">Contact</w:t>
            </w:r>
          </w:p>
        </w:tc>
        <w:tc>
          <w:tcPr/>
          <w:p>
            <w:pPr>
              <w:pStyle w:val="Compact"/>
              <w:jc w:val="left"/>
            </w:pPr>
            <w:r>
              <w:t xml:space="preserve">info@statethiopia.et</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to provide a comprehensive and transparent breakdown of professional fees, resource allocations, and associated costs for the engagement of a qualified Statistician in Ethiopia Addis Ababa. The purpose of this document is to outline the scope of statistical consulting services, the deliverables expected, the timeline for completion, and the total financial commitment required to execute the project successfully within the Ethiopian capital region.</w:t>
      </w:r>
    </w:p>
    <w:p>
      <w:pPr>
        <w:pStyle w:val="BodyText"/>
      </w:pPr>
      <w:r>
        <w:t xml:space="preserve">The Statistician services described herein are tailored specifically to the operational, regulatory, and academic environment of Ethiopia Addis Ababa, taking into account local data infrastructure, the requirements of the Central Statistical Agency of Ethiopia (CSA), and the specific needs of the client organization operating within the Addis Ababa urban and peri-urban zones.</w:t>
      </w:r>
    </w:p>
    <w:bookmarkEnd w:id="21"/>
    <w:bookmarkStart w:id="22" w:name="scope-of-statistician-services"/>
    <w:p>
      <w:pPr>
        <w:pStyle w:val="Heading2"/>
      </w:pPr>
      <w:r>
        <w:t xml:space="preserve">2. Scope of Statistician Services</w:t>
      </w:r>
    </w:p>
    <w:p>
      <w:pPr>
        <w:pStyle w:val="FirstParagraph"/>
      </w:pPr>
      <w:r>
        <w:t xml:space="preserve">The Statistician engaged under this Quotation Estimate will deliver the following professional services in Ethiopia Addis Ababa:</w:t>
      </w:r>
    </w:p>
    <w:p>
      <w:pPr>
        <w:numPr>
          <w:ilvl w:val="0"/>
          <w:numId w:val="1001"/>
        </w:numPr>
        <w:pStyle w:val="Compact"/>
      </w:pPr>
      <w:r>
        <w:rPr>
          <w:bCs/>
          <w:b/>
        </w:rPr>
        <w:t xml:space="preserve">Statistical Data Collection &amp; Design:</w:t>
      </w:r>
      <w:r>
        <w:t xml:space="preserve"> </w:t>
      </w:r>
      <w:r>
        <w:t xml:space="preserve">Design of survey instruments, sampling frameworks, and data collection protocols compliant with Ethiopian national statistical standards and the CSA guidelines applicable in Addis Ababa.</w:t>
      </w:r>
    </w:p>
    <w:p>
      <w:pPr>
        <w:numPr>
          <w:ilvl w:val="0"/>
          <w:numId w:val="1001"/>
        </w:numPr>
        <w:pStyle w:val="Compact"/>
      </w:pPr>
      <w:r>
        <w:rPr>
          <w:bCs/>
          <w:b/>
        </w:rPr>
        <w:t xml:space="preserve">Data Analysis &amp; Modeling:</w:t>
      </w:r>
      <w:r>
        <w:t xml:space="preserve"> </w:t>
      </w:r>
      <w:r>
        <w:t xml:space="preserve">Application of advanced statistical methods including regression analysis, time-series forecasting, multivariate analysis, and Bayesian inference to datasets relevant to the client's sector.</w:t>
      </w:r>
    </w:p>
    <w:p>
      <w:pPr>
        <w:numPr>
          <w:ilvl w:val="0"/>
          <w:numId w:val="1001"/>
        </w:numPr>
        <w:pStyle w:val="Compact"/>
      </w:pPr>
      <w:r>
        <w:rPr>
          <w:bCs/>
          <w:b/>
        </w:rPr>
        <w:t xml:space="preserve">Report Writing &amp; Interpretation:</w:t>
      </w:r>
      <w:r>
        <w:t xml:space="preserve"> </w:t>
      </w:r>
      <w:r>
        <w:t xml:space="preserve">Preparation of detailed statistical reports, executive summaries, and policy briefs suitable for presentation to Ethiopian governmental bodies, NGOs, or private sector stakeholders in Addis Ababa.</w:t>
      </w:r>
    </w:p>
    <w:p>
      <w:pPr>
        <w:numPr>
          <w:ilvl w:val="0"/>
          <w:numId w:val="1001"/>
        </w:numPr>
        <w:pStyle w:val="Compact"/>
      </w:pPr>
      <w:r>
        <w:rPr>
          <w:bCs/>
          <w:b/>
        </w:rPr>
        <w:t xml:space="preserve">Capacity Building &amp; Training:</w:t>
      </w:r>
      <w:r>
        <w:t xml:space="preserve"> </w:t>
      </w:r>
      <w:r>
        <w:t xml:space="preserve">Conducting workshops and training sessions for the client's in-house team on statistical software (R, SPSS, Stata, Python) and best practices in data management within the Ethiopian context.</w:t>
      </w:r>
    </w:p>
    <w:p>
      <w:pPr>
        <w:numPr>
          <w:ilvl w:val="0"/>
          <w:numId w:val="1001"/>
        </w:numPr>
        <w:pStyle w:val="Compact"/>
      </w:pPr>
      <w:r>
        <w:rPr>
          <w:bCs/>
          <w:b/>
        </w:rPr>
        <w:t xml:space="preserve">Quality Assurance &amp; Validation:</w:t>
      </w:r>
      <w:r>
        <w:t xml:space="preserve"> </w:t>
      </w:r>
      <w:r>
        <w:t xml:space="preserve">Independent review and validation of existing statistical outputs, ensuring methodological rigor and compliance with international and local reporting standards.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Duration</w:t>
            </w:r>
          </w:p>
        </w:tc>
        <w:tc>
          <w:tcPr/>
          <w:p>
            <w:pPr>
              <w:pStyle w:val="Compact"/>
              <w:jc w:val="left"/>
            </w:pPr>
            <w:r>
              <w:t xml:space="preserve">Rate (ETB)</w:t>
            </w:r>
          </w:p>
        </w:tc>
        <w:tc>
          <w:tcPr/>
          <w:p>
            <w:pPr>
              <w:pStyle w:val="Compact"/>
              <w:jc w:val="left"/>
            </w:pPr>
            <w:r>
              <w:t xml:space="preserve">Amount (ETB)</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Statistician – Project Management &amp; Supervision</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c>
          <w:tcPr/>
          <w:p>
            <w:pPr>
              <w:pStyle w:val="Compact"/>
              <w:jc w:val="left"/>
            </w:pPr>
            <w:r>
              <w:t xml:space="preserve">1,125.00</w:t>
            </w:r>
          </w:p>
        </w:tc>
      </w:tr>
      <w:tr>
        <w:tc>
          <w:tcPr/>
          <w:p>
            <w:pPr>
              <w:pStyle w:val="Compact"/>
              <w:jc w:val="left"/>
            </w:pPr>
            <w:r>
              <w:t xml:space="preserve">2</w:t>
            </w:r>
          </w:p>
        </w:tc>
        <w:tc>
          <w:tcPr/>
          <w:p>
            <w:pPr>
              <w:pStyle w:val="Compact"/>
              <w:jc w:val="left"/>
            </w:pPr>
            <w:r>
              <w:t xml:space="preserve">Senior Statistician – Data Analysis &amp; Modeling</w:t>
            </w:r>
          </w:p>
        </w:tc>
        <w:tc>
          <w:tcPr/>
          <w:p>
            <w:pPr>
              <w:pStyle w:val="Compact"/>
              <w:jc w:val="left"/>
            </w:pPr>
            <w:r>
              <w:t xml:space="preserve">3 months</w:t>
            </w:r>
          </w:p>
        </w:tc>
        <w:tc>
          <w:tcPr/>
          <w:p>
            <w:pPr>
              <w:pStyle w:val="Compact"/>
              <w:jc w:val="left"/>
            </w:pPr>
            <w:r>
              <w:t xml:space="preserve">32,000 / month</w:t>
            </w:r>
          </w:p>
        </w:tc>
        <w:tc>
          <w:tcPr/>
          <w:p>
            <w:pPr>
              <w:pStyle w:val="Compact"/>
              <w:jc w:val="left"/>
            </w:pPr>
            <w:r>
              <w:t xml:space="preserve">96,000</w:t>
            </w:r>
          </w:p>
        </w:tc>
        <w:tc>
          <w:tcPr/>
          <w:p>
            <w:pPr>
              <w:pStyle w:val="Compact"/>
              <w:jc w:val="left"/>
            </w:pPr>
            <w:r>
              <w:t xml:space="preserve">800.00</w:t>
            </w:r>
          </w:p>
        </w:tc>
      </w:tr>
      <w:tr>
        <w:tc>
          <w:tcPr/>
          <w:p>
            <w:pPr>
              <w:pStyle w:val="Compact"/>
              <w:jc w:val="left"/>
            </w:pPr>
            <w:r>
              <w:t xml:space="preserve">3</w:t>
            </w:r>
          </w:p>
        </w:tc>
        <w:tc>
          <w:tcPr/>
          <w:p>
            <w:pPr>
              <w:pStyle w:val="Compact"/>
              <w:jc w:val="left"/>
            </w:pPr>
            <w:r>
              <w:t xml:space="preserve">Junior Statistician – Data Entry &amp; Cleaning</w:t>
            </w:r>
          </w:p>
        </w:tc>
        <w:tc>
          <w:tcPr/>
          <w:p>
            <w:pPr>
              <w:pStyle w:val="Compact"/>
              <w:jc w:val="left"/>
            </w:pPr>
            <w:r>
              <w:t xml:space="preserve">3 months</w:t>
            </w:r>
          </w:p>
        </w:tc>
        <w:tc>
          <w:tcPr/>
          <w:p>
            <w:pPr>
              <w:pStyle w:val="Compact"/>
              <w:jc w:val="left"/>
            </w:pPr>
            <w:r>
              <w:t xml:space="preserve">18,000 / month</w:t>
            </w:r>
          </w:p>
        </w:tc>
        <w:tc>
          <w:tcPr/>
          <w:p>
            <w:pPr>
              <w:pStyle w:val="Compact"/>
              <w:jc w:val="left"/>
            </w:pPr>
            <w:r>
              <w:t xml:space="preserve">54,000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Statistical Software Licenses (SPSS, Stata, R)</w:t>
            </w:r>
          </w:p>
        </w:tc>
        <w:tc>
          <w:tcPr/>
          <w:p>
            <w:pPr>
              <w:pStyle w:val="Compact"/>
              <w:jc w:val="left"/>
            </w:pPr>
            <w:r>
              <w:t xml:space="preserve">3 months</w:t>
            </w:r>
          </w:p>
        </w:tc>
        <w:tc>
          <w:tcPr/>
          <w:p>
            <w:pPr>
              <w:pStyle w:val="Compact"/>
              <w:jc w:val="left"/>
            </w:pPr>
            <w:r>
              <w:t xml:space="preserve">12,000 / month</w:t>
            </w:r>
          </w:p>
        </w:tc>
        <w:tc>
          <w:tcPr/>
          <w:p>
            <w:pPr>
              <w:pStyle w:val="Compact"/>
              <w:jc w:val="left"/>
            </w:pPr>
            <w:r>
              <w:t xml:space="preserve">36,000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Field Data Collection in Addis Ababa (5 Woredas)</w:t>
            </w:r>
          </w:p>
        </w:tc>
        <w:tc>
          <w:tcPr/>
          <w:p>
            <w:pPr>
              <w:pStyle w:val="Compact"/>
              <w:jc w:val="left"/>
            </w:pPr>
            <w:r>
              <w:t xml:space="preserve">6 weeks</w:t>
            </w:r>
          </w:p>
        </w:tc>
        <w:tc>
          <w:tcPr/>
          <w:p>
            <w:pPr>
              <w:pStyle w:val="Compact"/>
              <w:jc w:val="left"/>
            </w:pPr>
            <w:r>
              <w:t xml:space="preserve">28,000 / week</w:t>
            </w:r>
          </w:p>
        </w:tc>
        <w:tc>
          <w:tcPr/>
          <w:p>
            <w:pPr>
              <w:pStyle w:val="Compact"/>
              <w:jc w:val="left"/>
            </w:pPr>
            <w:r>
              <w:t xml:space="preserve">168,000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Training Workshop (2 days, 30 participants)</w:t>
            </w:r>
          </w:p>
        </w:tc>
        <w:tc>
          <w:tcPr/>
          <w:p>
            <w:pPr>
              <w:pStyle w:val="Compact"/>
              <w:jc w:val="left"/>
            </w:pPr>
            <w:r>
              <w:t xml:space="preserve">2 days</w:t>
            </w:r>
          </w:p>
        </w:tc>
        <w:tc>
          <w:tcPr/>
          <w:p>
            <w:pPr>
              <w:pStyle w:val="Compact"/>
              <w:jc w:val="left"/>
            </w:pPr>
            <w:r>
              <w:t xml:space="preserve">45,000 / day</w:t>
            </w:r>
          </w:p>
        </w:tc>
        <w:tc>
          <w:tcPr/>
          <w:p>
            <w:pPr>
              <w:pStyle w:val="Compact"/>
              <w:jc w:val="left"/>
            </w:pPr>
            <w:r>
              <w:t xml:space="preserve">90,000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Travel &amp; Local Transportation within Addis Ababa</w:t>
            </w:r>
          </w:p>
        </w:tc>
        <w:tc>
          <w:tcPr/>
          <w:p>
            <w:pPr>
              <w:pStyle w:val="Compact"/>
              <w:jc w:val="left"/>
            </w:pPr>
            <w:r>
              <w:t xml:space="preserve">3 months</w:t>
            </w:r>
          </w:p>
        </w:tc>
        <w:tc>
          <w:tcPr/>
          <w:p>
            <w:pPr>
              <w:pStyle w:val="Compact"/>
              <w:jc w:val="left"/>
            </w:pPr>
            <w:r>
              <w:t xml:space="preserve">8,000 / month</w:t>
            </w:r>
          </w:p>
        </w:tc>
        <w:tc>
          <w:tcPr/>
          <w:p>
            <w:pPr>
              <w:pStyle w:val="Compact"/>
              <w:jc w:val="left"/>
            </w:pPr>
            <w:r>
              <w:t xml:space="preserve">24,000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Report Printing, Binding &amp; Distribution (50 copies)</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125.00</w:t>
            </w:r>
          </w:p>
        </w:tc>
      </w:tr>
      <w:tr>
        <w:tc>
          <w:tcPr/>
          <w:p>
            <w:pPr>
              <w:pStyle w:val="Compact"/>
              <w:jc w:val="left"/>
            </w:pPr>
            <w:r>
              <w:t xml:space="preserve">9</w:t>
            </w:r>
          </w:p>
        </w:tc>
        <w:tc>
          <w:tcPr/>
          <w:p>
            <w:pPr>
              <w:pStyle w:val="Compact"/>
              <w:jc w:val="left"/>
            </w:pPr>
            <w:r>
              <w:t xml:space="preserve">Project Administration &amp; Overhead (10%)</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61,800</w:t>
            </w:r>
          </w:p>
        </w:tc>
        <w:tc>
          <w:tcPr/>
          <w:p>
            <w:pPr>
              <w:pStyle w:val="Compact"/>
              <w:jc w:val="left"/>
            </w:pPr>
            <w:r>
              <w:t xml:space="preserve">515.00</w:t>
            </w:r>
          </w:p>
        </w:tc>
      </w:tr>
      <w:tr>
        <w:tc>
          <w:tcPr>
            <w:gridSpan w:val="4"/>
          </w:tcPr>
          <w:p>
            <w:pPr>
              <w:pStyle w:val="Compact"/>
              <w:jc w:val="left"/>
            </w:pPr>
            <w:r>
              <w:t xml:space="preserve">TOTAL QUOTATION ESTIMATE</w:t>
            </w:r>
          </w:p>
        </w:tc>
        <w:tc>
          <w:tcPr/>
          <w:p>
            <w:pPr>
              <w:pStyle w:val="Compact"/>
              <w:jc w:val="left"/>
            </w:pPr>
            <w:r>
              <w:t xml:space="preserve">679,800</w:t>
            </w:r>
          </w:p>
        </w:tc>
        <w:tc>
          <w:tcPr/>
          <w:p>
            <w:pPr>
              <w:pStyle w:val="Compact"/>
              <w:jc w:val="left"/>
            </w:pPr>
            <w:r>
              <w:t xml:space="preserve">5,665.00</w:t>
            </w:r>
          </w:p>
        </w:tc>
      </w:tr>
    </w:tbl>
    <w:bookmarkEnd w:id="23"/>
    <w:bookmarkStart w:id="24" w:name="payment-terms-and-conditions"/>
    <w:p>
      <w:pPr>
        <w:pStyle w:val="Heading2"/>
      </w:pPr>
      <w:r>
        <w:t xml:space="preserve">4. Payment Terms and Conditions</w:t>
      </w:r>
    </w:p>
    <w:p>
      <w:pPr>
        <w:pStyle w:val="FirstParagraph"/>
      </w:pPr>
      <w:r>
        <w:t xml:space="preserve">This Quotation Estimate stipulates the following payment schedule for the Statistician engagement in Ethiopia Addis Ababa:</w:t>
      </w:r>
    </w:p>
    <w:p>
      <w:pPr>
        <w:numPr>
          <w:ilvl w:val="0"/>
          <w:numId w:val="1002"/>
        </w:numPr>
        <w:pStyle w:val="Compact"/>
      </w:pPr>
      <w:r>
        <w:rPr>
          <w:bCs/>
          <w:b/>
        </w:rPr>
        <w:t xml:space="preserve">30% Advance Payment:</w:t>
      </w:r>
      <w:r>
        <w:t xml:space="preserve"> </w:t>
      </w:r>
      <w:r>
        <w:t xml:space="preserve">Due upon signing of the service agreement (ETB 203,940 / USD 1,699.50).</w:t>
      </w:r>
    </w:p>
    <w:p>
      <w:pPr>
        <w:numPr>
          <w:ilvl w:val="0"/>
          <w:numId w:val="1002"/>
        </w:numPr>
        <w:pStyle w:val="Compact"/>
      </w:pPr>
      <w:r>
        <w:rPr>
          <w:bCs/>
          <w:b/>
        </w:rPr>
        <w:t xml:space="preserve">40% Mid-Project Payment:</w:t>
      </w:r>
      <w:r>
        <w:t xml:space="preserve"> </w:t>
      </w:r>
      <w:r>
        <w:t xml:space="preserve">Due upon completion of data collection and submission of interim statistical report (ETB 271,920 / USD 2,266.00).</w:t>
      </w:r>
    </w:p>
    <w:p>
      <w:pPr>
        <w:numPr>
          <w:ilvl w:val="0"/>
          <w:numId w:val="1002"/>
        </w:numPr>
        <w:pStyle w:val="Compact"/>
      </w:pPr>
      <w:r>
        <w:rPr>
          <w:bCs/>
          <w:b/>
        </w:rPr>
        <w:t xml:space="preserve">30% Final Payment:</w:t>
      </w:r>
      <w:r>
        <w:t xml:space="preserve"> </w:t>
      </w:r>
      <w:r>
        <w:t xml:space="preserve">Due upon delivery of the final comprehensive statistical report and completion of the training workshop (ETB 203,940 / USD 1,699.50).</w:t>
      </w:r>
    </w:p>
    <w:p>
      <w:pPr>
        <w:pStyle w:val="FirstParagraph"/>
      </w:pPr>
      <w:r>
        <w:t xml:space="preserve">All payments shall be made via bank transfer to the designated account of the service provider registered in Addis Ababa, Ethiopia. The exchange rate applied in this Quotation Estimate is 1 USD = 120 ETB, subject to the National Bank of Ethiopia's prevailing rate at the time of payment.</w:t>
      </w:r>
    </w:p>
    <w:bookmarkEnd w:id="24"/>
    <w:bookmarkStart w:id="25" w:name="timeline-and-deliverables"/>
    <w:p>
      <w:pPr>
        <w:pStyle w:val="Heading2"/>
      </w:pPr>
      <w:r>
        <w:t xml:space="preserve">5. Timeline and Deliverables</w:t>
      </w:r>
    </w:p>
    <w:p>
      <w:pPr>
        <w:pStyle w:val="FirstParagraph"/>
      </w:pPr>
      <w:r>
        <w:t xml:space="preserve">The Statistician team will execute the project over a period of three (3) calendar months, commencing within fourteen (14) days of contract execution in Ethiopia Addis Ababa. Key milestones include: Week 2 – completion of survey design; Week 8 – completion of field data collection across the five designated woredas of Addis Ababa; Week 10 – submission of interim analysis report; Week 12 – final report, training delivery, and project closeout.</w:t>
      </w:r>
    </w:p>
    <w:bookmarkEnd w:id="25"/>
    <w:bookmarkStart w:id="26" w:name="terms-validity-and-legal-notes"/>
    <w:p>
      <w:pPr>
        <w:pStyle w:val="Heading2"/>
      </w:pPr>
      <w:r>
        <w:t xml:space="preserve">6. Terms, Validity, and Legal Notes</w:t>
      </w:r>
    </w:p>
    <w:p>
      <w:pPr>
        <w:pStyle w:val="FirstParagraph"/>
      </w:pPr>
      <w:r>
        <w:rPr>
          <w:bCs/>
          <w:b/>
        </w:rPr>
        <w:t xml:space="preserve">Important Notes:</w:t>
      </w:r>
      <w:r>
        <w:t xml:space="preserve"> </w:t>
      </w:r>
      <w:r>
        <w:t xml:space="preserve">This Quotation Estimate is valid for a period of ninety (90) days from the date of issue. All prices are inclusive of applicable Ethiopian Value Added Tax (VAT) at 15% unless otherwise stated. The Statistician services are governed by the laws of the Federal Democratic Republic of Ethiopia, and any disputes arising from this engagement shall be resolved through arbitration in Addis Ababa. The client acknowledges that the statistical outputs produced are the intellectual property of the client upon full payment, while the methodologies and proprietary models remain the property of the Statistician service provider.</w:t>
      </w:r>
    </w:p>
    <w:bookmarkEnd w:id="26"/>
    <w:bookmarkStart w:id="27" w:name="acceptance-and-authorization"/>
    <w:p>
      <w:pPr>
        <w:pStyle w:val="Heading2"/>
      </w:pPr>
      <w:r>
        <w:t xml:space="preserve">7. Acceptance and Authorization</w:t>
      </w:r>
    </w:p>
    <w:p>
      <w:pPr>
        <w:pStyle w:val="FirstParagraph"/>
      </w:pPr>
      <w:r>
        <w:t xml:space="preserve">By signing below, the client confirms acceptance of this Quotation Estimate for Statistician services in Ethiopia Addis Ababa and authorizes the commencement of work as outlined in this document.</w:t>
      </w:r>
    </w:p>
    <w:p>
      <w:pPr>
        <w:pStyle w:val="BodyText"/>
      </w:pPr>
      <w:r>
        <w:t xml:space="preserve">For the Service Provider (Statistician)</w:t>
      </w:r>
    </w:p>
    <w:p>
      <w:pPr>
        <w:pStyle w:val="BodyText"/>
      </w:pPr>
      <w:r>
        <w:t xml:space="preserve">Dr. Alemu Tadesse</w:t>
      </w:r>
      <w:r>
        <w:br/>
      </w:r>
      <w:r>
        <w:t xml:space="preserve">Lead Statistician</w:t>
      </w:r>
      <w:r>
        <w:br/>
      </w:r>
      <w:r>
        <w:t xml:space="preserve">Date: _______________</w:t>
      </w:r>
    </w:p>
    <w:p>
      <w:pPr>
        <w:pStyle w:val="BodyText"/>
      </w:pPr>
      <w:r>
        <w:t xml:space="preserve">For the Client</w:t>
      </w:r>
    </w:p>
    <w:p>
      <w:pPr>
        <w:pStyle w:val="BodyText"/>
      </w:pPr>
      <w:r>
        <w:t xml:space="preserve">Authorized Representative</w:t>
      </w:r>
      <w:r>
        <w:br/>
      </w:r>
      <w:r>
        <w:t xml:space="preserve">[Organization Name]</w:t>
      </w:r>
      <w:r>
        <w:br/>
      </w:r>
      <w:r>
        <w:t xml:space="preserve">Date: _______________</w:t>
      </w:r>
    </w:p>
    <w:p>
      <w:pPr>
        <w:pStyle w:val="BodyText"/>
      </w:pPr>
      <w:r>
        <w:t xml:space="preserve">Quotation Estimate QE-STAT-2025-0472 | Statistician Services | Ethiopia Addis Ababa</w:t>
      </w:r>
      <w:r>
        <w:br/>
      </w:r>
      <w:r>
        <w:t xml:space="preserve">This document is issued in triplicate. One copy for the client, one for the service provider, and one for the Central Statistical Agency of Ethiopia filing.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Ethiopia Addis Ababa</dc:title>
  <dc:creator/>
  <dc:language>en</dc:language>
  <cp:keywords/>
  <dcterms:created xsi:type="dcterms:W3CDTF">2026-10-10T03:38:08Z</dcterms:created>
  <dcterms:modified xsi:type="dcterms:W3CDTF">2026-10-10T03:38:08Z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