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X9d811d81905ab2b14d67607aa2ac34825e25a3b"/>
    <w:p>
      <w:pPr>
        <w:pStyle w:val="Heading1"/>
      </w:pPr>
      <w:r>
        <w:t xml:space="preserve">Quantum Analytics &amp; Data Solutions Pvt. Ltd.</w:t>
      </w:r>
    </w:p>
    <w:p>
      <w:pPr>
        <w:pStyle w:val="FirstParagraph"/>
      </w:pPr>
      <w:r>
        <w:t xml:space="preserve">Corporate Office: 4th Floor, Tower B, Cyber Hub, DDA Industrial Area, New Delhi – 110025, India</w:t>
      </w:r>
    </w:p>
    <w:p>
      <w:pPr>
        <w:pStyle w:val="BodyText"/>
      </w:pPr>
      <w:r>
        <w:t xml:space="preserve">Email: quotations@quantumanalytics.in | Phone: +91-11-4567-8900</w:t>
      </w:r>
    </w:p>
    <w:p>
      <w:pPr>
        <w:pStyle w:val="BodyText"/>
      </w:pPr>
      <w:r>
        <w:t xml:space="preserve">CIN: U74999DL2018PTC345678 | GSTIN: 07AABCU1234F1Z5</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QAE/ND/2025/0472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the date of issue (14 July 2025)</w:t>
            </w:r>
          </w:p>
        </w:tc>
      </w:tr>
      <w:tr>
        <w:tc>
          <w:tcPr/>
          <w:p>
            <w:pPr>
              <w:pStyle w:val="Compact"/>
              <w:jc w:val="left"/>
            </w:pPr>
            <w:r>
              <w:t xml:space="preserve">Client / Recipient</w:t>
            </w:r>
          </w:p>
        </w:tc>
        <w:tc>
          <w:tcPr/>
          <w:p>
            <w:pPr>
              <w:pStyle w:val="Compact"/>
              <w:jc w:val="left"/>
            </w:pPr>
            <w:r>
              <w:t xml:space="preserve">Dr. Ananya Sharma, Head of Research Division, National Institute of Statistical Sciences, Sector 18, New Delhi – 110009, India</w:t>
            </w:r>
          </w:p>
        </w:tc>
      </w:tr>
      <w:tr>
        <w:tc>
          <w:tcPr/>
          <w:p>
            <w:pPr>
              <w:pStyle w:val="Compact"/>
              <w:jc w:val="left"/>
            </w:pPr>
            <w:r>
              <w:t xml:space="preserve">Project Location</w:t>
            </w:r>
          </w:p>
        </w:tc>
        <w:tc>
          <w:tcPr/>
          <w:p>
            <w:pPr>
              <w:pStyle w:val="Compact"/>
              <w:jc w:val="left"/>
            </w:pPr>
            <w:r>
              <w:t xml:space="preserve">India New Delhi – On-site and Remote Hybrid Engagement</w:t>
            </w:r>
          </w:p>
        </w:tc>
      </w:tr>
      <w:tr>
        <w:tc>
          <w:tcPr/>
          <w:p>
            <w:pPr>
              <w:pStyle w:val="Compact"/>
              <w:jc w:val="left"/>
            </w:pPr>
            <w:r>
              <w:t xml:space="preserve">Prepared By</w:t>
            </w:r>
          </w:p>
        </w:tc>
        <w:tc>
          <w:tcPr/>
          <w:p>
            <w:pPr>
              <w:pStyle w:val="Compact"/>
              <w:jc w:val="left"/>
            </w:pPr>
            <w:r>
              <w:t xml:space="preserve">Mr. Rajiv Menon, Senior Business Development Manager, Quantum Analytics &amp; Data Solutions Pvt. Ltd.</w:t>
            </w:r>
          </w:p>
        </w:tc>
      </w:tr>
    </w:tbl>
    <w:p>
      <w:pPr>
        <w:pStyle w:val="BodyText"/>
      </w:pPr>
      <w:r>
        <w:t xml:space="preserve">1. Introduction and Scope of the Quotation Estimate</w:t>
      </w:r>
    </w:p>
    <w:p>
      <w:pPr>
        <w:pStyle w:val="BodyText"/>
      </w:pPr>
      <w:r>
        <w:t xml:space="preserve">This</w:t>
      </w:r>
      <w:r>
        <w:t xml:space="preserve"> </w:t>
      </w:r>
      <w:r>
        <w:t xml:space="preserve">Quotation Estimate</w:t>
      </w:r>
      <w:r>
        <w:t xml:space="preserve"> </w:t>
      </w:r>
      <w:r>
        <w:t xml:space="preserve">is issued by Quantum Analytics &amp; Data Solutions Pvt. Ltd. in response to the formal request for professional</w:t>
      </w:r>
      <w:r>
        <w:t xml:space="preserve"> </w:t>
      </w:r>
      <w:r>
        <w:t xml:space="preserve">Statistician</w:t>
      </w:r>
      <w:r>
        <w:t xml:space="preserve"> </w:t>
      </w:r>
      <w:r>
        <w:t xml:space="preserve">services submitted by the National Institute of Statistical Sciences, New Delhi. The scope of this</w:t>
      </w:r>
      <w:r>
        <w:t xml:space="preserve"> </w:t>
      </w:r>
      <w:r>
        <w:t xml:space="preserve">Quotation Estimate</w:t>
      </w:r>
      <w:r>
        <w:t xml:space="preserve"> </w:t>
      </w:r>
      <w:r>
        <w:t xml:space="preserve">encompasses the deployment of a senior-level</w:t>
      </w:r>
      <w:r>
        <w:t xml:space="preserve"> </w:t>
      </w:r>
      <w:r>
        <w:t xml:space="preserve">Statistician</w:t>
      </w:r>
      <w:r>
        <w:t xml:space="preserve"> </w:t>
      </w:r>
      <w:r>
        <w:t xml:space="preserve">and a supporting team of junior analysts to deliver comprehensive statistical consulting, data modelling, and analytical reporting services within the jurisdiction of</w:t>
      </w:r>
      <w:r>
        <w:t xml:space="preserve"> </w:t>
      </w:r>
      <w:r>
        <w:t xml:space="preserve">India New Delhi</w:t>
      </w:r>
      <w:r>
        <w:t xml:space="preserve">. All rates, deliverables, and timelines outlined in this</w:t>
      </w:r>
      <w:r>
        <w:t xml:space="preserve"> </w:t>
      </w:r>
      <w:r>
        <w:t xml:space="preserve">Quotation Estimate</w:t>
      </w:r>
      <w:r>
        <w:t xml:space="preserve"> </w:t>
      </w:r>
      <w:r>
        <w:t xml:space="preserve">are specific to the operational context of</w:t>
      </w:r>
      <w:r>
        <w:t xml:space="preserve"> </w:t>
      </w:r>
      <w:r>
        <w:t xml:space="preserve">India New Delhi</w:t>
      </w:r>
      <w:r>
        <w:t xml:space="preserve"> </w:t>
      </w:r>
      <w:r>
        <w:t xml:space="preserve">and are subject to the terms and conditions stated herein.</w:t>
      </w:r>
    </w:p>
    <w:p>
      <w:pPr>
        <w:pStyle w:val="BodyText"/>
      </w:pPr>
      <w:r>
        <w:t xml:space="preserve">Our firm has been providing dedicated</w:t>
      </w:r>
      <w:r>
        <w:t xml:space="preserve"> </w:t>
      </w:r>
      <w:r>
        <w:t xml:space="preserve">Statistician</w:t>
      </w:r>
      <w:r>
        <w:t xml:space="preserve"> </w:t>
      </w:r>
      <w:r>
        <w:t xml:space="preserve">engagements across the National Capital Region for over twelve years. We understand the unique regulatory, academic, and industrial landscape of</w:t>
      </w:r>
      <w:r>
        <w:t xml:space="preserve"> </w:t>
      </w:r>
      <w:r>
        <w:t xml:space="preserve">India New Delhi</w:t>
      </w:r>
      <w:r>
        <w:t xml:space="preserve">, and this</w:t>
      </w:r>
      <w:r>
        <w:t xml:space="preserve"> </w:t>
      </w:r>
      <w:r>
        <w:t xml:space="preserve">Quotation Estimate</w:t>
      </w:r>
      <w:r>
        <w:t xml:space="preserve"> </w:t>
      </w:r>
      <w:r>
        <w:t xml:space="preserve">has been calibrated to reflect local market rates, applicable tax structures under Indian law, and the specific methodological requirements of the client's research programme.</w:t>
      </w:r>
    </w:p>
    <w:p>
      <w:pPr>
        <w:pStyle w:val="BodyText"/>
      </w:pPr>
      <w:r>
        <w:t xml:space="preserve">2. Itemised Breakdown of Statistician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Statistician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Statistician – Full-time on-site engagement at the client's premises in New Delhi, India. Responsibilities include designing experimental frameworks, conducting multivariate analyses, and supervising junior analysts.</w:t>
            </w:r>
          </w:p>
        </w:tc>
        <w:tc>
          <w:tcPr/>
          <w:p>
            <w:pPr>
              <w:pStyle w:val="Compact"/>
              <w:jc w:val="left"/>
            </w:pPr>
            <w:r>
              <w:t xml:space="preserve">6 months (Jan–Jun 2026)</w:t>
            </w:r>
          </w:p>
        </w:tc>
        <w:tc>
          <w:tcPr/>
          <w:p>
            <w:pPr>
              <w:pStyle w:val="Compact"/>
              <w:jc w:val="left"/>
            </w:pPr>
            <w:r>
              <w:t xml:space="preserve">₹1,85,000 / month</w:t>
            </w:r>
          </w:p>
        </w:tc>
        <w:tc>
          <w:tcPr/>
          <w:p>
            <w:pPr>
              <w:pStyle w:val="Compact"/>
              <w:jc w:val="left"/>
            </w:pPr>
            <w:r>
              <w:t xml:space="preserve">₹11,10,000</w:t>
            </w:r>
          </w:p>
        </w:tc>
        <w:tc>
          <w:tcPr/>
          <w:p>
            <w:pPr>
              <w:pStyle w:val="Compact"/>
              <w:jc w:val="left"/>
            </w:pPr>
            <w:r>
              <w:t xml:space="preserve">Includes travel within India New Delhi metro area. Statistician holds a Ph.D. in Applied Statistics from IIT Delhi.</w:t>
            </w:r>
          </w:p>
        </w:tc>
      </w:tr>
      <w:tr>
        <w:tc>
          <w:tcPr/>
          <w:p>
            <w:pPr>
              <w:pStyle w:val="Compact"/>
              <w:jc w:val="left"/>
            </w:pPr>
            <w:r>
              <w:t xml:space="preserve">2</w:t>
            </w:r>
          </w:p>
        </w:tc>
        <w:tc>
          <w:tcPr/>
          <w:p>
            <w:pPr>
              <w:pStyle w:val="Compact"/>
              <w:jc w:val="left"/>
            </w:pPr>
            <w:r>
              <w:t xml:space="preserve">Junior Statistician / Data Analyst – Two (2) analysts supporting the Senior Statistician in data cleaning, descriptive statistics, and preliminary modelling. Based in India New Delhi.</w:t>
            </w:r>
          </w:p>
        </w:tc>
        <w:tc>
          <w:tcPr/>
          <w:p>
            <w:pPr>
              <w:pStyle w:val="Compact"/>
              <w:jc w:val="left"/>
            </w:pPr>
            <w:r>
              <w:t xml:space="preserve">6 months (Jan–Jun 2026)</w:t>
            </w:r>
          </w:p>
        </w:tc>
        <w:tc>
          <w:tcPr/>
          <w:p>
            <w:pPr>
              <w:pStyle w:val="Compact"/>
              <w:jc w:val="left"/>
            </w:pPr>
            <w:r>
              <w:t xml:space="preserve">₹72,000 / month / analyst</w:t>
            </w:r>
          </w:p>
        </w:tc>
        <w:tc>
          <w:tcPr/>
          <w:p>
            <w:pPr>
              <w:pStyle w:val="Compact"/>
              <w:jc w:val="left"/>
            </w:pPr>
            <w:r>
              <w:t xml:space="preserve">₹8,64,000</w:t>
            </w:r>
          </w:p>
        </w:tc>
        <w:tc>
          <w:tcPr/>
          <w:p>
            <w:pPr>
              <w:pStyle w:val="Compact"/>
              <w:jc w:val="left"/>
            </w:pPr>
            <w:r>
              <w:t xml:space="preserve">Both analysts to be stationed at the client's office in Sector 18, New Delhi.</w:t>
            </w:r>
          </w:p>
        </w:tc>
      </w:tr>
      <w:tr>
        <w:tc>
          <w:tcPr/>
          <w:p>
            <w:pPr>
              <w:pStyle w:val="Compact"/>
              <w:jc w:val="left"/>
            </w:pPr>
            <w:r>
              <w:t xml:space="preserve">3</w:t>
            </w:r>
          </w:p>
        </w:tc>
        <w:tc>
          <w:tcPr/>
          <w:p>
            <w:pPr>
              <w:pStyle w:val="Compact"/>
              <w:jc w:val="left"/>
            </w:pPr>
            <w:r>
              <w:t xml:space="preserve">Statistical Software Licensing &amp; Configuration – Setup and annual licensing of R, SPSS, SAS, and Python (SciPy/Statsmodels) environments on client hardware located in India New Delhi.</w:t>
            </w:r>
          </w:p>
        </w:tc>
        <w:tc>
          <w:tcPr/>
          <w:p>
            <w:pPr>
              <w:pStyle w:val="Compact"/>
              <w:jc w:val="left"/>
            </w:pPr>
            <w:r>
              <w:t xml:space="preserve">One-time + annual</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Covers all software required by the Statistician team. Includes on-site installation in New Delhi.</w:t>
            </w:r>
          </w:p>
        </w:tc>
      </w:tr>
      <w:tr>
        <w:tc>
          <w:tcPr/>
          <w:p>
            <w:pPr>
              <w:pStyle w:val="Compact"/>
              <w:jc w:val="left"/>
            </w:pPr>
            <w:r>
              <w:t xml:space="preserve">4</w:t>
            </w:r>
          </w:p>
        </w:tc>
        <w:tc>
          <w:tcPr/>
          <w:p>
            <w:pPr>
              <w:pStyle w:val="Compact"/>
              <w:jc w:val="left"/>
            </w:pPr>
            <w:r>
              <w:t xml:space="preserve">Custom Statistical Modelling &amp; Simulation – Development of Bayesian hierarchical models, Monte Carlo simulations, and predictive analytics tailored to the client's longitudinal health-data study.</w:t>
            </w:r>
          </w:p>
        </w:tc>
        <w:tc>
          <w:tcPr/>
          <w:p>
            <w:pPr>
              <w:pStyle w:val="Compact"/>
              <w:jc w:val="left"/>
            </w:pPr>
            <w:r>
              <w:t xml:space="preserve">3 months (Feb–Apr 2026)</w:t>
            </w:r>
          </w:p>
        </w:tc>
        <w:tc>
          <w:tcPr/>
          <w:p>
            <w:pPr>
              <w:pStyle w:val="Compact"/>
              <w:jc w:val="left"/>
            </w:pPr>
            <w:r>
              <w:t xml:space="preserve">₹4,50,000 (lump sum)</w:t>
            </w:r>
          </w:p>
        </w:tc>
        <w:tc>
          <w:tcPr/>
          <w:p>
            <w:pPr>
              <w:pStyle w:val="Compact"/>
              <w:jc w:val="left"/>
            </w:pPr>
            <w:r>
              <w:t xml:space="preserve">₹4,50,000</w:t>
            </w:r>
          </w:p>
        </w:tc>
        <w:tc>
          <w:tcPr/>
          <w:p>
            <w:pPr>
              <w:pStyle w:val="Compact"/>
              <w:jc w:val="left"/>
            </w:pPr>
            <w:r>
              <w:t xml:space="preserve">Delivered by the Senior Statistician with peer review. All code and documentation to be handed over.</w:t>
            </w:r>
          </w:p>
        </w:tc>
      </w:tr>
      <w:tr>
        <w:tc>
          <w:tcPr/>
          <w:p>
            <w:pPr>
              <w:pStyle w:val="Compact"/>
              <w:jc w:val="left"/>
            </w:pPr>
            <w:r>
              <w:t xml:space="preserve">5</w:t>
            </w:r>
          </w:p>
        </w:tc>
        <w:tc>
          <w:tcPr/>
          <w:p>
            <w:pPr>
              <w:pStyle w:val="Compact"/>
              <w:jc w:val="left"/>
            </w:pPr>
            <w:r>
              <w:t xml:space="preserve">Statistical Reporting &amp; Presentation – Preparation of monthly progress reports, quarterly analytical summaries, and a final comprehensive report for submission to the funding agency in New Delhi, India.</w:t>
            </w:r>
          </w:p>
        </w:tc>
        <w:tc>
          <w:tcPr/>
          <w:p>
            <w:pPr>
              <w:pStyle w:val="Compact"/>
              <w:jc w:val="left"/>
            </w:pPr>
            <w:r>
              <w:t xml:space="preserve">6 months</w:t>
            </w:r>
          </w:p>
        </w:tc>
        <w:tc>
          <w:tcPr/>
          <w:p>
            <w:pPr>
              <w:pStyle w:val="Compact"/>
              <w:jc w:val="left"/>
            </w:pPr>
            <w:r>
              <w:t xml:space="preserve">₹35,000 / month</w:t>
            </w:r>
          </w:p>
        </w:tc>
        <w:tc>
          <w:tcPr/>
          <w:p>
            <w:pPr>
              <w:pStyle w:val="Compact"/>
              <w:jc w:val="left"/>
            </w:pPr>
            <w:r>
              <w:t xml:space="preserve">₹2,10,000</w:t>
            </w:r>
          </w:p>
        </w:tc>
        <w:tc>
          <w:tcPr/>
          <w:p>
            <w:pPr>
              <w:pStyle w:val="Compact"/>
              <w:jc w:val="left"/>
            </w:pPr>
            <w:r>
              <w:t xml:space="preserve">Reports in English and Hindi. Final report to include appendices with raw statistical outputs.</w:t>
            </w:r>
          </w:p>
        </w:tc>
      </w:tr>
      <w:tr>
        <w:tc>
          <w:tcPr/>
          <w:p>
            <w:pPr>
              <w:pStyle w:val="Compact"/>
              <w:jc w:val="left"/>
            </w:pPr>
            <w:r>
              <w:t xml:space="preserve">6</w:t>
            </w:r>
          </w:p>
        </w:tc>
        <w:tc>
          <w:tcPr/>
          <w:p>
            <w:pPr>
              <w:pStyle w:val="Compact"/>
              <w:jc w:val="left"/>
            </w:pPr>
            <w:r>
              <w:t xml:space="preserve">On-site Consultation &amp; Training – Two (2) half-day workshops per month conducted at the client's facility in India New Delhi, training internal staff on statistical methodology and software usage led by the Statistician.</w:t>
            </w:r>
          </w:p>
        </w:tc>
        <w:tc>
          <w:tcPr/>
          <w:p>
            <w:pPr>
              <w:pStyle w:val="Compact"/>
              <w:jc w:val="left"/>
            </w:pPr>
            <w:r>
              <w:t xml:space="preserve">6 months</w:t>
            </w:r>
          </w:p>
        </w:tc>
        <w:tc>
          <w:tcPr/>
          <w:p>
            <w:pPr>
              <w:pStyle w:val="Compact"/>
              <w:jc w:val="left"/>
            </w:pPr>
            <w:r>
              <w:t xml:space="preserve">₹25,000 / session</w:t>
            </w:r>
          </w:p>
        </w:tc>
        <w:tc>
          <w:tcPr/>
          <w:p>
            <w:pPr>
              <w:pStyle w:val="Compact"/>
              <w:jc w:val="left"/>
            </w:pPr>
            <w:r>
              <w:t xml:space="preserve">₹3,00,000</w:t>
            </w:r>
          </w:p>
        </w:tc>
        <w:tc>
          <w:tcPr/>
          <w:p>
            <w:pPr>
              <w:pStyle w:val="Compact"/>
              <w:jc w:val="left"/>
            </w:pPr>
            <w:r>
              <w:t xml:space="preserve">12 sessions total. Includes printed training material and post-session Q&amp;A support.</w:t>
            </w:r>
          </w:p>
        </w:tc>
      </w:tr>
      <w:tr>
        <w:tc>
          <w:tcPr/>
          <w:p>
            <w:pPr>
              <w:pStyle w:val="Compact"/>
              <w:jc w:val="left"/>
            </w:pPr>
            <w:r>
              <w:t xml:space="preserve">7</w:t>
            </w:r>
          </w:p>
        </w:tc>
        <w:tc>
          <w:tcPr/>
          <w:p>
            <w:pPr>
              <w:pStyle w:val="Compact"/>
              <w:jc w:val="left"/>
            </w:pPr>
            <w:r>
              <w:t xml:space="preserve">Project Management &amp; Coordination – Dedicated project manager to coordinate the Statistician team's activities, manage timelines, and serve as the single point of contact for the client in New Delhi.</w:t>
            </w:r>
          </w:p>
        </w:tc>
        <w:tc>
          <w:tcPr/>
          <w:p>
            <w:pPr>
              <w:pStyle w:val="Compact"/>
              <w:jc w:val="left"/>
            </w:pPr>
            <w:r>
              <w:t xml:space="preserve">6 months</w:t>
            </w:r>
          </w:p>
        </w:tc>
        <w:tc>
          <w:tcPr/>
          <w:p>
            <w:pPr>
              <w:pStyle w:val="Compact"/>
              <w:jc w:val="left"/>
            </w:pPr>
            <w:r>
              <w:t xml:space="preserve">₹40,000 / month</w:t>
            </w:r>
          </w:p>
        </w:tc>
        <w:tc>
          <w:tcPr/>
          <w:p>
            <w:pPr>
              <w:pStyle w:val="Compact"/>
              <w:jc w:val="left"/>
            </w:pPr>
            <w:r>
              <w:t xml:space="preserve">₹2,40,000</w:t>
            </w:r>
          </w:p>
        </w:tc>
        <w:tc>
          <w:tcPr/>
          <w:p>
            <w:pPr>
              <w:pStyle w:val="Compact"/>
              <w:jc w:val="left"/>
            </w:pPr>
            <w:r>
              <w:t xml:space="preserve">PM based in South Delhi. Weekly status meetings with the client.</w:t>
            </w:r>
          </w:p>
        </w:tc>
      </w:tr>
      <w:tr>
        <w:tc>
          <w:tcPr>
            <w:gridSpan w:val="4"/>
          </w:tcPr>
          <w:p>
            <w:pPr>
              <w:pStyle w:val="Compact"/>
              <w:jc w:val="left"/>
            </w:pPr>
            <w:r>
              <w:t xml:space="preserve">Subtotal (before taxes)</w:t>
            </w:r>
          </w:p>
        </w:tc>
        <w:tc>
          <w:tcPr/>
          <w:p>
            <w:pPr>
              <w:pStyle w:val="Compact"/>
              <w:jc w:val="left"/>
            </w:pPr>
            <w:r>
              <w:t xml:space="preserve">₹32,94,000</w:t>
            </w:r>
          </w:p>
        </w:tc>
        <w:tc>
          <w:tcPr/>
          <w:p>
            <w:pPr>
              <w:pStyle w:val="Compact"/>
            </w:pPr>
          </w:p>
        </w:tc>
      </w:tr>
      <w:tr>
        <w:tc>
          <w:tcPr>
            <w:gridSpan w:val="4"/>
          </w:tcPr>
          <w:p>
            <w:pPr>
              <w:pStyle w:val="Compact"/>
              <w:jc w:val="left"/>
            </w:pPr>
            <w:r>
              <w:t xml:space="preserve">GST @ 18% (as applicable in India)</w:t>
            </w:r>
          </w:p>
        </w:tc>
        <w:tc>
          <w:tcPr/>
          <w:p>
            <w:pPr>
              <w:pStyle w:val="Compact"/>
              <w:jc w:val="left"/>
            </w:pPr>
            <w:r>
              <w:t xml:space="preserve">₹5,92,920</w:t>
            </w:r>
          </w:p>
        </w:tc>
        <w:tc>
          <w:tcPr/>
          <w:p>
            <w:pPr>
              <w:pStyle w:val="Compact"/>
            </w:pPr>
          </w:p>
        </w:tc>
      </w:tr>
      <w:tr>
        <w:tc>
          <w:tcPr>
            <w:gridSpan w:val="4"/>
          </w:tcPr>
          <w:p>
            <w:pPr>
              <w:pStyle w:val="Compact"/>
              <w:jc w:val="left"/>
            </w:pPr>
            <w:r>
              <w:t xml:space="preserve">Grand Total (Quotation Estimate Amount)</w:t>
            </w:r>
          </w:p>
        </w:tc>
        <w:tc>
          <w:tcPr/>
          <w:p>
            <w:pPr>
              <w:pStyle w:val="Compact"/>
              <w:jc w:val="left"/>
            </w:pPr>
            <w:r>
              <w:t xml:space="preserve">₹38,86,920</w:t>
            </w:r>
          </w:p>
        </w:tc>
        <w:tc>
          <w:tcPr/>
          <w:p>
            <w:pPr>
              <w:pStyle w:val="Compact"/>
              <w:jc w:val="left"/>
            </w:pPr>
            <w:r>
              <w:t xml:space="preserve">INR Thirty-Eight Lakh Eighty-Six Thousand Nine Hundred and Twenty Only</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 rates for the</w:t>
      </w:r>
      <w:r>
        <w:t xml:space="preserve"> </w:t>
      </w:r>
      <w:r>
        <w:t xml:space="preserve">Statistician</w:t>
      </w:r>
      <w:r>
        <w:t xml:space="preserve"> </w:t>
      </w:r>
      <w:r>
        <w:t xml:space="preserve">services and associated costs may be revised to reflect current market conditions in</w:t>
      </w:r>
      <w:r>
        <w:t xml:space="preserve"> </w:t>
      </w:r>
      <w:r>
        <w:t xml:space="preserve">India New Delhi</w:t>
      </w:r>
      <w:r>
        <w:t xml:space="preserve">.</w:t>
      </w:r>
    </w:p>
    <w:p>
      <w:pPr>
        <w:numPr>
          <w:ilvl w:val="0"/>
          <w:numId w:val="1001"/>
        </w:numPr>
        <w:pStyle w:val="Compact"/>
      </w:pPr>
      <w:r>
        <w:t xml:space="preserve">All monetary values stated in this</w:t>
      </w:r>
      <w:r>
        <w:t xml:space="preserve"> </w:t>
      </w:r>
      <w:r>
        <w:t xml:space="preserve">Quotation Estimate</w:t>
      </w:r>
      <w:r>
        <w:t xml:space="preserve"> </w:t>
      </w:r>
      <w:r>
        <w:t xml:space="preserve">are in Indian Rupees (INR) and are inclusive of all professional fees for the</w:t>
      </w:r>
      <w:r>
        <w:t xml:space="preserve"> </w:t>
      </w:r>
      <w:r>
        <w:t xml:space="preserve">Statistician</w:t>
      </w:r>
      <w:r>
        <w:t xml:space="preserve"> </w:t>
      </w:r>
      <w:r>
        <w:t xml:space="preserve">team. Applicable Goods and Services Tax (GST) at 18% has been calculated separately as per the Central Goods and Services Tax Act, 2017, as applicable in the state of Delhi, India.</w:t>
      </w:r>
    </w:p>
    <w:p>
      <w:pPr>
        <w:numPr>
          <w:ilvl w:val="0"/>
          <w:numId w:val="1001"/>
        </w:numPr>
        <w:pStyle w:val="Compact"/>
      </w:pPr>
      <w:r>
        <w:t xml:space="preserve">The</w:t>
      </w:r>
      <w:r>
        <w:t xml:space="preserve"> </w:t>
      </w:r>
      <w:r>
        <w:t xml:space="preserve">Statistician</w:t>
      </w:r>
      <w:r>
        <w:t xml:space="preserve"> </w:t>
      </w:r>
      <w:r>
        <w:t xml:space="preserve">and supporting team shall work on-site at the client's premises in New Delhi, India, during standard business hours (09:30 AM to 06:00 PM, Monday to Saturday). Any work beyond these hours or on public holidays declared in the National Capital Territory of Delhi shall be billed at 1.5 times the standard hourly rate.</w:t>
      </w:r>
    </w:p>
    <w:p>
      <w:pPr>
        <w:numPr>
          <w:ilvl w:val="0"/>
          <w:numId w:val="1001"/>
        </w:numPr>
        <w:pStyle w:val="Compact"/>
      </w:pPr>
      <w:r>
        <w:t xml:space="preserve">Payment terms: 30% advance upon acceptance of this</w:t>
      </w:r>
      <w:r>
        <w:t xml:space="preserve"> </w:t>
      </w:r>
      <w:r>
        <w:t xml:space="preserve">Quotation Estimate</w:t>
      </w:r>
      <w:r>
        <w:t xml:space="preserve">, 40% upon completion of the third month of the engagement, and the remaining 30% upon delivery of the final statistical report and acceptance by the client. All payments to be made via bank transfer to the account of Quantum Analytics &amp; Data Solutions Pvt. Ltd., New Delhi, India.</w:t>
      </w:r>
    </w:p>
    <w:p>
      <w:pPr>
        <w:numPr>
          <w:ilvl w:val="0"/>
          <w:numId w:val="1001"/>
        </w:numPr>
        <w:pStyle w:val="Compact"/>
      </w:pPr>
      <w:r>
        <w:t xml:space="preserve">The</w:t>
      </w:r>
      <w:r>
        <w:t xml:space="preserve"> </w:t>
      </w:r>
      <w:r>
        <w:t xml:space="preserve">Statistician</w:t>
      </w:r>
      <w:r>
        <w:t xml:space="preserve"> </w:t>
      </w:r>
      <w:r>
        <w:t xml:space="preserve">engaged under this</w:t>
      </w:r>
      <w:r>
        <w:t xml:space="preserve"> </w:t>
      </w:r>
      <w:r>
        <w:t xml:space="preserve">Quotation Estimate</w:t>
      </w:r>
      <w:r>
        <w:t xml:space="preserve"> </w:t>
      </w:r>
      <w:r>
        <w:t xml:space="preserve">shall adhere to the data privacy and confidentiality standards prescribed under the Information Technology Act, 2000, and any applicable regulations of the Data Protection Authority of India. All datasets handled in</w:t>
      </w:r>
      <w:r>
        <w:t xml:space="preserve"> </w:t>
      </w:r>
      <w:r>
        <w:t xml:space="preserve">India New Delhi</w:t>
      </w:r>
      <w:r>
        <w:t xml:space="preserve"> </w:t>
      </w:r>
      <w:r>
        <w:t xml:space="preserve">shall remain within Indian jurisdiction and shall not be transferred to foreign servers without written consent.</w:t>
      </w:r>
    </w:p>
    <w:p>
      <w:pPr>
        <w:numPr>
          <w:ilvl w:val="0"/>
          <w:numId w:val="1001"/>
        </w:numPr>
        <w:pStyle w:val="Compact"/>
      </w:pPr>
      <w:r>
        <w:t xml:space="preserve">Any changes in the scope of the</w:t>
      </w:r>
      <w:r>
        <w:t xml:space="preserve"> </w:t>
      </w:r>
      <w:r>
        <w:t xml:space="preserve">Statistician</w:t>
      </w:r>
      <w:r>
        <w:t xml:space="preserve"> </w:t>
      </w:r>
      <w:r>
        <w:t xml:space="preserve">services, additional modelling requirements, or extended timelines must be documented through a formal Change Order signed by both parties. The</w:t>
      </w:r>
      <w:r>
        <w:t xml:space="preserve"> </w:t>
      </w:r>
      <w:r>
        <w:t xml:space="preserve">Quotation Estimate</w:t>
      </w:r>
      <w:r>
        <w:t xml:space="preserve"> </w:t>
      </w:r>
      <w:r>
        <w:t xml:space="preserve">amount shall be adjusted accordingly.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The terms herein are indicative and subject to the final contractual documentation.</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engagement of the</w:t>
      </w:r>
      <w:r>
        <w:t xml:space="preserve"> </w:t>
      </w:r>
      <w:r>
        <w:t xml:space="preserve">Statistician</w:t>
      </w:r>
      <w:r>
        <w:t xml:space="preserve"> </w:t>
      </w:r>
      <w:r>
        <w:t xml:space="preserve">team shall be resolved through arbitration in accordance with the Arbitration and Conciliation Act, 1996, with the seat of arbitration in New Delhi, India.</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Statistician</w:t>
      </w:r>
      <w:r>
        <w:t xml:space="preserve"> </w:t>
      </w:r>
      <w:r>
        <w:t xml:space="preserve">services in</w:t>
      </w:r>
      <w:r>
        <w:t xml:space="preserve"> </w:t>
      </w:r>
      <w:r>
        <w:t xml:space="preserve">India New Delhi</w:t>
      </w:r>
      <w:r>
        <w:t xml:space="preserve"> </w:t>
      </w:r>
      <w:r>
        <w:t xml:space="preserve">and agrees to the terms and conditions outlined above. The</w:t>
      </w:r>
      <w:r>
        <w:t xml:space="preserve"> </w:t>
      </w:r>
      <w:r>
        <w:t xml:space="preserve">Quotation Estimate</w:t>
      </w:r>
      <w:r>
        <w:t xml:space="preserve"> </w:t>
      </w:r>
      <w:r>
        <w:t xml:space="preserve">shall become effective upon countersignature by both parties.</w:t>
      </w:r>
    </w:p>
    <w:p>
      <w:pPr>
        <w:pStyle w:val="BodyText"/>
      </w:pPr>
      <w:r>
        <w:rPr>
          <w:bCs/>
          <w:b/>
        </w:rPr>
        <w:t xml:space="preserve">For Quantum Analytics &amp; Data Solutions Pvt. Ltd.</w:t>
      </w:r>
      <w:r>
        <w:br/>
      </w:r>
      <w:r>
        <w:t xml:space="preserve">Name: Mr. Rajiv Menon</w:t>
      </w:r>
      <w:r>
        <w:br/>
      </w:r>
      <w:r>
        <w:t xml:space="preserve">Designation: Senior Business Development Manager</w:t>
      </w:r>
      <w:r>
        <w:br/>
      </w:r>
      <w:r>
        <w:t xml:space="preserve">Place: New Delhi, India</w:t>
      </w:r>
      <w:r>
        <w:br/>
      </w:r>
      <w:r>
        <w:t xml:space="preserve">Date: _______________</w:t>
      </w:r>
    </w:p>
    <w:p>
      <w:pPr>
        <w:pStyle w:val="BodyText"/>
      </w:pPr>
      <w:r>
        <w:rPr>
          <w:bCs/>
          <w:b/>
        </w:rPr>
        <w:t xml:space="preserve">For the Client – National Institute of Statistical Sciences</w:t>
      </w:r>
      <w:r>
        <w:br/>
      </w:r>
      <w:r>
        <w:t xml:space="preserve">Name: Dr. Ananya Sharma</w:t>
      </w:r>
      <w:r>
        <w:br/>
      </w:r>
      <w:r>
        <w:t xml:space="preserve">Designation: Head of Research Division</w:t>
      </w:r>
      <w:r>
        <w:br/>
      </w:r>
      <w:r>
        <w:t xml:space="preserve">Place: New Delhi, India</w:t>
      </w:r>
      <w:r>
        <w:br/>
      </w:r>
      <w:r>
        <w:t xml:space="preserve">Date: _______________</w:t>
      </w:r>
    </w:p>
    <w:p>
      <w:pPr>
        <w:pStyle w:val="BodyText"/>
      </w:pPr>
      <w:r>
        <w:t xml:space="preserve">This Quotation Estimate (Ref: QAE/ND/2025/0472) was prepared exclusively for the client named above for Statistician services in India New Delhi. Unauthorized reproduction or distribution is prohibited. © 2025 Quantum Analytics &amp; Data Solutions Pvt. Ltd.,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India New Delhi</dc:title>
  <dc:creator/>
  <dc:language>en</dc:language>
  <cp:keywords/>
  <dcterms:created xsi:type="dcterms:W3CDTF">2026-10-10T04:08:32Z</dcterms:created>
  <dcterms:modified xsi:type="dcterms:W3CDTF">2026-10-10T04:08:32Z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