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Statistician Services — Italy Naples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QTE-NAP-2025-0487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Dr. Elena Marchetti, Senior Statistician — Statistica Consulting S.r.l.</w:t>
            </w:r>
          </w:p>
        </w:tc>
      </w:tr>
      <w:tr>
        <w:tc>
          <w:tcPr/>
          <w:p>
            <w:pPr>
              <w:pStyle w:val="Compact"/>
              <w:jc w:val="left"/>
            </w:pPr>
            <w:r>
              <w:t xml:space="preserve">Client</w:t>
            </w:r>
          </w:p>
        </w:tc>
        <w:tc>
          <w:tcPr/>
          <w:p>
            <w:pPr>
              <w:pStyle w:val="Compact"/>
              <w:jc w:val="left"/>
            </w:pPr>
            <w:r>
              <w:t xml:space="preserve">[Client Name / Organization], Naples, Italy</w:t>
            </w:r>
          </w:p>
        </w:tc>
      </w:tr>
      <w:tr>
        <w:tc>
          <w:tcPr/>
          <w:p>
            <w:pPr>
              <w:pStyle w:val="Compact"/>
              <w:jc w:val="left"/>
            </w:pPr>
            <w:r>
              <w:t xml:space="preserve">Service Location</w:t>
            </w:r>
          </w:p>
        </w:tc>
        <w:tc>
          <w:tcPr/>
          <w:p>
            <w:pPr>
              <w:pStyle w:val="Compact"/>
              <w:jc w:val="left"/>
            </w:pPr>
            <w:r>
              <w:t xml:space="preserve">Naples (Napoli), Campania Region, Italy</w:t>
            </w:r>
          </w:p>
        </w:tc>
      </w:tr>
      <w:tr>
        <w:tc>
          <w:tcPr/>
          <w:p>
            <w:pPr>
              <w:pStyle w:val="Compact"/>
              <w:jc w:val="left"/>
            </w:pPr>
            <w:r>
              <w:t xml:space="preserve">Currency</w:t>
            </w:r>
          </w:p>
        </w:tc>
        <w:tc>
          <w:tcPr/>
          <w:p>
            <w:pPr>
              <w:pStyle w:val="Compact"/>
              <w:jc w:val="left"/>
            </w:pPr>
            <w:r>
              <w:t xml:space="preserve">Euro (EUR) — Italian VAT (IVA) 22% applicable</w:t>
            </w:r>
          </w:p>
        </w:tc>
      </w:tr>
    </w:tbl>
    <w:bookmarkStart w:id="21" w:name="purpose-of-this-quotation-estimate"/>
    <w:p>
      <w:pPr>
        <w:pStyle w:val="Heading2"/>
      </w:pPr>
      <w:r>
        <w:t xml:space="preserve">1. Purpose of This Quotation Estimate</w:t>
      </w:r>
    </w:p>
    <w:p>
      <w:pPr>
        <w:pStyle w:val="FirstParagraph"/>
      </w:pPr>
      <w:r>
        <w:t xml:space="preserve">This Quotation Estimate is issued by Statistica Consulting S.r.l., a specialized statistical consultancy headquartered in the historic centre of Naples, Italy, to formally outline the scope, deliverables, and associated costs for the engagement of a</w:t>
      </w:r>
      <w:r>
        <w:t xml:space="preserve"> </w:t>
      </w:r>
      <w:r>
        <w:t xml:space="preserve">Statistician</w:t>
      </w:r>
      <w:r>
        <w:t xml:space="preserve"> </w:t>
      </w:r>
      <w:r>
        <w:t xml:space="preserve">to support the client's analytical and research requirements. This document serves as a binding financial proposal for the services described herein and is intended to be executed within the jurisdiction of the Republic of Italy, specifically within the metropolitan area of Naples and the broader Campania region.</w:t>
      </w:r>
    </w:p>
    <w:p>
      <w:pPr>
        <w:pStyle w:val="BodyText"/>
      </w:pPr>
      <w:r>
        <w:t xml:space="preserve">The Statistician engaged under this Quotation Estimate will operate in full compliance with Italian professional regulations, including adherence to the standards set forth by the Italian National Institute of Statistics (ISTAT) and the relevant provisions of the Italian Civil Code governing professional service contracts (Articles 2222–2243). All data processing activities will conform to the European General Data Protection Regulation (GDPR) and the Italian Data Protection Code (D.Lgs. 196/2003 as amended by D.Lgs. 101/2018).</w:t>
      </w:r>
    </w:p>
    <w:bookmarkEnd w:id="21"/>
    <w:bookmarkStart w:id="22" w:name="scope-of-statistician-services"/>
    <w:p>
      <w:pPr>
        <w:pStyle w:val="Heading2"/>
      </w:pPr>
      <w:r>
        <w:t xml:space="preserve">2. Scope of Statistician Services</w:t>
      </w:r>
    </w:p>
    <w:p>
      <w:pPr>
        <w:pStyle w:val="FirstParagraph"/>
      </w:pPr>
      <w:r>
        <w:t xml:space="preserve">The Statistician will provide comprehensive quantitative analysis, modelling, and reporting services tailored to the client's operational and strategic needs in Naples, Italy. The following services are included in this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Initial data audit and exploratory statistical analysis of client datasets collected in the Naples metropolitan area</w:t>
            </w:r>
          </w:p>
        </w:tc>
        <w:tc>
          <w:tcPr/>
          <w:p>
            <w:pPr>
              <w:pStyle w:val="Compact"/>
              <w:jc w:val="left"/>
            </w:pPr>
            <w:r>
              <w:t xml:space="preserve">5 working days</w:t>
            </w:r>
          </w:p>
        </w:tc>
        <w:tc>
          <w:tcPr/>
          <w:p>
            <w:pPr>
              <w:pStyle w:val="Compact"/>
              <w:jc w:val="left"/>
            </w:pPr>
            <w:r>
              <w:t xml:space="preserve">€185 / hour</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Design and implementation of multivariate regression models and predictive analytics frameworks</w:t>
            </w:r>
          </w:p>
        </w:tc>
        <w:tc>
          <w:tcPr/>
          <w:p>
            <w:pPr>
              <w:pStyle w:val="Compact"/>
              <w:jc w:val="left"/>
            </w:pPr>
            <w:r>
              <w:t xml:space="preserve">10 working days</w:t>
            </w:r>
          </w:p>
        </w:tc>
        <w:tc>
          <w:tcPr/>
          <w:p>
            <w:pPr>
              <w:pStyle w:val="Compact"/>
              <w:jc w:val="left"/>
            </w:pPr>
            <w:r>
              <w:t xml:space="preserve">€185 / hour</w:t>
            </w:r>
          </w:p>
        </w:tc>
        <w:tc>
          <w:tcPr/>
          <w:p>
            <w:pPr>
              <w:pStyle w:val="Compact"/>
              <w:jc w:val="left"/>
            </w:pPr>
            <w:r>
              <w:t xml:space="preserve">€14,800.00</w:t>
            </w:r>
          </w:p>
        </w:tc>
      </w:tr>
      <w:tr>
        <w:tc>
          <w:tcPr/>
          <w:p>
            <w:pPr>
              <w:pStyle w:val="Compact"/>
              <w:jc w:val="left"/>
            </w:pPr>
            <w:r>
              <w:t xml:space="preserve">3</w:t>
            </w:r>
          </w:p>
        </w:tc>
        <w:tc>
          <w:tcPr/>
          <w:p>
            <w:pPr>
              <w:pStyle w:val="Compact"/>
              <w:jc w:val="left"/>
            </w:pPr>
            <w:r>
              <w:t xml:space="preserve">Development of a comprehensive statistical report with visualisations, confidence intervals, and hypothesis testing results</w:t>
            </w:r>
          </w:p>
        </w:tc>
        <w:tc>
          <w:tcPr/>
          <w:p>
            <w:pPr>
              <w:pStyle w:val="Compact"/>
              <w:jc w:val="left"/>
            </w:pPr>
            <w:r>
              <w:t xml:space="preserve">7 working days</w:t>
            </w:r>
          </w:p>
        </w:tc>
        <w:tc>
          <w:tcPr/>
          <w:p>
            <w:pPr>
              <w:pStyle w:val="Compact"/>
              <w:jc w:val="left"/>
            </w:pPr>
            <w:r>
              <w:t xml:space="preserve">€185 / hour</w:t>
            </w:r>
          </w:p>
        </w:tc>
        <w:tc>
          <w:tcPr/>
          <w:p>
            <w:pPr>
              <w:pStyle w:val="Compact"/>
              <w:jc w:val="left"/>
            </w:pPr>
            <w:r>
              <w:t xml:space="preserve">€10,360.00</w:t>
            </w:r>
          </w:p>
        </w:tc>
      </w:tr>
      <w:tr>
        <w:tc>
          <w:tcPr/>
          <w:p>
            <w:pPr>
              <w:pStyle w:val="Compact"/>
              <w:jc w:val="left"/>
            </w:pPr>
            <w:r>
              <w:t xml:space="preserve">4</w:t>
            </w:r>
          </w:p>
        </w:tc>
        <w:tc>
          <w:tcPr/>
          <w:p>
            <w:pPr>
              <w:pStyle w:val="Compact"/>
              <w:jc w:val="left"/>
            </w:pPr>
            <w:r>
              <w:t xml:space="preserve">On-site consultation and presentation of findings at the client's premises in Naples, Italy (including travel within the Campania region)</w:t>
            </w:r>
          </w:p>
        </w:tc>
        <w:tc>
          <w:tcPr/>
          <w:p>
            <w:pPr>
              <w:pStyle w:val="Compact"/>
              <w:jc w:val="left"/>
            </w:pPr>
            <w:r>
              <w:t xml:space="preserve">3 working days</w:t>
            </w:r>
          </w:p>
        </w:tc>
        <w:tc>
          <w:tcPr/>
          <w:p>
            <w:pPr>
              <w:pStyle w:val="Compact"/>
              <w:jc w:val="left"/>
            </w:pPr>
            <w:r>
              <w:t xml:space="preserve">€210 / hour</w:t>
            </w:r>
          </w:p>
        </w:tc>
        <w:tc>
          <w:tcPr/>
          <w:p>
            <w:pPr>
              <w:pStyle w:val="Compact"/>
              <w:jc w:val="left"/>
            </w:pPr>
            <w:r>
              <w:t xml:space="preserve">€5,040.00</w:t>
            </w:r>
          </w:p>
        </w:tc>
      </w:tr>
      <w:tr>
        <w:tc>
          <w:tcPr/>
          <w:p>
            <w:pPr>
              <w:pStyle w:val="Compact"/>
              <w:jc w:val="left"/>
            </w:pPr>
            <w:r>
              <w:t xml:space="preserve">5</w:t>
            </w:r>
          </w:p>
        </w:tc>
        <w:tc>
          <w:tcPr/>
          <w:p>
            <w:pPr>
              <w:pStyle w:val="Compact"/>
              <w:jc w:val="left"/>
            </w:pPr>
            <w:r>
              <w:t xml:space="preserve">Post-delivery technical support, model recalibration, and Q&amp;A sessions (remote and in-person in Naples)</w:t>
            </w:r>
          </w:p>
        </w:tc>
        <w:tc>
          <w:tcPr/>
          <w:p>
            <w:pPr>
              <w:pStyle w:val="Compact"/>
              <w:jc w:val="left"/>
            </w:pPr>
            <w:r>
              <w:t xml:space="preserve">5 working days</w:t>
            </w:r>
          </w:p>
        </w:tc>
        <w:tc>
          <w:tcPr/>
          <w:p>
            <w:pPr>
              <w:pStyle w:val="Compact"/>
              <w:jc w:val="left"/>
            </w:pPr>
            <w:r>
              <w:t xml:space="preserve">€160 / hour</w:t>
            </w:r>
          </w:p>
        </w:tc>
        <w:tc>
          <w:tcPr/>
          <w:p>
            <w:pPr>
              <w:pStyle w:val="Compact"/>
              <w:jc w:val="left"/>
            </w:pPr>
            <w:r>
              <w:t xml:space="preserve">€3,200.00</w:t>
            </w:r>
          </w:p>
        </w:tc>
      </w:tr>
      <w:tr>
        <w:tc>
          <w:tcPr>
            <w:gridSpan w:val="4"/>
          </w:tcPr>
          <w:p>
            <w:pPr>
              <w:pStyle w:val="Compact"/>
              <w:jc w:val="right"/>
            </w:pPr>
            <w:r>
              <w:t xml:space="preserve">Subtotal (excl. VAT)</w:t>
            </w:r>
          </w:p>
        </w:tc>
        <w:tc>
          <w:tcPr/>
          <w:p>
            <w:pPr>
              <w:pStyle w:val="Compact"/>
              <w:jc w:val="left"/>
            </w:pPr>
            <w:r>
              <w:t xml:space="preserve">€40,800.00</w:t>
            </w:r>
          </w:p>
        </w:tc>
      </w:tr>
      <w:tr>
        <w:tc>
          <w:tcPr>
            <w:gridSpan w:val="4"/>
          </w:tcPr>
          <w:p>
            <w:pPr>
              <w:pStyle w:val="Compact"/>
              <w:jc w:val="right"/>
            </w:pPr>
            <w:r>
              <w:t xml:space="preserve">Italian VAT (IVA) — 22%</w:t>
            </w:r>
          </w:p>
        </w:tc>
        <w:tc>
          <w:tcPr/>
          <w:p>
            <w:pPr>
              <w:pStyle w:val="Compact"/>
              <w:jc w:val="left"/>
            </w:pPr>
            <w:r>
              <w:t xml:space="preserve">€8,976.00</w:t>
            </w:r>
          </w:p>
        </w:tc>
      </w:tr>
      <w:tr>
        <w:tc>
          <w:tcPr>
            <w:gridSpan w:val="4"/>
          </w:tcPr>
          <w:p>
            <w:pPr>
              <w:pStyle w:val="Compact"/>
              <w:jc w:val="right"/>
            </w:pPr>
            <w:r>
              <w:t xml:space="preserve">TOTAL AMOUNT DUE (incl. VAT)</w:t>
            </w:r>
          </w:p>
        </w:tc>
        <w:tc>
          <w:tcPr/>
          <w:p>
            <w:pPr>
              <w:pStyle w:val="Compact"/>
              <w:jc w:val="left"/>
            </w:pPr>
            <w:r>
              <w:t xml:space="preserve">€49,776.00</w:t>
            </w:r>
          </w:p>
        </w:tc>
      </w:tr>
    </w:tbl>
    <w:bookmarkEnd w:id="22"/>
    <w:bookmarkStart w:id="23" w:name="Xb1033e215fb10e35cd9e3cf65d1880f40874705"/>
    <w:p>
      <w:pPr>
        <w:pStyle w:val="Heading2"/>
      </w:pPr>
      <w:r>
        <w:t xml:space="preserve">3. Statistician Qualifications and Methodology</w:t>
      </w:r>
    </w:p>
    <w:p>
      <w:pPr>
        <w:pStyle w:val="FirstParagraph"/>
      </w:pPr>
      <w:r>
        <w:t xml:space="preserve">The Statistician assigned to this engagement holds a Ph.D. in Applied Statistics from the University of Naples Federico II (Università degli Studi di Napoli Federico II) and possesses over fifteen years of professional experience in quantitative research, econometric modelling, and data-driven decision support. The Statistician is a registered member of the Italian Statistical Association (SIS) and maintains current professional liability insurance in accordance with Italian law.</w:t>
      </w:r>
    </w:p>
    <w:p>
      <w:pPr>
        <w:pStyle w:val="BodyText"/>
      </w:pPr>
      <w:r>
        <w:t xml:space="preserve">All analytical work will be conducted using industry-standard software including R, Python (SciPy, statsmodels, scikit-learn), and SPSS. The Statistician will employ rigorous methodological frameworks, including but not limited to Bayesian inference, time-series decomposition, structural equation modelling, and Monte Carlo simulation, ensuring that all statistical conclusions are reproducible, transparent, and aligned with international best practices as well as Italian regulatory expectations.</w:t>
      </w:r>
    </w:p>
    <w:bookmarkEnd w:id="23"/>
    <w:bookmarkStart w:id="24" w:name="payment-terms-and-conditions"/>
    <w:p>
      <w:pPr>
        <w:pStyle w:val="Heading2"/>
      </w:pPr>
      <w:r>
        <w:t xml:space="preserve">4. Payment Terms and Conditions</w:t>
      </w:r>
    </w:p>
    <w:p>
      <w:pPr>
        <w:numPr>
          <w:ilvl w:val="0"/>
          <w:numId w:val="1001"/>
        </w:numPr>
        <w:pStyle w:val="Compact"/>
      </w:pPr>
      <w:r>
        <w:rPr>
          <w:bCs/>
          <w:b/>
        </w:rPr>
        <w:t xml:space="preserve">Payment Schedule:</w:t>
      </w:r>
      <w:r>
        <w:t xml:space="preserve"> </w:t>
      </w:r>
      <w:r>
        <w:t xml:space="preserve">40% advance payment upon acceptance of this Quotation Estimate; 40% upon delivery of the statistical report; 20% upon final acceptance and sign-off.</w:t>
      </w:r>
    </w:p>
    <w:p>
      <w:pPr>
        <w:numPr>
          <w:ilvl w:val="0"/>
          <w:numId w:val="1001"/>
        </w:numPr>
        <w:pStyle w:val="Compact"/>
      </w:pPr>
      <w:r>
        <w:rPr>
          <w:bCs/>
          <w:b/>
        </w:rPr>
        <w:t xml:space="preserve">Payment Method:</w:t>
      </w:r>
      <w:r>
        <w:t xml:space="preserve"> </w:t>
      </w:r>
      <w:r>
        <w:t xml:space="preserve">Bank transfer (bonifico bancario) to the IBAN account of Statistica Consulting S.r.l., Naples, Italy. SEPA transfers are accepted.</w:t>
      </w:r>
    </w:p>
    <w:p>
      <w:pPr>
        <w:numPr>
          <w:ilvl w:val="0"/>
          <w:numId w:val="1001"/>
        </w:numPr>
        <w:pStyle w:val="Compact"/>
      </w:pPr>
      <w:r>
        <w:rPr>
          <w:bCs/>
          <w:b/>
        </w:rPr>
        <w:t xml:space="preserve">Payment Deadline:</w:t>
      </w:r>
      <w:r>
        <w:t xml:space="preserve"> </w:t>
      </w:r>
      <w:r>
        <w:t xml:space="preserve">All invoices are due within 30 calendar days of the issue date, in compliance with Italian commercial invoicing regulations.</w:t>
      </w:r>
    </w:p>
    <w:p>
      <w:pPr>
        <w:numPr>
          <w:ilvl w:val="0"/>
          <w:numId w:val="1001"/>
        </w:numPr>
        <w:pStyle w:val="Compact"/>
      </w:pPr>
      <w:r>
        <w:rPr>
          <w:bCs/>
          <w:b/>
        </w:rPr>
        <w:t xml:space="preserve">Late Payment:</w:t>
      </w:r>
      <w:r>
        <w:t xml:space="preserve"> </w:t>
      </w:r>
      <w:r>
        <w:t xml:space="preserve">Interest on overdue amounts shall accrue at the rate prescribed by Article 1284 of the Italian Civil Code.</w:t>
      </w:r>
    </w:p>
    <w:p>
      <w:pPr>
        <w:numPr>
          <w:ilvl w:val="0"/>
          <w:numId w:val="1001"/>
        </w:numPr>
        <w:pStyle w:val="Compact"/>
      </w:pPr>
      <w:r>
        <w:rPr>
          <w:bCs/>
          <w:b/>
        </w:rPr>
        <w:t xml:space="preserve">Validity:</w:t>
      </w:r>
      <w:r>
        <w:t xml:space="preserve"> </w:t>
      </w:r>
      <w:r>
        <w:t xml:space="preserve">This Quotation Estimate remains valid for 90 days from the date of issue. Beyond this period, rates and availability of the Statistician are subject to revision.</w:t>
      </w:r>
    </w:p>
    <w:p>
      <w:pPr>
        <w:numPr>
          <w:ilvl w:val="0"/>
          <w:numId w:val="1001"/>
        </w:numPr>
        <w:pStyle w:val="Compact"/>
      </w:pPr>
      <w:r>
        <w:rPr>
          <w:bCs/>
          <w:b/>
        </w:rPr>
        <w:t xml:space="preserve">Governing Law:</w:t>
      </w:r>
      <w:r>
        <w:t xml:space="preserve"> </w:t>
      </w:r>
      <w:r>
        <w:t xml:space="preserve">This Quotation Estimate and any resulting contract shall be governed by and interpreted in accordance with the laws of the Republic of Italy. Any disputes shall be subject to the exclusive jurisdiction of the Courts of Naples (Napoli), Italy.</w:t>
      </w:r>
    </w:p>
    <w:bookmarkEnd w:id="24"/>
    <w:bookmarkStart w:id="25" w:name="deliverables-and-timeline"/>
    <w:p>
      <w:pPr>
        <w:pStyle w:val="Heading2"/>
      </w:pPr>
      <w:r>
        <w:t xml:space="preserve">5. Deliverables and Timeline</w:t>
      </w:r>
    </w:p>
    <w:p>
      <w:pPr>
        <w:pStyle w:val="FirstParagraph"/>
      </w:pPr>
      <w:r>
        <w:t xml:space="preserve">All deliverables under this Quotation Estimate will be produced and delivered within the Naples, Italy operational base of the consultancy. The Statistician will provide the client with:</w:t>
      </w:r>
    </w:p>
    <w:p>
      <w:pPr>
        <w:numPr>
          <w:ilvl w:val="0"/>
          <w:numId w:val="1002"/>
        </w:numPr>
        <w:pStyle w:val="Compact"/>
      </w:pPr>
      <w:r>
        <w:t xml:space="preserve">A preliminary data quality assessment report (Week 1)</w:t>
      </w:r>
    </w:p>
    <w:p>
      <w:pPr>
        <w:numPr>
          <w:ilvl w:val="0"/>
          <w:numId w:val="1002"/>
        </w:numPr>
        <w:pStyle w:val="Compact"/>
      </w:pPr>
      <w:r>
        <w:t xml:space="preserve">Interim progress updates via email and scheduled video conferences (Bi-weekly)</w:t>
      </w:r>
    </w:p>
    <w:p>
      <w:pPr>
        <w:numPr>
          <w:ilvl w:val="0"/>
          <w:numId w:val="1002"/>
        </w:numPr>
        <w:pStyle w:val="Compact"/>
      </w:pPr>
      <w:r>
        <w:t xml:space="preserve">A final comprehensive statistical report in PDF and editable formats, including all code, data dictionaries, and model documentation (Week 6)</w:t>
      </w:r>
    </w:p>
    <w:p>
      <w:pPr>
        <w:numPr>
          <w:ilvl w:val="0"/>
          <w:numId w:val="1002"/>
        </w:numPr>
        <w:pStyle w:val="Compact"/>
      </w:pPr>
      <w:r>
        <w:t xml:space="preserve">An in-person presentation and workshop at the client's office in Naples (Week 7)</w:t>
      </w:r>
    </w:p>
    <w:p>
      <w:pPr>
        <w:numPr>
          <w:ilvl w:val="0"/>
          <w:numId w:val="1002"/>
        </w:numPr>
        <w:pStyle w:val="Compact"/>
      </w:pPr>
      <w:r>
        <w:t xml:space="preserve">A 30-day post-delivery support window for clarifications and minor model adjustments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conditions, and pricing set forth in this Quotation Estimate for the engagement of the Statistician in Naples, Italy. This document constitutes a formal offer and, upon countersignature, becomes a binding service agreement between the parties.</w:t>
      </w:r>
    </w:p>
    <w:p>
      <w:pPr>
        <w:pStyle w:val="BodyText"/>
      </w:pPr>
      <w:r>
        <w:rPr>
          <w:bCs/>
          <w:b/>
        </w:rPr>
        <w:t xml:space="preserve">For Statistica Consulting S.r.l.</w:t>
      </w:r>
      <w:r>
        <w:br/>
      </w:r>
      <w:r>
        <w:t xml:space="preserve">Dr. Elena Marchetti — Senior Statistician</w:t>
      </w:r>
      <w:r>
        <w:br/>
      </w:r>
      <w:r>
        <w:t xml:space="preserve">Naples, Italy</w:t>
      </w:r>
      <w:r>
        <w:br/>
      </w:r>
      <w:r>
        <w:t xml:space="preserve">Date: 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w:t>
      </w:r>
    </w:p>
    <w:p>
      <w:pPr>
        <w:pStyle w:val="BodyText"/>
      </w:pPr>
      <w:r>
        <w:t xml:space="preserve">Statistica Consulting S.r.l. — Via Toledo 142, 80132 Naples (Napoli), Italy — P.IVA: IT01234567890 — REA: NA-1234567</w:t>
      </w:r>
      <w:r>
        <w:br/>
      </w:r>
      <w:r>
        <w:t xml:space="preserve">This Quotation Estimate is a confidential document intended solely for the named client. Unauthorized reproduction or distribution is prohibited under Italian intellectual property law (Legge 633/1941).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Italy Naples</dc:title>
  <dc:creator/>
  <dc:language>en</dc:language>
  <cp:keywords/>
  <dcterms:created xsi:type="dcterms:W3CDTF">2026-10-10T05:05:05Z</dcterms:created>
  <dcterms:modified xsi:type="dcterms:W3CDTF">2026-10-10T05:05:05Z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