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Apex Statistical Consulting &amp; Data Analytics Ltd.</w:t>
      </w:r>
    </w:p>
    <w:p>
      <w:pPr>
        <w:pStyle w:val="BodyText"/>
      </w:pPr>
      <w:r>
        <w:t xml:space="preserve">Plot 14, Kariakoo Business District, P.O. Box 12345, Dar es Salaam, Tanzania</w:t>
      </w:r>
    </w:p>
    <w:p>
      <w:pPr>
        <w:pStyle w:val="BodyText"/>
      </w:pPr>
      <w:r>
        <w:t xml:space="preserve">Tel: +255 712 345 678 | Email: info@apexstatistical.co.tz | TIN: 123-456-789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QTE-2025-TZ-0047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Tanzanian Shillings (TZS)</w:t>
            </w:r>
          </w:p>
        </w:tc>
      </w:tr>
      <w:tr>
        <w:tc>
          <w:tcPr/>
          <w:p>
            <w:pPr>
              <w:pStyle w:val="Compact"/>
              <w:jc w:val="left"/>
            </w:pPr>
            <w:r>
              <w:t xml:space="preserve">Prepared For</w:t>
            </w:r>
          </w:p>
        </w:tc>
        <w:tc>
          <w:tcPr/>
          <w:p>
            <w:pPr>
              <w:pStyle w:val="Compact"/>
              <w:jc w:val="left"/>
            </w:pPr>
            <w:r>
              <w:t xml:space="preserve">Tanzania National Bureau of Statistics – Dar es Salaam Regional Office</w:t>
            </w:r>
          </w:p>
        </w:tc>
        <w:tc>
          <w:tcPr/>
          <w:p>
            <w:pPr>
              <w:pStyle w:val="Compact"/>
              <w:jc w:val="left"/>
            </w:pPr>
            <w:r>
              <w:t xml:space="preserve">Contact Person</w:t>
            </w:r>
          </w:p>
        </w:tc>
        <w:tc>
          <w:tcPr/>
          <w:p>
            <w:pPr>
              <w:pStyle w:val="Compact"/>
              <w:jc w:val="left"/>
            </w:pPr>
            <w:r>
              <w:t xml:space="preserve">Dr. Amina Mushi, Regional Director</w:t>
            </w:r>
          </w:p>
        </w:tc>
      </w:tr>
      <w:tr>
        <w:tc>
          <w:tcPr/>
          <w:p>
            <w:pPr>
              <w:pStyle w:val="Compact"/>
              <w:jc w:val="left"/>
            </w:pPr>
            <w:r>
              <w:t xml:space="preserve">Project Location</w:t>
            </w:r>
          </w:p>
        </w:tc>
        <w:tc>
          <w:tcPr>
            <w:gridSpan w:val="3"/>
          </w:tcPr>
          <w:p>
            <w:pPr>
              <w:pStyle w:val="Compact"/>
              <w:jc w:val="left"/>
            </w:pPr>
            <w:r>
              <w:t xml:space="preserve">Dar es Salaam, Tanzania (all fieldwork and data collection within the Dar es Salaam Region)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Apex Statistical Consulting &amp; Data Analytics Ltd. to provide a comprehensive and itemized cost breakdown for the engagement of a senior</w:t>
      </w:r>
      <w:r>
        <w:t xml:space="preserve"> </w:t>
      </w:r>
      <w:r>
        <w:rPr>
          <w:bCs/>
          <w:b/>
        </w:rPr>
        <w:t xml:space="preserve">Statistician</w:t>
      </w:r>
      <w:r>
        <w:t xml:space="preserve"> </w:t>
      </w:r>
      <w:r>
        <w:t xml:space="preserve">and supporting analytical team to deliver statistical consulting, data analysis, and reporting services in</w:t>
      </w:r>
      <w:r>
        <w:t xml:space="preserve"> </w:t>
      </w:r>
      <w:r>
        <w:rPr>
          <w:bCs/>
          <w:b/>
        </w:rPr>
        <w:t xml:space="preserve">Tanzania Dar es Salaam</w:t>
      </w:r>
      <w:r>
        <w:t xml:space="preserve">. This document outlines the scope of work, deliverables, timelines, and associated professional fees for the proposed engagement. All pricing in this</w:t>
      </w:r>
      <w:r>
        <w:t xml:space="preserve"> </w:t>
      </w:r>
      <w:r>
        <w:rPr>
          <w:bCs/>
          <w:b/>
        </w:rPr>
        <w:t xml:space="preserve">Quotation Estimate</w:t>
      </w:r>
      <w:r>
        <w:t xml:space="preserve"> </w:t>
      </w:r>
      <w:r>
        <w:t xml:space="preserve">is inclusive of applicable Value Added Tax (VAT) at the prevailing rate of 18% as mandated by the Tanzania Revenue Authority.</w:t>
      </w:r>
    </w:p>
    <w:bookmarkEnd w:id="21"/>
    <w:bookmarkStart w:id="22" w:name="X4f77e89a0aee909b860b2a3b19f1249e2f3f2b6"/>
    <w:p>
      <w:pPr>
        <w:pStyle w:val="Heading2"/>
      </w:pPr>
      <w:r>
        <w:t xml:space="preserve">2. Scope of Services – Statistician Engagement</w:t>
      </w:r>
    </w:p>
    <w:p>
      <w:pPr>
        <w:pStyle w:val="FirstParagraph"/>
      </w:pPr>
      <w:r>
        <w:t xml:space="preserve">The following services will be rendered by a qualified</w:t>
      </w:r>
      <w:r>
        <w:t xml:space="preserve"> </w:t>
      </w:r>
      <w:r>
        <w:rPr>
          <w:bCs/>
          <w:b/>
        </w:rPr>
        <w:t xml:space="preserve">Statistician</w:t>
      </w:r>
      <w:r>
        <w:t xml:space="preserve"> </w:t>
      </w:r>
      <w:r>
        <w:t xml:space="preserve">holding a Master's degree in Statistics or a related quantitative discipline, with a minimum of ten (10) years of professional experience in applied statistics, survey design, and data analytics within the East African region. The</w:t>
      </w:r>
      <w:r>
        <w:t xml:space="preserve"> </w:t>
      </w:r>
      <w:r>
        <w:rPr>
          <w:bCs/>
          <w:b/>
        </w:rPr>
        <w:t xml:space="preserve">Statistician</w:t>
      </w:r>
      <w:r>
        <w:t xml:space="preserve"> </w:t>
      </w:r>
      <w:r>
        <w:t xml:space="preserve">will be based in</w:t>
      </w:r>
      <w:r>
        <w:t xml:space="preserve"> </w:t>
      </w:r>
      <w:r>
        <w:rPr>
          <w:bCs/>
          <w:b/>
        </w:rPr>
        <w:t xml:space="preserve">Tanzania Dar es Salaam</w:t>
      </w:r>
      <w:r>
        <w:t xml:space="preserve"> </w:t>
      </w:r>
      <w:r>
        <w:t xml:space="preserve">and will operate primarily from the client's regional office while conducting field visits across the Dar es Salaam Region as required.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(TZS)</w:t>
            </w:r>
          </w:p>
        </w:tc>
        <w:tc>
          <w:tcPr/>
          <w:p>
            <w:pPr>
              <w:pStyle w:val="Compact"/>
              <w:jc w:val="left"/>
            </w:pPr>
            <w:r>
              <w:t xml:space="preserve">Amount (TZS)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Statistician – Full-time engagement for survey design, sampling methodology, and statistical modelling for the Dar es Salaam Regional Demographic and Health Survey</w:t>
            </w:r>
          </w:p>
        </w:tc>
        <w:tc>
          <w:tcPr/>
          <w:p>
            <w:pPr>
              <w:pStyle w:val="Compact"/>
              <w:jc w:val="left"/>
            </w:pPr>
            <w:r>
              <w:t xml:space="preserve">3 months</w:t>
            </w:r>
          </w:p>
        </w:tc>
        <w:tc>
          <w:tcPr/>
          <w:p>
            <w:pPr>
              <w:pStyle w:val="Compact"/>
              <w:jc w:val="left"/>
            </w:pPr>
            <w:r>
              <w:t xml:space="preserve">12,500,000 / month</w:t>
            </w:r>
          </w:p>
        </w:tc>
        <w:tc>
          <w:tcPr/>
          <w:p>
            <w:pPr>
              <w:pStyle w:val="Compact"/>
              <w:jc w:val="left"/>
            </w:pPr>
            <w:r>
              <w:t xml:space="preserve">37,500,000</w:t>
            </w:r>
          </w:p>
        </w:tc>
        <w:tc>
          <w:tcPr/>
          <w:p>
            <w:pPr>
              <w:pStyle w:val="Compact"/>
              <w:jc w:val="left"/>
            </w:pPr>
            <w:r>
              <w:t xml:space="preserve">Based in Dar es Salaam</w:t>
            </w:r>
          </w:p>
        </w:tc>
      </w:tr>
      <w:tr>
        <w:tc>
          <w:tcPr/>
          <w:p>
            <w:pPr>
              <w:pStyle w:val="Compact"/>
              <w:jc w:val="left"/>
            </w:pPr>
            <w:r>
              <w:t xml:space="preserve">2</w:t>
            </w:r>
          </w:p>
        </w:tc>
        <w:tc>
          <w:tcPr/>
          <w:p>
            <w:pPr>
              <w:pStyle w:val="Compact"/>
              <w:jc w:val="left"/>
            </w:pPr>
            <w:r>
              <w:t xml:space="preserve">Junior Statistician – Data cleaning, validation, and preliminary analysis of collected field data</w:t>
            </w:r>
          </w:p>
        </w:tc>
        <w:tc>
          <w:tcPr/>
          <w:p>
            <w:pPr>
              <w:pStyle w:val="Compact"/>
              <w:jc w:val="left"/>
            </w:pPr>
            <w:r>
              <w:t xml:space="preserve">3 months</w:t>
            </w:r>
          </w:p>
        </w:tc>
        <w:tc>
          <w:tcPr/>
          <w:p>
            <w:pPr>
              <w:pStyle w:val="Compact"/>
              <w:jc w:val="left"/>
            </w:pPr>
            <w:r>
              <w:t xml:space="preserve">6,800,000 / month</w:t>
            </w:r>
          </w:p>
        </w:tc>
        <w:tc>
          <w:tcPr/>
          <w:p>
            <w:pPr>
              <w:pStyle w:val="Compact"/>
              <w:jc w:val="left"/>
            </w:pPr>
            <w:r>
              <w:t xml:space="preserve">20,400,000</w:t>
            </w:r>
          </w:p>
        </w:tc>
        <w:tc>
          <w:tcPr/>
          <w:p>
            <w:pPr>
              <w:pStyle w:val="Compact"/>
              <w:jc w:val="left"/>
            </w:pPr>
            <w:r>
              <w:t xml:space="preserve">Supporting role</w:t>
            </w:r>
          </w:p>
        </w:tc>
      </w:tr>
      <w:tr>
        <w:tc>
          <w:tcPr/>
          <w:p>
            <w:pPr>
              <w:pStyle w:val="Compact"/>
              <w:jc w:val="left"/>
            </w:pPr>
            <w:r>
              <w:t xml:space="preserve">3</w:t>
            </w:r>
          </w:p>
        </w:tc>
        <w:tc>
          <w:tcPr/>
          <w:p>
            <w:pPr>
              <w:pStyle w:val="Compact"/>
              <w:jc w:val="left"/>
            </w:pPr>
            <w:r>
              <w:t xml:space="preserve">Statistical software licensing (SPSS, R, STATA) and computational resources for the project duration</w:t>
            </w:r>
          </w:p>
        </w:tc>
        <w:tc>
          <w:tcPr/>
          <w:p>
            <w:pPr>
              <w:pStyle w:val="Compact"/>
              <w:jc w:val="left"/>
            </w:pPr>
            <w:r>
              <w:t xml:space="preserve">3 months</w:t>
            </w:r>
          </w:p>
        </w:tc>
        <w:tc>
          <w:tcPr/>
          <w:p>
            <w:pPr>
              <w:pStyle w:val="Compact"/>
              <w:jc w:val="left"/>
            </w:pPr>
            <w:r>
              <w:t xml:space="preserve">1,200,000 / month</w:t>
            </w:r>
          </w:p>
        </w:tc>
        <w:tc>
          <w:tcPr/>
          <w:p>
            <w:pPr>
              <w:pStyle w:val="Compact"/>
              <w:jc w:val="left"/>
            </w:pPr>
            <w:r>
              <w:t xml:space="preserve">3,600,000</w:t>
            </w:r>
          </w:p>
        </w:tc>
        <w:tc>
          <w:tcPr/>
          <w:p>
            <w:pPr>
              <w:pStyle w:val="Compact"/>
              <w:jc w:val="left"/>
            </w:pPr>
            <w:r>
              <w:t xml:space="preserve">Enterprise licenses</w:t>
            </w:r>
          </w:p>
        </w:tc>
      </w:tr>
      <w:tr>
        <w:tc>
          <w:tcPr/>
          <w:p>
            <w:pPr>
              <w:pStyle w:val="Compact"/>
              <w:jc w:val="left"/>
            </w:pPr>
            <w:r>
              <w:t xml:space="preserve">4</w:t>
            </w:r>
          </w:p>
        </w:tc>
        <w:tc>
          <w:tcPr/>
          <w:p>
            <w:pPr>
              <w:pStyle w:val="Compact"/>
              <w:jc w:val="left"/>
            </w:pPr>
            <w:r>
              <w:t xml:space="preserve">Field data collection supervision and quality assurance visits across 5 districts of Dar es Salaam Region</w:t>
            </w:r>
          </w:p>
        </w:tc>
        <w:tc>
          <w:tcPr/>
          <w:p>
            <w:pPr>
              <w:pStyle w:val="Compact"/>
              <w:jc w:val="left"/>
            </w:pPr>
            <w:r>
              <w:t xml:space="preserve">6 weeks</w:t>
            </w:r>
          </w:p>
        </w:tc>
        <w:tc>
          <w:tcPr/>
          <w:p>
            <w:pPr>
              <w:pStyle w:val="Compact"/>
              <w:jc w:val="left"/>
            </w:pPr>
            <w:r>
              <w:t xml:space="preserve">2,500,000 / week</w:t>
            </w:r>
          </w:p>
        </w:tc>
        <w:tc>
          <w:tcPr/>
          <w:p>
            <w:pPr>
              <w:pStyle w:val="Compact"/>
              <w:jc w:val="left"/>
            </w:pPr>
            <w:r>
              <w:t xml:space="preserve">15,000,000</w:t>
            </w:r>
          </w:p>
        </w:tc>
        <w:tc>
          <w:tcPr/>
          <w:p>
            <w:pPr>
              <w:pStyle w:val="Compact"/>
              <w:jc w:val="left"/>
            </w:pPr>
            <w:r>
              <w:t xml:space="preserve">Transport &amp; per diem included</w:t>
            </w:r>
          </w:p>
        </w:tc>
      </w:tr>
      <w:tr>
        <w:tc>
          <w:tcPr/>
          <w:p>
            <w:pPr>
              <w:pStyle w:val="Compact"/>
              <w:jc w:val="left"/>
            </w:pPr>
            <w:r>
              <w:t xml:space="preserve">5</w:t>
            </w:r>
          </w:p>
        </w:tc>
        <w:tc>
          <w:tcPr/>
          <w:p>
            <w:pPr>
              <w:pStyle w:val="Compact"/>
              <w:jc w:val="left"/>
            </w:pPr>
            <w:r>
              <w:t xml:space="preserve">Preparation of final statistical report, data visualizations, and presentation to stakeholders in Dar es Salaam</w:t>
            </w:r>
          </w:p>
        </w:tc>
        <w:tc>
          <w:tcPr/>
          <w:p>
            <w:pPr>
              <w:pStyle w:val="Compact"/>
              <w:jc w:val="left"/>
            </w:pPr>
            <w:r>
              <w:t xml:space="preserve">2 weeks</w:t>
            </w:r>
          </w:p>
        </w:tc>
        <w:tc>
          <w:tcPr/>
          <w:p>
            <w:pPr>
              <w:pStyle w:val="Compact"/>
              <w:jc w:val="left"/>
            </w:pPr>
            <w:r>
              <w:t xml:space="preserve">4,000,000 / week</w:t>
            </w:r>
          </w:p>
        </w:tc>
        <w:tc>
          <w:tcPr/>
          <w:p>
            <w:pPr>
              <w:pStyle w:val="Compact"/>
              <w:jc w:val="left"/>
            </w:pPr>
            <w:r>
              <w:t xml:space="preserve">8,000,000</w:t>
            </w:r>
          </w:p>
        </w:tc>
        <w:tc>
          <w:tcPr/>
          <w:p>
            <w:pPr>
              <w:pStyle w:val="Compact"/>
              <w:jc w:val="left"/>
            </w:pPr>
            <w:r>
              <w:t xml:space="preserve">Includes 3 revision cycles</w:t>
            </w:r>
          </w:p>
        </w:tc>
      </w:tr>
      <w:tr>
        <w:tc>
          <w:tcPr/>
          <w:p>
            <w:pPr>
              <w:pStyle w:val="Compact"/>
              <w:jc w:val="left"/>
            </w:pPr>
            <w:r>
              <w:t xml:space="preserve">6</w:t>
            </w:r>
          </w:p>
        </w:tc>
        <w:tc>
          <w:tcPr/>
          <w:p>
            <w:pPr>
              <w:pStyle w:val="Compact"/>
              <w:jc w:val="left"/>
            </w:pPr>
            <w:r>
              <w:t xml:space="preserve">Capacity-building workshop for 20 client staff on statistical methods and data interpretation</w:t>
            </w:r>
          </w:p>
        </w:tc>
        <w:tc>
          <w:tcPr/>
          <w:p>
            <w:pPr>
              <w:pStyle w:val="Compact"/>
              <w:jc w:val="left"/>
            </w:pPr>
            <w:r>
              <w:t xml:space="preserve">2 days</w:t>
            </w:r>
          </w:p>
        </w:tc>
        <w:tc>
          <w:tcPr/>
          <w:p>
            <w:pPr>
              <w:pStyle w:val="Compact"/>
              <w:jc w:val="left"/>
            </w:pPr>
            <w:r>
              <w:t xml:space="preserve">3,500,000 / day</w:t>
            </w:r>
          </w:p>
        </w:tc>
        <w:tc>
          <w:tcPr/>
          <w:p>
            <w:pPr>
              <w:pStyle w:val="Compact"/>
              <w:jc w:val="left"/>
            </w:pPr>
            <w:r>
              <w:t xml:space="preserve">7,000,000</w:t>
            </w:r>
          </w:p>
        </w:tc>
        <w:tc>
          <w:tcPr/>
          <w:p>
            <w:pPr>
              <w:pStyle w:val="Compact"/>
              <w:jc w:val="left"/>
            </w:pPr>
            <w:r>
              <w:t xml:space="preserve">Venue in Dar es Salaam</w:t>
            </w:r>
          </w:p>
        </w:tc>
      </w:tr>
      <w:tr>
        <w:tc>
          <w:tcPr/>
          <w:p>
            <w:pPr>
              <w:pStyle w:val="Compact"/>
              <w:jc w:val="left"/>
            </w:pPr>
            <w:r>
              <w:t xml:space="preserve">7</w:t>
            </w:r>
          </w:p>
        </w:tc>
        <w:tc>
          <w:tcPr/>
          <w:p>
            <w:pPr>
              <w:pStyle w:val="Compact"/>
              <w:jc w:val="left"/>
            </w:pPr>
            <w:r>
              <w:t xml:space="preserve">Project management, coordination, and administrative overhead</w:t>
            </w:r>
          </w:p>
        </w:tc>
        <w:tc>
          <w:tcPr/>
          <w:p>
            <w:pPr>
              <w:pStyle w:val="Compact"/>
              <w:jc w:val="left"/>
            </w:pPr>
            <w:r>
              <w:t xml:space="preserve">3 months</w:t>
            </w:r>
          </w:p>
        </w:tc>
        <w:tc>
          <w:tcPr/>
          <w:p>
            <w:pPr>
              <w:pStyle w:val="Compact"/>
              <w:jc w:val="left"/>
            </w:pPr>
            <w:r>
              <w:t xml:space="preserve">1,800,000 / month</w:t>
            </w:r>
          </w:p>
        </w:tc>
        <w:tc>
          <w:tcPr/>
          <w:p>
            <w:pPr>
              <w:pStyle w:val="Compact"/>
              <w:jc w:val="left"/>
            </w:pPr>
            <w:r>
              <w:t xml:space="preserve">5,400,000</w:t>
            </w:r>
          </w:p>
        </w:tc>
        <w:tc>
          <w:tcPr/>
          <w:p>
            <w:pPr>
              <w:pStyle w:val="Compact"/>
              <w:jc w:val="left"/>
            </w:pPr>
            <w:r>
              <w:t xml:space="preserve">10% of subtotal</w:t>
            </w:r>
          </w:p>
        </w:tc>
      </w:tr>
      <w:tr>
        <w:tc>
          <w:tcPr>
            <w:gridSpan w:val="4"/>
          </w:tcPr>
          <w:p>
            <w:pPr>
              <w:pStyle w:val="Compact"/>
              <w:jc w:val="left"/>
            </w:pPr>
            <w:r>
              <w:t xml:space="preserve">Subtotal (TZS)</w:t>
            </w:r>
          </w:p>
        </w:tc>
        <w:tc>
          <w:tcPr/>
          <w:p>
            <w:pPr>
              <w:pStyle w:val="Compact"/>
              <w:jc w:val="left"/>
            </w:pPr>
            <w:r>
              <w:t xml:space="preserve">96,900,000</w:t>
            </w:r>
          </w:p>
        </w:tc>
        <w:tc>
          <w:tcPr/>
          <w:p>
            <w:pPr>
              <w:pStyle w:val="Compact"/>
            </w:pPr>
          </w:p>
        </w:tc>
      </w:tr>
      <w:tr>
        <w:tc>
          <w:tcPr>
            <w:gridSpan w:val="4"/>
          </w:tcPr>
          <w:p>
            <w:pPr>
              <w:pStyle w:val="Compact"/>
              <w:jc w:val="left"/>
            </w:pPr>
            <w:r>
              <w:t xml:space="preserve">VAT @ 18% (TZS)</w:t>
            </w:r>
          </w:p>
        </w:tc>
        <w:tc>
          <w:tcPr/>
          <w:p>
            <w:pPr>
              <w:pStyle w:val="Compact"/>
              <w:jc w:val="left"/>
            </w:pPr>
            <w:r>
              <w:t xml:space="preserve">17,442,000</w:t>
            </w:r>
          </w:p>
        </w:tc>
        <w:tc>
          <w:tcPr/>
          <w:p>
            <w:pPr>
              <w:pStyle w:val="Compact"/>
            </w:pPr>
          </w:p>
        </w:tc>
      </w:tr>
      <w:tr>
        <w:tc>
          <w:tcPr>
            <w:gridSpan w:val="4"/>
          </w:tcPr>
          <w:p>
            <w:pPr>
              <w:pStyle w:val="Compact"/>
              <w:jc w:val="left"/>
            </w:pPr>
            <w:r>
              <w:rPr>
                <w:bCs/>
                <w:b/>
              </w:rPr>
              <w:t xml:space="preserve">TOTAL AMOUNT DUE (TZS)</w:t>
            </w:r>
          </w:p>
        </w:tc>
        <w:tc>
          <w:tcPr/>
          <w:p>
            <w:pPr>
              <w:pStyle w:val="Compact"/>
              <w:jc w:val="left"/>
            </w:pPr>
            <w:r>
              <w:rPr>
                <w:bCs/>
                <w:b/>
              </w:rPr>
              <w:t xml:space="preserve">114,342,000</w:t>
            </w:r>
          </w:p>
        </w:tc>
        <w:tc>
          <w:tcPr/>
          <w:p>
            <w:pPr>
              <w:pStyle w:val="Compact"/>
            </w:pPr>
          </w:p>
        </w:tc>
      </w:tr>
    </w:tbl>
    <w:bookmarkEnd w:id="22"/>
    <w:bookmarkStart w:id="23" w:name="deliverables-and-timeline"/>
    <w:p>
      <w:pPr>
        <w:pStyle w:val="Heading2"/>
      </w:pPr>
      <w:r>
        <w:t xml:space="preserve">3. Deliverables and Timeline</w:t>
      </w:r>
    </w:p>
    <w:p>
      <w:pPr>
        <w:pStyle w:val="FirstParagraph"/>
      </w:pPr>
      <w:r>
        <w:t xml:space="preserve">The</w:t>
      </w:r>
      <w:r>
        <w:t xml:space="preserve"> </w:t>
      </w:r>
      <w:r>
        <w:rPr>
          <w:bCs/>
          <w:b/>
        </w:rPr>
        <w:t xml:space="preserve">Statistician</w:t>
      </w:r>
      <w:r>
        <w:t xml:space="preserve"> </w:t>
      </w:r>
      <w:r>
        <w:t xml:space="preserve">and team shall deliver the following outputs within the stipulated three-month engagement period in</w:t>
      </w:r>
      <w:r>
        <w:t xml:space="preserve"> </w:t>
      </w:r>
      <w:r>
        <w:rPr>
          <w:bCs/>
          <w:b/>
        </w:rPr>
        <w:t xml:space="preserve">Tanzania Dar es Salaam</w:t>
      </w:r>
      <w:r>
        <w:t xml:space="preserve">:</w:t>
      </w:r>
    </w:p>
    <w:p>
      <w:pPr>
        <w:numPr>
          <w:ilvl w:val="0"/>
          <w:numId w:val="1001"/>
        </w:numPr>
        <w:pStyle w:val="Compact"/>
      </w:pPr>
      <w:r>
        <w:t xml:space="preserve">A comprehensive survey design document including sampling frames, questionnaire instruments, and data collection protocols (Week 2).</w:t>
      </w:r>
    </w:p>
    <w:p>
      <w:pPr>
        <w:numPr>
          <w:ilvl w:val="0"/>
          <w:numId w:val="1001"/>
        </w:numPr>
        <w:pStyle w:val="Compact"/>
      </w:pPr>
      <w:r>
        <w:t xml:space="preserve">Interim data quality reports after each field collection cycle (Weeks 6, 10, and 14).</w:t>
      </w:r>
    </w:p>
    <w:p>
      <w:pPr>
        <w:numPr>
          <w:ilvl w:val="0"/>
          <w:numId w:val="1001"/>
        </w:numPr>
        <w:pStyle w:val="Compact"/>
      </w:pPr>
      <w:r>
        <w:t xml:space="preserve">A final statistical analysis report of no fewer than 80 pages, including descriptive statistics, inferential analyses, regression models, and geospatial visualizations (Week 16).</w:t>
      </w:r>
    </w:p>
    <w:p>
      <w:pPr>
        <w:numPr>
          <w:ilvl w:val="0"/>
          <w:numId w:val="1001"/>
        </w:numPr>
        <w:pStyle w:val="Compact"/>
      </w:pPr>
      <w:r>
        <w:t xml:space="preserve">An executive summary and stakeholder presentation deck tailored for the Dar es Salaam Regional Government and national-level decision-makers.</w:t>
      </w:r>
    </w:p>
    <w:p>
      <w:pPr>
        <w:numPr>
          <w:ilvl w:val="0"/>
          <w:numId w:val="1001"/>
        </w:numPr>
        <w:pStyle w:val="Compact"/>
      </w:pPr>
      <w:r>
        <w:t xml:space="preserve">Raw and cleaned datasets in SPSS, STATA, and CSV formats, along with full codebooks and data dictionaries.</w:t>
      </w:r>
    </w:p>
    <w:bookmarkEnd w:id="23"/>
    <w:bookmarkStart w:id="24" w:name="payment-terms"/>
    <w:p>
      <w:pPr>
        <w:pStyle w:val="Heading2"/>
      </w:pPr>
      <w:r>
        <w:t xml:space="preserve">4. Payment Terms</w:t>
      </w:r>
    </w:p>
    <w:p>
      <w:pPr>
        <w:pStyle w:val="FirstParagraph"/>
      </w:pPr>
      <w:r>
        <w:t xml:space="preserve">Payment against this</w:t>
      </w:r>
      <w:r>
        <w:t xml:space="preserve"> </w:t>
      </w:r>
      <w:r>
        <w:rPr>
          <w:bCs/>
          <w:b/>
        </w:rPr>
        <w:t xml:space="preserve">Quotation Estimate</w:t>
      </w:r>
      <w:r>
        <w:t xml:space="preserve"> </w:t>
      </w:r>
      <w:r>
        <w:t xml:space="preserve">shall be made in three (3) installments via bank transfer to the account of Apex Statistical Consulting &amp; Data Analytics Ltd. at CRDB Bank, Dar es Salaam Branch:</w:t>
      </w:r>
    </w:p>
    <w:p>
      <w:pPr>
        <w:numPr>
          <w:ilvl w:val="0"/>
          <w:numId w:val="1002"/>
        </w:numPr>
        <w:pStyle w:val="Compact"/>
      </w:pPr>
      <w:r>
        <w:rPr>
          <w:bCs/>
          <w:b/>
        </w:rPr>
        <w:t xml:space="preserve">40% (TZS 45,736,800)</w:t>
      </w:r>
      <w:r>
        <w:t xml:space="preserve"> </w:t>
      </w:r>
      <w:r>
        <w:t xml:space="preserve">– Upon signing of the service agreement and commencement of the project.</w:t>
      </w:r>
    </w:p>
    <w:p>
      <w:pPr>
        <w:numPr>
          <w:ilvl w:val="0"/>
          <w:numId w:val="1002"/>
        </w:numPr>
        <w:pStyle w:val="Compact"/>
      </w:pPr>
      <w:r>
        <w:rPr>
          <w:bCs/>
          <w:b/>
        </w:rPr>
        <w:t xml:space="preserve">35% (TZS 40,019,700)</w:t>
      </w:r>
      <w:r>
        <w:t xml:space="preserve"> </w:t>
      </w:r>
      <w:r>
        <w:t xml:space="preserve">– Upon submission and approval of the interim data quality reports.</w:t>
      </w:r>
    </w:p>
    <w:p>
      <w:pPr>
        <w:numPr>
          <w:ilvl w:val="0"/>
          <w:numId w:val="1002"/>
        </w:numPr>
        <w:pStyle w:val="Compact"/>
      </w:pPr>
      <w:r>
        <w:rPr>
          <w:bCs/>
          <w:b/>
        </w:rPr>
        <w:t xml:space="preserve">25% (TZS 28,585,500)</w:t>
      </w:r>
      <w:r>
        <w:t xml:space="preserve"> </w:t>
      </w:r>
      <w:r>
        <w:t xml:space="preserve">– Upon delivery and acceptance of the final statistical report and all associated deliverables.</w:t>
      </w:r>
    </w:p>
    <w:p>
      <w:pPr>
        <w:pStyle w:val="FirstParagraph"/>
      </w:pPr>
      <w:r>
        <w:t xml:space="preserve">Invoices shall be issued in Tanzanian Shillings. Late payments shall attract a penalty of 2% per month as per Tanzanian commercial law. All payments are subject to the client's internal procurement and approval processes in</w:t>
      </w:r>
      <w:r>
        <w:t xml:space="preserve"> </w:t>
      </w:r>
      <w:r>
        <w:rPr>
          <w:bCs/>
          <w:b/>
        </w:rPr>
        <w:t xml:space="preserve">Tanzania Dar es Salaam</w:t>
      </w:r>
      <w:r>
        <w:t xml:space="preserv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prices may be revised to reflect changes in market conditions, exchange rates, or regulatory requirements in Tanzania.</w:t>
      </w:r>
    </w:p>
    <w:p>
      <w:pPr>
        <w:numPr>
          <w:ilvl w:val="0"/>
          <w:numId w:val="1003"/>
        </w:numPr>
        <w:pStyle w:val="Compact"/>
      </w:pPr>
      <w:r>
        <w:t xml:space="preserve">The</w:t>
      </w:r>
      <w:r>
        <w:t xml:space="preserve"> </w:t>
      </w:r>
      <w:r>
        <w:rPr>
          <w:bCs/>
          <w:b/>
        </w:rPr>
        <w:t xml:space="preserve">Statistician</w:t>
      </w:r>
      <w:r>
        <w:t xml:space="preserve"> </w:t>
      </w:r>
      <w:r>
        <w:t xml:space="preserve">engaged under this quotation shall adhere to the Tanzania National Bureau of Statistics code of conduct, data protection regulations under the Tanzania Data Protection Act No. 6 of 2022, and all applicable professional ethical standards.</w:t>
      </w:r>
    </w:p>
    <w:p>
      <w:pPr>
        <w:numPr>
          <w:ilvl w:val="0"/>
          <w:numId w:val="1003"/>
        </w:numPr>
        <w:pStyle w:val="Compact"/>
      </w:pPr>
      <w:r>
        <w:t xml:space="preserve">All intellectual property, data, and reports produced under this engagement shall become the sole property of the client upon full payment.</w:t>
      </w:r>
    </w:p>
    <w:p>
      <w:pPr>
        <w:numPr>
          <w:ilvl w:val="0"/>
          <w:numId w:val="1003"/>
        </w:numPr>
        <w:pStyle w:val="Compact"/>
      </w:pPr>
      <w:r>
        <w:t xml:space="preserve">Apex Statistical Consulting &amp; Data Analytics Ltd. shall maintain professional indemnity insurance with a minimum cover of TZS 500,000,000 for the duration of the project.</w:t>
      </w:r>
    </w:p>
    <w:p>
      <w:pPr>
        <w:numPr>
          <w:ilvl w:val="0"/>
          <w:numId w:val="1003"/>
        </w:numPr>
        <w:pStyle w:val="Compact"/>
      </w:pPr>
      <w:r>
        <w:t xml:space="preserve">Any changes to the scope of work must be documented in a formal change order signed by both parties before additional costs are incurred.</w:t>
      </w:r>
    </w:p>
    <w:p>
      <w:pPr>
        <w:numPr>
          <w:ilvl w:val="0"/>
          <w:numId w:val="1003"/>
        </w:numPr>
        <w:pStyle w:val="Compact"/>
      </w:pPr>
      <w:r>
        <w:t xml:space="preserve">This</w:t>
      </w:r>
      <w:r>
        <w:t xml:space="preserve"> </w:t>
      </w:r>
      <w:r>
        <w:rPr>
          <w:bCs/>
          <w:b/>
        </w:rPr>
        <w:t xml:space="preserve">Quotation Estimate</w:t>
      </w:r>
      <w:r>
        <w:t xml:space="preserve"> </w:t>
      </w:r>
      <w:r>
        <w:t xml:space="preserve">does not constitute a binding contract until a formal service agreement is executed by both parties.</w:t>
      </w:r>
    </w:p>
    <w:p>
      <w:pPr>
        <w:numPr>
          <w:ilvl w:val="0"/>
          <w:numId w:val="1003"/>
        </w:numPr>
        <w:pStyle w:val="Compact"/>
      </w:pPr>
      <w:r>
        <w:t xml:space="preserve">Disputes arising from this engagement shall be resolved through arbitration in Dar es Salaam, Tanzania, in accordance with the Arbitration Act of Tanzania.</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outlined herein for the engagement of the</w:t>
      </w:r>
      <w:r>
        <w:t xml:space="preserve"> </w:t>
      </w:r>
      <w:r>
        <w:rPr>
          <w:bCs/>
          <w:b/>
        </w:rPr>
        <w:t xml:space="preserve">Statistician</w:t>
      </w:r>
      <w:r>
        <w:t xml:space="preserve"> </w:t>
      </w:r>
      <w:r>
        <w:t xml:space="preserve">and supporting team in</w:t>
      </w:r>
      <w:r>
        <w:t xml:space="preserve"> </w:t>
      </w:r>
      <w:r>
        <w:rPr>
          <w:bCs/>
          <w:b/>
        </w:rPr>
        <w:t xml:space="preserve">Tanzania Dar es Salaam</w:t>
      </w:r>
      <w:r>
        <w:t xml:space="preserve">.</w:t>
      </w:r>
    </w:p>
    <w:p>
      <w:pPr>
        <w:pStyle w:val="BodyText"/>
      </w:pPr>
      <w:r>
        <w:rPr>
          <w:bCs/>
          <w:b/>
        </w:rPr>
        <w:t xml:space="preserve">For and on behalf of:</w:t>
      </w:r>
      <w:r>
        <w:br/>
      </w:r>
      <w:r>
        <w:t xml:space="preserve">Apex Statistical Consulting &amp; Data Analytics Ltd.</w:t>
      </w:r>
    </w:p>
    <w:p>
      <w:pPr>
        <w:pStyle w:val="BodyText"/>
      </w:pPr>
      <w:r>
        <w:t xml:space="preserve">Name: Dr. Joseph Mwakalinga</w:t>
      </w:r>
      <w:r>
        <w:br/>
      </w:r>
      <w:r>
        <w:t xml:space="preserve">Title: Chief Statistician &amp; Managing Director</w:t>
      </w:r>
      <w:r>
        <w:br/>
      </w:r>
      <w:r>
        <w:t xml:space="preserve">Signature &amp; Date: _________________________</w:t>
      </w:r>
    </w:p>
    <w:p>
      <w:pPr>
        <w:pStyle w:val="BodyText"/>
      </w:pPr>
      <w:r>
        <w:rPr>
          <w:bCs/>
          <w:b/>
        </w:rPr>
        <w:t xml:space="preserve">For and on behalf of:</w:t>
      </w:r>
      <w:r>
        <w:br/>
      </w:r>
      <w:r>
        <w:t xml:space="preserve">Tanzania National Bureau of Statistics – Dar es Salaam Regional Office</w:t>
      </w:r>
    </w:p>
    <w:p>
      <w:pPr>
        <w:pStyle w:val="BodyText"/>
      </w:pPr>
      <w:r>
        <w:t xml:space="preserve">Name: Dr. Amina Mushi</w:t>
      </w:r>
      <w:r>
        <w:br/>
      </w:r>
      <w:r>
        <w:t xml:space="preserve">Title: Regional Director</w:t>
      </w:r>
      <w:r>
        <w:br/>
      </w:r>
      <w:r>
        <w:t xml:space="preserve">Signature &amp; Date: _________________________</w:t>
      </w:r>
    </w:p>
    <w:p>
      <w:pPr>
        <w:pStyle w:val="BodyText"/>
      </w:pPr>
      <w:r>
        <w:rPr>
          <w:bCs/>
          <w:b/>
        </w:rPr>
        <w:t xml:space="preserve">Note:</w:t>
      </w:r>
      <w:r>
        <w:t xml:space="preserve"> </w:t>
      </w:r>
      <w:r>
        <w:t xml:space="preserve">This Quotation Estimate has been prepared specifically for the Tanzania Dar es Salaam engagement and is non-transferable. All figures are quoted in Tanzanian Shillings (TZS). For clarification or amendments, please contact the undersigned within the validity period. This document is the property of Apex Statistical Consulting &amp; Data Analytics Ltd.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Tanzania Dar es Salaam</dc:title>
  <dc:creator/>
  <dc:language>en</dc:language>
  <cp:keywords/>
  <dcterms:created xsi:type="dcterms:W3CDTF">2026-10-10T04:40:49Z</dcterms:created>
  <dcterms:modified xsi:type="dcterms:W3CDTF">2026-10-10T04:40:49Z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