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Elite Medical Group Co., Ltd.</w:t>
      </w:r>
    </w:p>
    <w:p>
      <w:pPr>
        <w:pStyle w:val="BodyText"/>
      </w:pPr>
      <w:r>
        <w:t xml:space="preserve">888 Century Avenue, Pudong New Area, China Shanghai, 200120</w:t>
      </w:r>
    </w:p>
    <w:p>
      <w:pPr>
        <w:pStyle w:val="BodyText"/>
      </w:pPr>
      <w:r>
        <w:t xml:space="preserve">Tel: +86-21-5888-6600 | Email: procurement@shanghaieletemedical.cn</w:t>
      </w:r>
    </w:p>
    <w:p>
      <w:pPr>
        <w:pStyle w:val="BodyText"/>
      </w:pPr>
      <w:r>
        <w:t xml:space="preserve">Unified Social Credit Code: 91310115MA1K3X7B2Q</w:t>
      </w:r>
    </w:p>
    <w:bookmarkEnd w:id="20"/>
    <w:p>
      <w:pPr>
        <w:pStyle w:val="BodyText"/>
      </w:pPr>
      <w:r>
        <w:rPr>
          <w:bCs/>
          <w:b/>
        </w:rPr>
        <w:t xml:space="preserve">Quotation No.:</w:t>
      </w:r>
      <w:r>
        <w:t xml:space="preserve"> </w:t>
      </w:r>
      <w:r>
        <w:t xml:space="preserve">QTE-SH-2025-0714</w:t>
      </w:r>
      <w:r>
        <w:br/>
      </w:r>
      <w:r>
        <w:rPr>
          <w:bCs/>
          <w:b/>
        </w:rPr>
        <w:t xml:space="preserve">Date of Issue:</w:t>
      </w:r>
      <w:r>
        <w:t xml:space="preserve"> </w:t>
      </w:r>
      <w:r>
        <w:t xml:space="preserve">July 14, 2025</w:t>
      </w:r>
      <w:r>
        <w:br/>
      </w:r>
      <w:r>
        <w:rPr>
          <w:bCs/>
          <w:b/>
        </w:rPr>
        <w:t xml:space="preserve">Validity Period:</w:t>
      </w:r>
      <w:r>
        <w:t xml:space="preserve"> </w:t>
      </w:r>
      <w:r>
        <w:t xml:space="preserve">30 Calendar Days</w:t>
      </w:r>
    </w:p>
    <w:p>
      <w:pPr>
        <w:pStyle w:val="BodyText"/>
      </w:pPr>
      <w:r>
        <w:rPr>
          <w:bCs/>
          <w:b/>
        </w:rPr>
        <w:t xml:space="preserve">Prepared For:</w:t>
      </w:r>
      <w:r>
        <w:br/>
      </w:r>
      <w:r>
        <w:t xml:space="preserve">Dr. Wei Zhang, Chief of Surgery</w:t>
      </w:r>
      <w:r>
        <w:br/>
      </w:r>
      <w:r>
        <w:t xml:space="preserve">Shanghai International Medical Center</w:t>
      </w:r>
      <w:r>
        <w:br/>
      </w:r>
      <w:r>
        <w:t xml:space="preserve">1200 Lujiazui Ring Road, China Shanghai</w:t>
      </w:r>
    </w:p>
    <w:p>
      <w:pPr>
        <w:pStyle w:val="BodyText"/>
      </w:pPr>
      <w:r>
        <w:rPr>
          <w:bCs/>
          <w:b/>
        </w:rPr>
        <w:t xml:space="preserve">Prepared By:</w:t>
      </w:r>
      <w:r>
        <w:br/>
      </w:r>
      <w:r>
        <w:t xml:space="preserve">Ms. Lin Xiaofeng</w:t>
      </w:r>
      <w:r>
        <w:br/>
      </w:r>
      <w:r>
        <w:t xml:space="preserve">Procurement &amp; Medical Staffing Dept.</w:t>
      </w:r>
      <w:r>
        <w:br/>
      </w:r>
      <w:r>
        <w:t xml:space="preserve">Shanghai Elite Medical Group</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Shanghai Elite Medical Group Co., Ltd. to provide a comprehensive and itemized financial breakdown for the engagement of a</w:t>
      </w:r>
      <w:r>
        <w:t xml:space="preserve"> </w:t>
      </w:r>
      <w:r>
        <w:t xml:space="preserve">Surgeon</w:t>
      </w:r>
      <w:r>
        <w:t xml:space="preserve"> </w:t>
      </w:r>
      <w:r>
        <w:t xml:space="preserve">specializing in minimally invasive and robotic-assisted procedures. The services described herein are intended for deployment at the Shanghai International Medical Center, located in the Pudong New Area of</w:t>
      </w:r>
      <w:r>
        <w:t xml:space="preserve"> </w:t>
      </w:r>
      <w:r>
        <w:t xml:space="preserve">China Shanghai</w:t>
      </w:r>
      <w:r>
        <w:t xml:space="preserve">. This document serves as a binding financial reference for both parties and outlines all associated costs, deliverables, and operational parameters for the proposed surgical engagement.</w:t>
      </w:r>
    </w:p>
    <w:p>
      <w:pPr>
        <w:pStyle w:val="BodyText"/>
      </w:pPr>
      <w:r>
        <w:t xml:space="preserve">The</w:t>
      </w:r>
      <w:r>
        <w:t xml:space="preserve"> </w:t>
      </w:r>
      <w:r>
        <w:t xml:space="preserve">Surgeon</w:t>
      </w:r>
      <w:r>
        <w:t xml:space="preserve"> </w:t>
      </w:r>
      <w:r>
        <w:t xml:space="preserve">to be engaged under this</w:t>
      </w:r>
      <w:r>
        <w:t xml:space="preserve"> </w:t>
      </w:r>
      <w:r>
        <w:t xml:space="preserve">Quotation Estimate</w:t>
      </w:r>
      <w:r>
        <w:t xml:space="preserve"> </w:t>
      </w:r>
      <w:r>
        <w:t xml:space="preserve">shall hold a valid practicing license issued by the National Health Commission of the People's Republic of China, possess a minimum of fifteen (15) years of post-graduate surgical experience, and demonstrate proficiency in at least three (3) recognized surgical sub-specialties. All qualifications will be verified prior to the commencement of services in</w:t>
      </w:r>
      <w:r>
        <w:t xml:space="preserve"> </w:t>
      </w:r>
      <w:r>
        <w:t xml:space="preserve">China Shanghai</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Retainer Fee – Lead</w:t>
            </w:r>
            <w:r>
              <w:t xml:space="preserve"> </w:t>
            </w:r>
            <w:r>
              <w:t xml:space="preserve">Surgeon</w:t>
            </w:r>
            <w:r>
              <w:t xml:space="preserve"> </w:t>
            </w:r>
            <w:r>
              <w:t xml:space="preserve">(Full-time engagement, 40 hrs/week)</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Inclusive of base salary and performance bonus</w:t>
            </w:r>
          </w:p>
        </w:tc>
      </w:tr>
      <w:tr>
        <w:tc>
          <w:tcPr/>
          <w:p>
            <w:pPr>
              <w:pStyle w:val="Compact"/>
              <w:jc w:val="left"/>
            </w:pPr>
            <w:r>
              <w:t xml:space="preserve">2</w:t>
            </w:r>
          </w:p>
        </w:tc>
        <w:tc>
          <w:tcPr/>
          <w:p>
            <w:pPr>
              <w:pStyle w:val="Compact"/>
              <w:jc w:val="left"/>
            </w:pPr>
            <w:r>
              <w:t xml:space="preserve">Robotic Surgery System Access &amp; Consumables (da Vinci Xi Platform)</w:t>
            </w:r>
          </w:p>
        </w:tc>
        <w:tc>
          <w:tcPr/>
          <w:p>
            <w:pPr>
              <w:pStyle w:val="Compact"/>
              <w:jc w:val="left"/>
            </w:pPr>
            <w:r>
              <w:t xml:space="preserve">Per annum</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Covers instrument kits, drapes, and maintenance</w:t>
            </w:r>
          </w:p>
        </w:tc>
      </w:tr>
      <w:tr>
        <w:tc>
          <w:tcPr/>
          <w:p>
            <w:pPr>
              <w:pStyle w:val="Compact"/>
              <w:jc w:val="left"/>
            </w:pPr>
            <w:r>
              <w:t xml:space="preserve">3</w:t>
            </w:r>
          </w:p>
        </w:tc>
        <w:tc>
          <w:tcPr/>
          <w:p>
            <w:pPr>
              <w:pStyle w:val="Compact"/>
              <w:jc w:val="left"/>
            </w:pPr>
            <w:r>
              <w:t xml:space="preserve">Operating Room Allocation (Theatre 4, Level 3, Shanghai International Medical Center)</w:t>
            </w:r>
          </w:p>
        </w:tc>
        <w:tc>
          <w:tcPr/>
          <w:p>
            <w:pPr>
              <w:pStyle w:val="Compact"/>
              <w:jc w:val="left"/>
            </w:pPr>
            <w:r>
              <w:t xml:space="preserve">200 sessions</w:t>
            </w:r>
          </w:p>
        </w:tc>
        <w:tc>
          <w:tcPr/>
          <w:p>
            <w:pPr>
              <w:pStyle w:val="Compact"/>
              <w:jc w:val="left"/>
            </w:pPr>
            <w:r>
              <w:t xml:space="preserve">¥8,500</w:t>
            </w:r>
          </w:p>
        </w:tc>
        <w:tc>
          <w:tcPr/>
          <w:p>
            <w:pPr>
              <w:pStyle w:val="Compact"/>
              <w:jc w:val="left"/>
            </w:pPr>
            <w:r>
              <w:t xml:space="preserve">¥1,700,000</w:t>
            </w:r>
          </w:p>
        </w:tc>
        <w:tc>
          <w:tcPr/>
          <w:p>
            <w:pPr>
              <w:pStyle w:val="Compact"/>
              <w:jc w:val="left"/>
            </w:pPr>
            <w:r>
              <w:t xml:space="preserve">Includes anaesthesia team and nursing staff</w:t>
            </w:r>
          </w:p>
        </w:tc>
      </w:tr>
      <w:tr>
        <w:tc>
          <w:tcPr/>
          <w:p>
            <w:pPr>
              <w:pStyle w:val="Compact"/>
              <w:jc w:val="left"/>
            </w:pPr>
            <w:r>
              <w:t xml:space="preserve">4</w:t>
            </w:r>
          </w:p>
        </w:tc>
        <w:tc>
          <w:tcPr/>
          <w:p>
            <w:pPr>
              <w:pStyle w:val="Compact"/>
              <w:jc w:val="left"/>
            </w:pPr>
            <w:r>
              <w:t xml:space="preserve">Continuing Medical Education &amp; Certification Renewal (NHC, China Shanghai)</w:t>
            </w:r>
          </w:p>
        </w:tc>
        <w:tc>
          <w:tcPr/>
          <w:p>
            <w:pPr>
              <w:pStyle w:val="Compact"/>
              <w:jc w:val="left"/>
            </w:pPr>
            <w:r>
              <w:t xml:space="preserve">1 cycle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Annual CME credits and license maintenance</w:t>
            </w:r>
          </w:p>
        </w:tc>
      </w:tr>
      <w:tr>
        <w:tc>
          <w:tcPr/>
          <w:p>
            <w:pPr>
              <w:pStyle w:val="Compact"/>
              <w:jc w:val="left"/>
            </w:pPr>
            <w:r>
              <w:t xml:space="preserve">5</w:t>
            </w:r>
          </w:p>
        </w:tc>
        <w:tc>
          <w:tcPr/>
          <w:p>
            <w:pPr>
              <w:pStyle w:val="Compact"/>
              <w:jc w:val="left"/>
            </w:pPr>
            <w:r>
              <w:t xml:space="preserve">Medical Malpractice &amp; Professional Liability Insurance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Coverage limit: ¥5,000,000 per incident</w:t>
            </w:r>
          </w:p>
        </w:tc>
      </w:tr>
      <w:tr>
        <w:tc>
          <w:tcPr/>
          <w:p>
            <w:pPr>
              <w:pStyle w:val="Compact"/>
              <w:jc w:val="left"/>
            </w:pPr>
            <w:r>
              <w:t xml:space="preserve">6</w:t>
            </w:r>
          </w:p>
        </w:tc>
        <w:tc>
          <w:tcPr/>
          <w:p>
            <w:pPr>
              <w:pStyle w:val="Compact"/>
              <w:jc w:val="left"/>
            </w:pPr>
            <w:r>
              <w:t xml:space="preserve">Residential Accommodation Allowance (Pudong District,</w:t>
            </w:r>
            <w:r>
              <w:t xml:space="preserve"> </w:t>
            </w:r>
            <w:r>
              <w:t xml:space="preserve">China Shanghai</w:t>
            </w:r>
            <w:r>
              <w:t xml:space="preserve">)</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Two-bedroom apartment, fully furnished</w:t>
            </w:r>
          </w:p>
        </w:tc>
      </w:tr>
      <w:tr>
        <w:tc>
          <w:tcPr/>
          <w:p>
            <w:pPr>
              <w:pStyle w:val="Compact"/>
              <w:jc w:val="left"/>
            </w:pPr>
            <w:r>
              <w:t xml:space="preserve">7</w:t>
            </w:r>
          </w:p>
        </w:tc>
        <w:tc>
          <w:tcPr/>
          <w:p>
            <w:pPr>
              <w:pStyle w:val="Compact"/>
              <w:jc w:val="left"/>
            </w:pPr>
            <w:r>
              <w:t xml:space="preserve">Research &amp; Publication Support Fund</w:t>
            </w:r>
          </w:p>
        </w:tc>
        <w:tc>
          <w:tcPr/>
          <w:p>
            <w:pPr>
              <w:pStyle w:val="Compact"/>
              <w:jc w:val="left"/>
            </w:pPr>
            <w:r>
              <w:t xml:space="preserve">1 year</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For peer-reviewed publications and conference travel</w:t>
            </w:r>
          </w:p>
        </w:tc>
      </w:tr>
      <w:tr>
        <w:tc>
          <w:tcPr/>
          <w:p>
            <w:pPr>
              <w:pStyle w:val="Compact"/>
              <w:jc w:val="left"/>
            </w:pPr>
            <w:r>
              <w:t xml:space="preserve">8</w:t>
            </w:r>
          </w:p>
        </w:tc>
        <w:tc>
          <w:tcPr/>
          <w:p>
            <w:pPr>
              <w:pStyle w:val="Compact"/>
              <w:jc w:val="left"/>
            </w:pPr>
            <w:r>
              <w:t xml:space="preserve">Administrative &amp; Onboarding Fees (Visa, Work Permit, Medical Board Registration)</w:t>
            </w:r>
          </w:p>
        </w:tc>
        <w:tc>
          <w:tcPr/>
          <w:p>
            <w:pPr>
              <w:pStyle w:val="Compact"/>
              <w:jc w:val="left"/>
            </w:pPr>
            <w:r>
              <w:t xml:space="preserve">One-time</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Processing by Shanghai Municipal Health Bureau</w:t>
            </w:r>
          </w:p>
        </w:tc>
      </w:tr>
      <w:tr>
        <w:tc>
          <w:tcPr>
            <w:gridSpan w:val="4"/>
          </w:tcPr>
          <w:p>
            <w:pPr>
              <w:pStyle w:val="Compact"/>
              <w:jc w:val="right"/>
            </w:pPr>
            <w:r>
              <w:t xml:space="preserve">TOTAL ESTIMATED COST (CNY)</w:t>
            </w:r>
          </w:p>
        </w:tc>
        <w:tc>
          <w:tcPr/>
          <w:p>
            <w:pPr>
              <w:pStyle w:val="Compact"/>
              <w:jc w:val="left"/>
            </w:pPr>
            <w:r>
              <w:t xml:space="preserve">¥4,702,000</w:t>
            </w:r>
          </w:p>
        </w:tc>
        <w:tc>
          <w:tcPr/>
          <w:p>
            <w:pPr>
              <w:pStyle w:val="Compact"/>
            </w:pPr>
          </w:p>
        </w:tc>
      </w:tr>
      <w:tr>
        <w:tc>
          <w:tcPr>
            <w:gridSpan w:val="4"/>
          </w:tcPr>
          <w:p>
            <w:pPr>
              <w:pStyle w:val="Compact"/>
              <w:jc w:val="right"/>
            </w:pPr>
            <w:r>
              <w:t xml:space="preserve">TOTAL ESTIMATED COST (USD, approx. at 7.25 CNY/USD)</w:t>
            </w:r>
          </w:p>
        </w:tc>
        <w:tc>
          <w:tcPr/>
          <w:p>
            <w:pPr>
              <w:pStyle w:val="Compact"/>
              <w:jc w:val="left"/>
            </w:pPr>
            <w:r>
              <w:t xml:space="preserve">$648,552</w:t>
            </w:r>
          </w:p>
        </w:tc>
        <w:tc>
          <w:tcPr/>
          <w:p>
            <w:pPr>
              <w:pStyle w:val="Compact"/>
            </w:pP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pricing is subject to revision based on prevailing market conditions in</w:t>
      </w:r>
      <w:r>
        <w:t xml:space="preserve"> </w:t>
      </w:r>
      <w:r>
        <w:t xml:space="preserve">China Shanghai</w:t>
      </w:r>
      <w:r>
        <w:t xml:space="preserve"> </w:t>
      </w:r>
      <w:r>
        <w:t xml:space="preserve">and applicable regulatory adjustments by the National Health Commission.</w:t>
      </w:r>
    </w:p>
    <w:p>
      <w:pPr>
        <w:pStyle w:val="BodyText"/>
      </w:pPr>
      <w:r>
        <w:rPr>
          <w:bCs/>
          <w:b/>
        </w:rPr>
        <w:t xml:space="preserve">3.2</w:t>
      </w:r>
      <w:r>
        <w:t xml:space="preserve"> </w:t>
      </w:r>
      <w:r>
        <w:t xml:space="preserve">Payment shall be made in Renminbi (CNY) via bank transfer to the designated account of Shanghai Elite Medical Group Co., Ltd. A 30% advance payment is required upon acceptance of this</w:t>
      </w:r>
      <w:r>
        <w:t xml:space="preserve"> </w:t>
      </w:r>
      <w:r>
        <w:t xml:space="preserve">Quotation Estimate</w:t>
      </w:r>
      <w:r>
        <w:t xml:space="preserve">, with the remaining 70% disbursed in quarterly installments aligned with the</w:t>
      </w:r>
      <w:r>
        <w:t xml:space="preserve"> </w:t>
      </w:r>
      <w:r>
        <w:t xml:space="preserve">Surgeon</w:t>
      </w:r>
      <w:r>
        <w:t xml:space="preserve">'s service delivery milestones.</w:t>
      </w:r>
    </w:p>
    <w:p>
      <w:pPr>
        <w:pStyle w:val="BodyText"/>
      </w:pPr>
      <w:r>
        <w:rPr>
          <w:bCs/>
          <w:b/>
        </w:rPr>
        <w:t xml:space="preserve">3.3</w:t>
      </w:r>
      <w:r>
        <w:t xml:space="preserve"> </w:t>
      </w:r>
      <w:r>
        <w:t xml:space="preserve">The</w:t>
      </w:r>
      <w:r>
        <w:t xml:space="preserve"> </w:t>
      </w:r>
      <w:r>
        <w:t xml:space="preserve">Surgeon</w:t>
      </w:r>
      <w:r>
        <w:t xml:space="preserve"> </w:t>
      </w:r>
      <w:r>
        <w:t xml:space="preserve">engaged under this agreement shall comply with all medical practice regulations, patient confidentiality laws (including the Personal Information Protection Law of the PRC), and institutional protocols of the Shanghai International Medical Center. Any breach of professional conduct will result in immediate termination and forfeiture of remaining compensation.</w:t>
      </w:r>
    </w:p>
    <w:p>
      <w:pPr>
        <w:pStyle w:val="BodyText"/>
      </w:pPr>
      <w:r>
        <w:rPr>
          <w:bCs/>
          <w:b/>
        </w:rPr>
        <w:t xml:space="preserve">3.4</w:t>
      </w:r>
      <w:r>
        <w:t xml:space="preserve"> </w:t>
      </w:r>
      <w:r>
        <w:t xml:space="preserve">All surgical procedures performed by the</w:t>
      </w:r>
      <w:r>
        <w:t xml:space="preserve"> </w:t>
      </w:r>
      <w:r>
        <w:t xml:space="preserve">Surgeon</w:t>
      </w:r>
      <w:r>
        <w:t xml:space="preserve"> </w:t>
      </w:r>
      <w:r>
        <w:t xml:space="preserve">in</w:t>
      </w:r>
      <w:r>
        <w:t xml:space="preserve"> </w:t>
      </w:r>
      <w:r>
        <w:t xml:space="preserve">China Shanghai</w:t>
      </w:r>
      <w:r>
        <w:t xml:space="preserve"> </w:t>
      </w:r>
      <w:r>
        <w:t xml:space="preserve">shall be documented in the hospital's electronic medical record system and subject to quarterly peer review by the Medical Quality Assurance Committee.</w:t>
      </w:r>
    </w:p>
    <w:p>
      <w:pPr>
        <w:pStyle w:val="BodyText"/>
      </w:pPr>
      <w:r>
        <w:rPr>
          <w:bCs/>
          <w:b/>
        </w:rPr>
        <w:t xml:space="preserve">3.5</w:t>
      </w:r>
      <w:r>
        <w:t xml:space="preserve"> </w:t>
      </w:r>
      <w:r>
        <w:t xml:space="preserve">This</w:t>
      </w:r>
      <w:r>
        <w:t xml:space="preserve"> </w:t>
      </w:r>
      <w:r>
        <w:t xml:space="preserve">Quotation Estimate</w:t>
      </w:r>
      <w:r>
        <w:t xml:space="preserve"> </w:t>
      </w:r>
      <w:r>
        <w:t xml:space="preserve">does not constitute a final contract. A formal Service Agreement, governed by the Civil Code of the People's Republic of China, shall be executed within fourteen (14) days of mutual acceptance of this document.</w:t>
      </w:r>
    </w:p>
    <w:p>
      <w:pPr>
        <w:pStyle w:val="BodyText"/>
      </w:pPr>
      <w:r>
        <w:rPr>
          <w:bCs/>
          <w:b/>
        </w:rPr>
        <w:t xml:space="preserve">3.6</w:t>
      </w:r>
      <w:r>
        <w:t xml:space="preserve"> </w:t>
      </w:r>
      <w:r>
        <w:t xml:space="preserve">Any disputes arising from the interpretation or execution of this</w:t>
      </w:r>
      <w:r>
        <w:t xml:space="preserve"> </w:t>
      </w:r>
      <w:r>
        <w:t xml:space="preserve">Quotation Estimate</w:t>
      </w:r>
      <w:r>
        <w:t xml:space="preserve"> </w:t>
      </w:r>
      <w:r>
        <w:t xml:space="preserve">shall be resolved through arbitration at the Shanghai International Arbitration Center (SHIAC) in accordance with its then-current rules.</w:t>
      </w:r>
    </w:p>
    <w:p>
      <w:pPr>
        <w:pStyle w:val="BodyText"/>
      </w:pPr>
      <w:r>
        <w:rPr>
          <w:bCs/>
          <w:b/>
        </w:rPr>
        <w:t xml:space="preserve">Note:</w:t>
      </w:r>
      <w:r>
        <w:t xml:space="preserve"> </w:t>
      </w:r>
      <w:r>
        <w:t xml:space="preserve">All figures in this</w:t>
      </w:r>
      <w:r>
        <w:t xml:space="preserve"> </w:t>
      </w:r>
      <w:r>
        <w:t xml:space="preserve">Quotation Estimate</w:t>
      </w:r>
      <w:r>
        <w:t xml:space="preserve"> </w:t>
      </w:r>
      <w:r>
        <w:t xml:space="preserve">are exclusive of Value Added Tax (VAT) at the prevailing rate of 6% for medical services in</w:t>
      </w:r>
      <w:r>
        <w:t xml:space="preserve"> </w:t>
      </w:r>
      <w:r>
        <w:t xml:space="preserve">China Shanghai</w:t>
      </w:r>
      <w:r>
        <w:t xml:space="preserve">. The final invoiced amount shall include applicable VAT and any government levies mandated by the Shanghai Municipal Tax Bureau. The</w:t>
      </w:r>
      <w:r>
        <w:t xml:space="preserve"> </w:t>
      </w:r>
      <w:r>
        <w:t xml:space="preserve">Surgeon</w:t>
      </w:r>
      <w:r>
        <w:t xml:space="preserve">'s personal income tax shall be withheld and remitted in accordance with the Individual Income Tax Law of the PRC.</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Surgeon</w:t>
      </w:r>
      <w:r>
        <w:t xml:space="preserve"> </w:t>
      </w:r>
      <w:r>
        <w:t xml:space="preserve">in</w:t>
      </w:r>
      <w:r>
        <w:t xml:space="preserve"> </w:t>
      </w:r>
      <w:r>
        <w:t xml:space="preserve">China Shanghai</w:t>
      </w:r>
      <w:r>
        <w:t xml:space="preserve">. This document, once countersigned, shall serve as the foundational financial reference for the subsequent Service Agreement.</w:t>
      </w:r>
    </w:p>
    <w:p>
      <w:pPr>
        <w:pStyle w:val="BodyText"/>
      </w:pPr>
      <w:r>
        <w:rPr>
          <w:bCs/>
          <w:b/>
        </w:rPr>
        <w:t xml:space="preserve">For Shanghai Elite Medical Group Co., Ltd.</w:t>
      </w:r>
      <w:r>
        <w:br/>
      </w:r>
      <w:r>
        <w:t xml:space="preserve">Name: Ms. Lin Xiaofeng</w:t>
      </w:r>
      <w:r>
        <w:br/>
      </w:r>
      <w:r>
        <w:t xml:space="preserve">Title: Director, Procurement &amp; Medical Staffing</w:t>
      </w:r>
      <w:r>
        <w:br/>
      </w:r>
      <w:r>
        <w:t xml:space="preserve">Date: _______________</w:t>
      </w:r>
    </w:p>
    <w:p>
      <w:pPr>
        <w:pStyle w:val="BodyText"/>
      </w:pPr>
      <w:r>
        <w:rPr>
          <w:bCs/>
          <w:b/>
        </w:rPr>
        <w:t xml:space="preserve">For Shanghai International Medical Center</w:t>
      </w:r>
      <w:r>
        <w:br/>
      </w:r>
      <w:r>
        <w:t xml:space="preserve">Name: Dr. Wei Zhang</w:t>
      </w:r>
      <w:r>
        <w:br/>
      </w:r>
      <w:r>
        <w:t xml:space="preserve">Title: Chief of Surgery / Authorized Signatory</w:t>
      </w:r>
      <w:r>
        <w:br/>
      </w:r>
      <w:r>
        <w:t xml:space="preserve">Date: _______________</w:t>
      </w:r>
    </w:p>
    <w:p>
      <w:pPr>
        <w:pStyle w:val="BodyText"/>
      </w:pPr>
      <w:r>
        <w:t xml:space="preserve">This</w:t>
      </w:r>
      <w:r>
        <w:t xml:space="preserve"> </w:t>
      </w:r>
      <w:r>
        <w:t xml:space="preserve">Quotation Estimate</w:t>
      </w:r>
      <w:r>
        <w:t xml:space="preserve"> </w:t>
      </w:r>
      <w:r>
        <w:t xml:space="preserve">(Ref: QTE-SH-2025-0714) is the property of Shanghai Elite Medical Group Co., Ltd. and is intended solely for the use of the addressee. Unauthorized reproduction or distribution is prohibited under the Copyright Law of the People's Republic of China.</w:t>
      </w:r>
    </w:p>
    <w:p>
      <w:pPr>
        <w:pStyle w:val="BodyText"/>
      </w:pPr>
      <w:r>
        <w:t xml:space="preserve">Shanghai Elite Medical Group Co., Ltd. | 888 Century Avenue, Pudong New Area,</w:t>
      </w:r>
      <w:r>
        <w:t xml:space="preserve"> </w:t>
      </w:r>
      <w:r>
        <w:t xml:space="preserve">China Shanghai</w:t>
      </w:r>
      <w:r>
        <w:t xml:space="preserve">, 200120 | www.shanghaieletemedical.cn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China Shanghai</dc:title>
  <dc:creator/>
  <dc:language>en</dc:language>
  <cp:keywords/>
  <dcterms:created xsi:type="dcterms:W3CDTF">2026-10-10T02:19:53Z</dcterms:created>
  <dcterms:modified xsi:type="dcterms:W3CDTF">2026-10-10T02:19:53Z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