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Medical Staffing &amp; Surgical Services</w:t>
      </w:r>
    </w:p>
    <w:p>
      <w:pPr>
        <w:pStyle w:val="BodyText"/>
      </w:pPr>
      <w:r>
        <w:t xml:space="preserve">Ref: QE-IRB-2025-0472 | Document Type: Formal Quotation Estimate for Surgeon Deployment</w:t>
      </w:r>
    </w:p>
    <w:bookmarkEnd w:id="20"/>
    <w:p>
      <w:pPr>
        <w:pStyle w:val="BodyText"/>
      </w:pPr>
      <w:r>
        <w:rPr>
          <w:bCs/>
          <w:b/>
        </w:rPr>
        <w:t xml:space="preserve">Date of Issue:</w:t>
      </w:r>
      <w:r>
        <w:t xml:space="preserve"> </w:t>
      </w:r>
      <w:r>
        <w:t xml:space="preserve">15 June 2025</w:t>
      </w:r>
    </w:p>
    <w:p>
      <w:pPr>
        <w:pStyle w:val="BodyText"/>
      </w:pPr>
      <w:r>
        <w:rPr>
          <w:bCs/>
          <w:b/>
        </w:rPr>
        <w:t xml:space="preserve">Quotation Estimate No.:</w:t>
      </w:r>
      <w:r>
        <w:t xml:space="preserve"> </w:t>
      </w:r>
      <w:r>
        <w:t xml:space="preserve">QE-IRB-2025-0472</w:t>
      </w:r>
    </w:p>
    <w:p>
      <w:pPr>
        <w:pStyle w:val="BodyText"/>
      </w:pPr>
      <w:r>
        <w:rPr>
          <w:bCs/>
          <w:b/>
        </w:rPr>
        <w:t xml:space="preserve">Validity Period:</w:t>
      </w:r>
      <w:r>
        <w:t xml:space="preserve"> </w:t>
      </w:r>
      <w:r>
        <w:t xml:space="preserve">30 Days</w:t>
      </w:r>
    </w:p>
    <w:p>
      <w:pPr>
        <w:pStyle w:val="BodyText"/>
      </w:pPr>
      <w:r>
        <w:rPr>
          <w:bCs/>
          <w:b/>
        </w:rPr>
        <w:t xml:space="preserve">Location of Service:</w:t>
      </w:r>
      <w:r>
        <w:t xml:space="preserve"> </w:t>
      </w:r>
      <w:r>
        <w:t xml:space="preserve">Iraq Baghdad</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(Contractor)</w:t>
            </w:r>
          </w:p>
        </w:tc>
        <w:tc>
          <w:tcPr/>
          <w:p>
            <w:pPr>
              <w:pStyle w:val="Compact"/>
              <w:jc w:val="left"/>
            </w:pPr>
            <w:r>
              <w:t xml:space="preserve">Global Medical Staffing Solutions Ltd. – Registered in the United Kingdom, specializing in the deployment of qualified Surgeon professionals to international healthcare facilities.</w:t>
            </w:r>
          </w:p>
        </w:tc>
      </w:tr>
      <w:tr>
        <w:tc>
          <w:tcPr/>
          <w:p>
            <w:pPr>
              <w:pStyle w:val="Compact"/>
              <w:jc w:val="left"/>
            </w:pPr>
            <w:r>
              <w:rPr>
                <w:bCs/>
                <w:b/>
              </w:rPr>
              <w:t xml:space="preserve">Client (Recipient)</w:t>
            </w:r>
          </w:p>
        </w:tc>
        <w:tc>
          <w:tcPr/>
          <w:p>
            <w:pPr>
              <w:pStyle w:val="Compact"/>
              <w:jc w:val="left"/>
            </w:pPr>
            <w:r>
              <w:t xml:space="preserve">Baghdad Central Medical Complex, Al-Mansour District, Iraq Baghdad. Contact: Dr. Ahmed Al-Rashid, Chief Medical Officer.</w:t>
            </w:r>
          </w:p>
        </w:tc>
      </w:tr>
      <w:tr>
        <w:tc>
          <w:tcPr/>
          <w:p>
            <w:pPr>
              <w:pStyle w:val="Compact"/>
              <w:jc w:val="left"/>
            </w:pPr>
            <w:r>
              <w:rPr>
                <w:bCs/>
                <w:b/>
              </w:rPr>
              <w:t xml:space="preserve">Position Quoted</w:t>
            </w:r>
          </w:p>
        </w:tc>
        <w:tc>
          <w:tcPr/>
          <w:p>
            <w:pPr>
              <w:pStyle w:val="Compact"/>
              <w:jc w:val="left"/>
            </w:pPr>
            <w:r>
              <w:t xml:space="preserve">Senior General Surgeon (Full-Time, 12-Month Contract)</w:t>
            </w:r>
          </w:p>
        </w:tc>
      </w:tr>
      <w:tr>
        <w:tc>
          <w:tcPr/>
          <w:p>
            <w:pPr>
              <w:pStyle w:val="Compact"/>
              <w:jc w:val="left"/>
            </w:pPr>
            <w:r>
              <w:rPr>
                <w:bCs/>
                <w:b/>
              </w:rPr>
              <w:t xml:space="preserve">Place of Assignment</w:t>
            </w:r>
          </w:p>
        </w:tc>
        <w:tc>
          <w:tcPr/>
          <w:p>
            <w:pPr>
              <w:pStyle w:val="Compact"/>
              <w:jc w:val="left"/>
            </w:pPr>
            <w:r>
              <w:t xml:space="preserve">Baghdad Central Medical Complex, Iraq Baghdad – Operating Theatres, Emergency Surgical Unit, and Outpatient Surgical Clinic.</w:t>
            </w:r>
          </w:p>
        </w:tc>
      </w:tr>
    </w:tbl>
    <w:bookmarkEnd w:id="21"/>
    <w:bookmarkStart w:id="22" w:name="X77b3216dab0aefe4c1aa680be518ab5b81a42ba"/>
    <w:p>
      <w:pPr>
        <w:pStyle w:val="Heading2"/>
      </w:pPr>
      <w:r>
        <w:t xml:space="preserve">2. Scope of Services – Surgeon Deployment in Iraq Baghdad</w:t>
      </w:r>
    </w:p>
    <w:p>
      <w:pPr>
        <w:pStyle w:val="FirstParagraph"/>
      </w:pPr>
      <w:r>
        <w:t xml:space="preserve">This Quotation Estimate outlines the comprehensive terms, conditions, and financial breakdown for the recruitment, deployment, and ongoing support of a qualified</w:t>
      </w:r>
      <w:r>
        <w:t xml:space="preserve"> </w:t>
      </w:r>
      <w:r>
        <w:t xml:space="preserve">Surgeon</w:t>
      </w:r>
      <w:r>
        <w:t xml:space="preserve"> </w:t>
      </w:r>
      <w:r>
        <w:t xml:space="preserve">to provide surgical services at the Baghdad Central Medical Complex located in</w:t>
      </w:r>
      <w:r>
        <w:t xml:space="preserve"> </w:t>
      </w:r>
      <w:r>
        <w:t xml:space="preserve">Iraq Baghdad</w:t>
      </w:r>
      <w:r>
        <w:t xml:space="preserve">. The Surgeon shall be responsible for performing general surgical procedures, managing post-operative patient care, supervising junior surgical staff, participating in emergency surgical interventions, and contributing to the hospital's surgical training and quality assurance programs.</w:t>
      </w:r>
    </w:p>
    <w:p>
      <w:pPr>
        <w:pStyle w:val="BodyText"/>
      </w:pPr>
      <w:r>
        <w:t xml:space="preserve">The Surgeon will be expected to work a minimum of 48 hours per week, including on-call rotations for emergency surgical cases. The scope includes both elective and emergency surgical procedures, with an estimated caseload of 15 to 25 operations per month depending on patient demand in the Iraq Baghdad region. The Surgeon shall also be required to attend weekly multidisciplinary team meetings, maintain accurate surgical records in accordance with Iraqi Ministry of Health regulations, and comply with all local medical licensing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Professional Fee – Senior Surgeon (base salary, inclusive of surgical expertise and clinical oversight)</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International Relocation &amp; Visa Processing (Iraq work permit, medical license registration in Iraq Baghdad)</w:t>
            </w:r>
          </w:p>
        </w:tc>
        <w:tc>
          <w:tcPr/>
          <w:p>
            <w:pPr>
              <w:pStyle w:val="Compact"/>
              <w:jc w:val="left"/>
            </w:pPr>
            <w:r>
              <w:t xml:space="preserve">One-time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Accommodation – Furnished apartment in Al-Mansour District, Iraq Baghdad (secure, air-conditioned, with 24-hour security)</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Transportation – Daily commute vehicle with driver between residence and Baghdad Central Medical Complex</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Comprehensive Health &amp; Evacuation Insurance (covers surgical complications, illness, and emergency medical evacuation from Iraq Baghdad)</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Security &amp; Safety Package (personal security detail, GPS-tracked vehicle, emergency communication equipment)</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Professional Development &amp; Continuing Medical Education allowance (conferences, surgical workshops, journal subscriptions)</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End-of-Contract Repatriation (return airfare, baggage allowance, final medical clearance)</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Administrative &amp; Coordination Fee (contract management, compliance monitoring, monthly reporting to client)</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gridSpan w:val="4"/>
          </w:tcPr>
          <w:p>
            <w:pPr>
              <w:pStyle w:val="Compact"/>
              <w:jc w:val="right"/>
            </w:pPr>
            <w:r>
              <w:t xml:space="preserve">TOTAL ESTIMATED COST (USD)</w:t>
            </w:r>
          </w:p>
        </w:tc>
        <w:tc>
          <w:tcPr/>
          <w:p>
            <w:pPr>
              <w:pStyle w:val="Compact"/>
              <w:jc w:val="left"/>
            </w:pPr>
            <w:r>
              <w:t xml:space="preserve">$174,700.00</w:t>
            </w:r>
          </w:p>
        </w:tc>
      </w:tr>
    </w:tbl>
    <w:bookmarkEnd w:id="23"/>
    <w:bookmarkStart w:id="24" w:name="surgeon-qualification-requirements"/>
    <w:p>
      <w:pPr>
        <w:pStyle w:val="Heading2"/>
      </w:pPr>
      <w:r>
        <w:t xml:space="preserve">4. Surgeon Qualification Requirements</w:t>
      </w:r>
    </w:p>
    <w:p>
      <w:pPr>
        <w:pStyle w:val="FirstParagraph"/>
      </w:pPr>
      <w:r>
        <w:t xml:space="preserve">The Surgeon proposed under this Quotation Estimate shall meet the following minimum qualifications: a recognized MD or equivalent surgical degree; a minimum of 8 years of post-qualification experience in general surgery; valid registration with a recognized medical council; demonstrated proficiency in laparoscopic and open surgical techniques; and the ability to obtain and maintain a valid Iraqi medical practice license for work in Iraq Baghdad. The Surgeon must also hold a current BLS/ACLS certification and be willing to undergo a comprehensive medical fitness examination prior to deployment.</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thirty (30) calendar days from the date of issue. Beyond this period, all rates and terms are subject to revision.</w:t>
      </w:r>
    </w:p>
    <w:p>
      <w:pPr>
        <w:numPr>
          <w:ilvl w:val="0"/>
          <w:numId w:val="1001"/>
        </w:numPr>
        <w:pStyle w:val="Compact"/>
      </w:pPr>
      <w:r>
        <w:t xml:space="preserve">Payment shall be made in United States Dollars (USD) via international wire transfer to the account of Global Medical Staffing Solutions Ltd. A 30% advance payment is required to confirm the Surgeon's contract and initiate the deployment process to Iraq Baghdad.</w:t>
      </w:r>
    </w:p>
    <w:p>
      <w:pPr>
        <w:numPr>
          <w:ilvl w:val="0"/>
          <w:numId w:val="1001"/>
        </w:numPr>
        <w:pStyle w:val="Compact"/>
      </w:pPr>
      <w:r>
        <w:t xml:space="preserve">Remaining monthly payments are due on the 5th of each calendar month, covering the preceding month's services.</w:t>
      </w:r>
    </w:p>
    <w:p>
      <w:pPr>
        <w:numPr>
          <w:ilvl w:val="0"/>
          <w:numId w:val="1001"/>
        </w:numPr>
        <w:pStyle w:val="Compact"/>
      </w:pPr>
      <w:r>
        <w:t xml:space="preserve">The Surgeon's contract is for a fixed term of twelve (12) months, renewable by mutual written agreement. Early termination by either party requires a 60-day written notice.</w:t>
      </w:r>
    </w:p>
    <w:p>
      <w:pPr>
        <w:numPr>
          <w:ilvl w:val="0"/>
          <w:numId w:val="1001"/>
        </w:numPr>
        <w:pStyle w:val="Compact"/>
      </w:pPr>
      <w:r>
        <w:t xml:space="preserve">All services rendered by the Surgeon in Iraq Baghdad shall comply with the regulations of the Iraqi Ministry of Health and the specific operational protocols of Baghdad Central Medical Complex.</w:t>
      </w:r>
    </w:p>
    <w:p>
      <w:pPr>
        <w:numPr>
          <w:ilvl w:val="0"/>
          <w:numId w:val="1001"/>
        </w:numPr>
        <w:pStyle w:val="Compact"/>
      </w:pPr>
      <w:r>
        <w:t xml:space="preserve">The Provider shall be responsible for the Surgeon's professional indemnity insurance, with a minimum coverage of USD 2,000,000 per claim.</w:t>
      </w:r>
    </w:p>
    <w:p>
      <w:pPr>
        <w:numPr>
          <w:ilvl w:val="0"/>
          <w:numId w:val="1001"/>
        </w:numPr>
        <w:pStyle w:val="Compact"/>
      </w:pPr>
      <w:r>
        <w:t xml:space="preserve">Force majeure events, including but not limited to political instability, armed conflict, or government-imposed restrictions in Iraq Baghdad, shall be addressed through mutual consultation and may result in temporary suspension of services without penalty to either party.</w:t>
      </w:r>
    </w:p>
    <w:p>
      <w:pPr>
        <w:numPr>
          <w:ilvl w:val="0"/>
          <w:numId w:val="1001"/>
        </w:numPr>
        <w:pStyle w:val="Compact"/>
      </w:pPr>
      <w:r>
        <w:t xml:space="preserve">All personal data exchanged under this Quotation Estimate shall be handled in accordance with applicable data protection regulations.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financial obligations set forth in this Quotation Estimate for the Surgeon deployment to Iraq Baghdad. This document, once countersigned, constitutes a binding agreement between the parties for the duration specified herein.</w:t>
      </w:r>
    </w:p>
    <w:p>
      <w:pPr>
        <w:pStyle w:val="BodyText"/>
      </w:pPr>
      <w:r>
        <w:rPr>
          <w:bCs/>
          <w:b/>
        </w:rPr>
        <w:t xml:space="preserve">For: Global Medical Staffing Solutions Ltd.</w:t>
      </w:r>
      <w:r>
        <w:br/>
      </w:r>
      <w:r>
        <w:t xml:space="preserve">Name: _________________________</w:t>
      </w:r>
      <w:r>
        <w:br/>
      </w:r>
      <w:r>
        <w:t xml:space="preserve">Title: Director of International Placements</w:t>
      </w:r>
      <w:r>
        <w:br/>
      </w:r>
      <w:r>
        <w:t xml:space="preserve">Date: _________________________</w:t>
      </w:r>
    </w:p>
    <w:p>
      <w:pPr>
        <w:pStyle w:val="BodyText"/>
      </w:pPr>
      <w:r>
        <w:rPr>
          <w:bCs/>
          <w:b/>
        </w:rPr>
        <w:t xml:space="preserve">For: Baghdad Central Medical Complex</w:t>
      </w:r>
      <w:r>
        <w:br/>
      </w:r>
      <w:r>
        <w:t xml:space="preserve">Name: Dr. Ahmed Al-Rashid</w:t>
      </w:r>
      <w:r>
        <w:br/>
      </w:r>
      <w:r>
        <w:t xml:space="preserve">Title: Chief Medical Officer</w:t>
      </w:r>
      <w:r>
        <w:br/>
      </w:r>
      <w:r>
        <w:t xml:space="preserve">Date: _________________________</w:t>
      </w:r>
    </w:p>
    <w:p>
      <w:pPr>
        <w:pStyle w:val="BodyText"/>
      </w:pPr>
      <w:r>
        <w:t xml:space="preserve">Quotation Estimate QE-IRB-2025-0472 | Surgeon Services | Iraq Baghdad | Page 1 of 1</w:t>
      </w:r>
    </w:p>
    <w:p>
      <w:pPr>
        <w:pStyle w:val="BodyText"/>
      </w:pPr>
      <w:r>
        <w:t xml:space="preserve">This document is confidential and intended solely for the named recipient. Unauthorized reproduction or distribution is prohibited.</w:t>
      </w:r>
    </w:p>
    <w:p>
      <w:pPr>
        <w:pStyle w:val="BodyText"/>
      </w:pPr>
      <w:r>
        <w:t xml:space="preserve">© 2025 Global Medical Staffing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Iraq Baghdad</dc:title>
  <dc:creator/>
  <dc:language>en</dc:language>
  <cp:keywords/>
  <dcterms:created xsi:type="dcterms:W3CDTF">2026-10-10T02:56:58Z</dcterms:created>
  <dcterms:modified xsi:type="dcterms:W3CDTF">2026-10-10T02:56:58Z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