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Surgical Services – Specialist Surgeon Consultation &amp; Procedures</w:t>
      </w:r>
    </w:p>
    <w:p>
      <w:pPr>
        <w:pStyle w:val="BodyText"/>
      </w:pPr>
      <w:r>
        <w:t xml:space="preserve">Valencia, Spain | Comunidad Valenciana</w:t>
      </w:r>
    </w:p>
    <w:bookmarkEnd w:id="20"/>
    <w:p>
      <w:pPr>
        <w:pStyle w:val="BodyText"/>
      </w:pPr>
      <w:r>
        <w:rPr>
          <w:bCs/>
          <w:b/>
        </w:rPr>
        <w:t xml:space="preserve">Quotation Estimate No.:</w:t>
      </w:r>
      <w:r>
        <w:t xml:space="preserve"> </w:t>
      </w:r>
      <w:r>
        <w:t xml:space="preserve">QTE-VAL-2025-0487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EUR (€)</w:t>
      </w:r>
    </w:p>
    <w:p>
      <w:pPr>
        <w:pStyle w:val="BodyText"/>
      </w:pPr>
      <w:r>
        <w:t xml:space="preserve">1. Provider Information</w:t>
      </w:r>
    </w:p>
    <w:p>
      <w:pPr>
        <w:pStyle w:val="BodyText"/>
      </w:pPr>
      <w:r>
        <w:rPr>
          <w:bCs/>
          <w:b/>
        </w:rPr>
        <w:t xml:space="preserve">Medical Centre:</w:t>
      </w:r>
      <w:r>
        <w:t xml:space="preserve"> </w:t>
      </w:r>
      <w:r>
        <w:t xml:space="preserve">Clínica Mediterránea de Cirugía</w:t>
      </w:r>
    </w:p>
    <w:p>
      <w:pPr>
        <w:pStyle w:val="BodyText"/>
      </w:pPr>
      <w:r>
        <w:rPr>
          <w:bCs/>
          <w:b/>
        </w:rPr>
        <w:t xml:space="preserve">Address:</w:t>
      </w:r>
      <w:r>
        <w:t xml:space="preserve"> </w:t>
      </w:r>
      <w:r>
        <w:t xml:space="preserve">Av. de la Constitución, 42, 46003 Valencia, Spain</w:t>
      </w:r>
    </w:p>
    <w:p>
      <w:pPr>
        <w:pStyle w:val="BodyText"/>
      </w:pPr>
      <w:r>
        <w:rPr>
          <w:bCs/>
          <w:b/>
        </w:rPr>
        <w:t xml:space="preserve">Telephone:</w:t>
      </w:r>
      <w:r>
        <w:t xml:space="preserve"> </w:t>
      </w:r>
      <w:r>
        <w:t xml:space="preserve">+34 963 555 210</w:t>
      </w:r>
    </w:p>
    <w:p>
      <w:pPr>
        <w:pStyle w:val="BodyText"/>
      </w:pPr>
      <w:r>
        <w:rPr>
          <w:bCs/>
          <w:b/>
        </w:rPr>
        <w:t xml:space="preserve">Email:</w:t>
      </w:r>
      <w:r>
        <w:t xml:space="preserve"> </w:t>
      </w:r>
      <w:r>
        <w:t xml:space="preserve">quotes@clinicamediterranea.es</w:t>
      </w:r>
    </w:p>
    <w:p>
      <w:pPr>
        <w:pStyle w:val="BodyText"/>
      </w:pPr>
      <w:r>
        <w:rPr>
          <w:bCs/>
          <w:b/>
        </w:rPr>
        <w:t xml:space="preserve">Lead Surgeon:</w:t>
      </w:r>
      <w:r>
        <w:t xml:space="preserve"> </w:t>
      </w:r>
      <w:r>
        <w:t xml:space="preserve">Dr. Alejandro Ferrer Navarro, MD, FACS</w:t>
      </w:r>
    </w:p>
    <w:p>
      <w:pPr>
        <w:pStyle w:val="BodyText"/>
      </w:pPr>
      <w:r>
        <w:rPr>
          <w:bCs/>
          <w:b/>
        </w:rPr>
        <w:t xml:space="preserve">Specialty:</w:t>
      </w:r>
      <w:r>
        <w:t xml:space="preserve"> </w:t>
      </w:r>
      <w:r>
        <w:t xml:space="preserve">General &amp; Minimally Invasive Surgery</w:t>
      </w:r>
    </w:p>
    <w:p>
      <w:pPr>
        <w:pStyle w:val="BodyText"/>
      </w:pPr>
      <w:r>
        <w:rPr>
          <w:bCs/>
          <w:b/>
        </w:rPr>
        <w:t xml:space="preserve">Registration No.:</w:t>
      </w:r>
      <w:r>
        <w:t xml:space="preserve"> </w:t>
      </w:r>
      <w:r>
        <w:t xml:space="preserve">COLMEV-2019-4472</w:t>
      </w:r>
    </w:p>
    <w:p>
      <w:pPr>
        <w:pStyle w:val="BodyText"/>
      </w:pPr>
      <w:r>
        <w:rPr>
          <w:bCs/>
          <w:b/>
        </w:rPr>
        <w:t xml:space="preserve">Licence Authority:</w:t>
      </w:r>
      <w:r>
        <w:t xml:space="preserve"> </w:t>
      </w:r>
      <w:r>
        <w:t xml:space="preserve">Generalitat Valenciana – Conselleria de Sanitat</w:t>
      </w:r>
    </w:p>
    <w:p>
      <w:pPr>
        <w:pStyle w:val="BodyText"/>
      </w:pPr>
      <w:r>
        <w:t xml:space="preserve">2. Client / Requesting Party</w:t>
      </w:r>
    </w:p>
    <w:p>
      <w:pPr>
        <w:pStyle w:val="BodyText"/>
      </w:pPr>
      <w:r>
        <w:rPr>
          <w:bCs/>
          <w:b/>
        </w:rPr>
        <w:t xml:space="preserve">Client Name:</w:t>
      </w:r>
      <w:r>
        <w:t xml:space="preserve"> </w:t>
      </w:r>
      <w:r>
        <w:t xml:space="preserve">[To be completed]</w:t>
      </w:r>
    </w:p>
    <w:p>
      <w:pPr>
        <w:pStyle w:val="BodyText"/>
      </w:pPr>
      <w:r>
        <w:rPr>
          <w:bCs/>
          <w:b/>
        </w:rPr>
        <w:t xml:space="preserve">Address:</w:t>
      </w:r>
      <w:r>
        <w:t xml:space="preserve"> </w:t>
      </w:r>
      <w:r>
        <w:t xml:space="preserve">[To be completed]</w:t>
      </w:r>
    </w:p>
    <w:p>
      <w:pPr>
        <w:pStyle w:val="BodyText"/>
      </w:pPr>
      <w:r>
        <w:rPr>
          <w:bCs/>
          <w:b/>
        </w:rPr>
        <w:t xml:space="preserve">Contact Person:</w:t>
      </w:r>
      <w:r>
        <w:t xml:space="preserve"> </w:t>
      </w:r>
      <w:r>
        <w:t xml:space="preserve">[To be completed]</w:t>
      </w:r>
    </w:p>
    <w:p>
      <w:pPr>
        <w:pStyle w:val="BodyText"/>
      </w:pPr>
      <w:r>
        <w:rPr>
          <w:bCs/>
          <w:b/>
        </w:rPr>
        <w:t xml:space="preserve">Insurance / Payer:</w:t>
      </w:r>
      <w:r>
        <w:t xml:space="preserve"> </w:t>
      </w:r>
      <w:r>
        <w:t xml:space="preserve">[To be completed]</w:t>
      </w:r>
    </w:p>
    <w:p>
      <w:pPr>
        <w:pStyle w:val="BodyText"/>
      </w:pPr>
      <w:r>
        <w:rPr>
          <w:bCs/>
          <w:b/>
        </w:rPr>
        <w:t xml:space="preserve">Policy / Reference No.:</w:t>
      </w:r>
      <w:r>
        <w:t xml:space="preserve"> </w:t>
      </w:r>
      <w:r>
        <w:t xml:space="preserve">[To be completed]</w:t>
      </w:r>
    </w:p>
    <w:p>
      <w:pPr>
        <w:pStyle w:val="BodyText"/>
      </w:pPr>
      <w:r>
        <w:rPr>
          <w:bCs/>
          <w:b/>
        </w:rPr>
        <w:t xml:space="preserve">Preferred Language:</w:t>
      </w:r>
      <w:r>
        <w:t xml:space="preserve"> </w:t>
      </w:r>
      <w:r>
        <w:t xml:space="preserve">English / Spanish</w:t>
      </w:r>
    </w:p>
    <w:p>
      <w:pPr>
        <w:pStyle w:val="BodyText"/>
      </w:pPr>
      <w:r>
        <w:t xml:space="preserve">3. Scope of Services – Surgeon Engagement in Spain Valencia</w:t>
      </w:r>
    </w:p>
    <w:p>
      <w:pPr>
        <w:pStyle w:val="BodyText"/>
      </w:pPr>
      <w:r>
        <w:t xml:space="preserve">This</w:t>
      </w:r>
      <w:r>
        <w:t xml:space="preserve"> </w:t>
      </w:r>
      <w:r>
        <w:t xml:space="preserve">Quotation Estimate</w:t>
      </w:r>
      <w:r>
        <w:t xml:space="preserve"> </w:t>
      </w:r>
      <w:r>
        <w:t xml:space="preserve">is issued by Clínica Mediterránea de Cirugía, a fully accredited surgical facility located in the city of</w:t>
      </w:r>
      <w:r>
        <w:t xml:space="preserve"> </w:t>
      </w:r>
      <w:r>
        <w:t xml:space="preserve">Spain Valencia</w:t>
      </w:r>
      <w:r>
        <w:t xml:space="preserve">, to provide a comprehensive and transparent cost breakdown for the professional services of our designated</w:t>
      </w:r>
      <w:r>
        <w:t xml:space="preserve"> </w:t>
      </w:r>
      <w:r>
        <w:t xml:space="preserve">Surgeon</w:t>
      </w:r>
      <w:r>
        <w:t xml:space="preserve">, Dr. Alejandro Ferrer Navarro. The following itemised charges reflect the full scope of surgical care, pre-operative assessment, intra-operative procedures, and post-operative follow-up that the</w:t>
      </w:r>
      <w:r>
        <w:t xml:space="preserve"> </w:t>
      </w:r>
      <w:r>
        <w:t xml:space="preserve">Surgeon</w:t>
      </w:r>
      <w:r>
        <w:t xml:space="preserve"> </w:t>
      </w:r>
      <w:r>
        <w:t xml:space="preserve">will deliver within the facilities and jurisdiction of</w:t>
      </w:r>
      <w:r>
        <w:t xml:space="preserve"> </w:t>
      </w:r>
      <w:r>
        <w:t xml:space="preserve">Spain Valencia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Initial consultation and clinical assessment by the Surgeon at the Valencia clinic, including review of medical history, physical examination, and discussion of surgical options.</w:t>
            </w:r>
          </w:p>
        </w:tc>
        <w:tc>
          <w:tcPr/>
          <w:p>
            <w:pPr>
              <w:pStyle w:val="Compact"/>
              <w:jc w:val="left"/>
            </w:pPr>
            <w:r>
              <w:t xml:space="preserve">1 session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Pre-operative diagnostic work-up: complete blood panel, coagulation profile, ECG, chest X-ray, and anaesthetic clearance performed at the Spain Valencia diagnostic annex.</w:t>
            </w:r>
          </w:p>
        </w:tc>
        <w:tc>
          <w:tcPr/>
          <w:p>
            <w:pPr>
              <w:pStyle w:val="Compact"/>
              <w:jc w:val="left"/>
            </w:pPr>
            <w:r>
              <w:t xml:space="preserve">1 package</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03</w:t>
            </w:r>
          </w:p>
        </w:tc>
        <w:tc>
          <w:tcPr/>
          <w:p>
            <w:pPr>
              <w:pStyle w:val="Compact"/>
              <w:jc w:val="left"/>
            </w:pPr>
            <w:r>
              <w:t xml:space="preserve">Surgeon's operative fee for the primary surgical procedure (minimally invasive / laparoscopic technique), including anaesthesia coordination and intra-operative decision-making.</w:t>
            </w:r>
          </w:p>
        </w:tc>
        <w:tc>
          <w:tcPr/>
          <w:p>
            <w:pPr>
              <w:pStyle w:val="Compact"/>
              <w:jc w:val="left"/>
            </w:pPr>
            <w:r>
              <w:t xml:space="preserve">1 procedure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Operating theatre and equipment usage (endoscopic tower, laparoscopic instruments, sterile draping, and disposable surgical supplies) at the Spain Valencia surgical suite.</w:t>
            </w:r>
          </w:p>
        </w:tc>
        <w:tc>
          <w:tcPr/>
          <w:p>
            <w:pPr>
              <w:pStyle w:val="Compact"/>
              <w:jc w:val="left"/>
            </w:pPr>
            <w:r>
              <w:t xml:space="preserve">1 block (4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Post-operative inpatient stay (24-hour observation ward) with nursing care, pain management, and daily review by the Surgeon.</w:t>
            </w:r>
          </w:p>
        </w:tc>
        <w:tc>
          <w:tcPr/>
          <w:p>
            <w:pPr>
              <w:pStyle w:val="Compact"/>
              <w:jc w:val="left"/>
            </w:pPr>
            <w:r>
              <w:t xml:space="preserve">1 night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06</w:t>
            </w:r>
          </w:p>
        </w:tc>
        <w:tc>
          <w:tcPr/>
          <w:p>
            <w:pPr>
              <w:pStyle w:val="Compact"/>
              <w:jc w:val="left"/>
            </w:pPr>
            <w:r>
              <w:t xml:space="preserve">Post-operative follow-up consultations by the Surgeon (Day 7, Day 14, and Day 30) including wound inspection, suture/staple removal, and recovery assessment.</w:t>
            </w:r>
          </w:p>
        </w:tc>
        <w:tc>
          <w:tcPr/>
          <w:p>
            <w:pPr>
              <w:pStyle w:val="Compact"/>
              <w:jc w:val="left"/>
            </w:pPr>
            <w:r>
              <w:t xml:space="preserve">3 visits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07</w:t>
            </w:r>
          </w:p>
        </w:tc>
        <w:tc>
          <w:tcPr/>
          <w:p>
            <w:pPr>
              <w:pStyle w:val="Compact"/>
              <w:jc w:val="left"/>
            </w:pPr>
            <w:r>
              <w:t xml:space="preserve">Pathology and histological analysis of any tissue samples collected during the procedure, processed at the accredited laboratory in Spain Valencia.</w:t>
            </w:r>
          </w:p>
        </w:tc>
        <w:tc>
          <w:tcPr/>
          <w:p>
            <w:pPr>
              <w:pStyle w:val="Compact"/>
              <w:jc w:val="left"/>
            </w:pPr>
            <w:r>
              <w:t xml:space="preserve">1 sample</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08</w:t>
            </w:r>
          </w:p>
        </w:tc>
        <w:tc>
          <w:tcPr/>
          <w:p>
            <w:pPr>
              <w:pStyle w:val="Compact"/>
              <w:jc w:val="left"/>
            </w:pPr>
            <w:r>
              <w:t xml:space="preserve">Emergency call-back and after-hours availability of the Surgeon for 14 days post-discharge (telephone and in-person).</w:t>
            </w:r>
          </w:p>
        </w:tc>
        <w:tc>
          <w:tcPr/>
          <w:p>
            <w:pPr>
              <w:pStyle w:val="Compact"/>
              <w:jc w:val="left"/>
            </w:pPr>
            <w:r>
              <w:t xml:space="preserve">14 days</w:t>
            </w:r>
          </w:p>
        </w:tc>
        <w:tc>
          <w:tcPr/>
          <w:p>
            <w:pPr>
              <w:pStyle w:val="Compact"/>
              <w:jc w:val="left"/>
            </w:pPr>
            <w:r>
              <w:t xml:space="preserve">200.00</w:t>
            </w:r>
          </w:p>
        </w:tc>
        <w:tc>
          <w:tcPr/>
          <w:p>
            <w:pPr>
              <w:pStyle w:val="Compact"/>
              <w:jc w:val="left"/>
            </w:pPr>
            <w:r>
              <w:t xml:space="preserve">200.00</w:t>
            </w:r>
          </w:p>
        </w:tc>
      </w:tr>
    </w:tbl>
    <w:p>
      <w:pPr>
        <w:pStyle w:val="BodyText"/>
      </w:pPr>
      <w:r>
        <w:t xml:space="preserve">Subtotal:</w:t>
      </w:r>
      <w:r>
        <w:t xml:space="preserve"> </w:t>
      </w:r>
      <w:r>
        <w:t xml:space="preserve">€ 7,260.00</w:t>
      </w:r>
    </w:p>
    <w:p>
      <w:pPr>
        <w:pStyle w:val="BodyText"/>
      </w:pPr>
      <w:r>
        <w:t xml:space="preserve">VAT (21% – Spain):</w:t>
      </w:r>
      <w:r>
        <w:t xml:space="preserve"> </w:t>
      </w:r>
      <w:r>
        <w:t xml:space="preserve">€ 1,524.60</w:t>
      </w:r>
    </w:p>
    <w:p>
      <w:pPr>
        <w:pStyle w:val="BodyText"/>
      </w:pPr>
      <w:r>
        <w:t xml:space="preserve">Grand Total:</w:t>
      </w:r>
      <w:r>
        <w:t xml:space="preserve"> </w:t>
      </w:r>
      <w:r>
        <w:t xml:space="preserve">€ 8,784.60</w:t>
      </w:r>
    </w:p>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all prices are subject to revision based on current market rates in</w:t>
      </w:r>
      <w:r>
        <w:t xml:space="preserve"> </w:t>
      </w:r>
      <w:r>
        <w:t xml:space="preserve">Spain Valencia</w:t>
      </w:r>
      <w:r>
        <w:t xml:space="preserve"> </w:t>
      </w:r>
      <w:r>
        <w:t xml:space="preserve">and updated regulatory fees.</w:t>
      </w:r>
    </w:p>
    <w:p>
      <w:pPr>
        <w:numPr>
          <w:ilvl w:val="0"/>
          <w:numId w:val="1001"/>
        </w:numPr>
        <w:pStyle w:val="Compact"/>
      </w:pPr>
      <w:r>
        <w:t xml:space="preserve">The</w:t>
      </w:r>
      <w:r>
        <w:t xml:space="preserve"> </w:t>
      </w:r>
      <w:r>
        <w:t xml:space="preserve">Surgeon</w:t>
      </w:r>
      <w:r>
        <w:t xml:space="preserve"> </w:t>
      </w:r>
      <w:r>
        <w:t xml:space="preserve">reserves the right to modify the surgical approach intra-operatively if clinical findings necessitate a change in technique. Any additional costs arising from such modifications will be communicated to the patient or their authorised representative prior to or immediately after the procedure, in accordance with Spanish medical ethics regulations.</w:t>
      </w:r>
    </w:p>
    <w:p>
      <w:pPr>
        <w:numPr>
          <w:ilvl w:val="0"/>
          <w:numId w:val="1001"/>
        </w:numPr>
        <w:pStyle w:val="Compact"/>
      </w:pPr>
      <w:r>
        <w:t xml:space="preserve">All services described in this</w:t>
      </w:r>
      <w:r>
        <w:t xml:space="preserve"> </w:t>
      </w:r>
      <w:r>
        <w:t xml:space="preserve">Quotation Estimate</w:t>
      </w:r>
      <w:r>
        <w:t xml:space="preserve"> </w:t>
      </w:r>
      <w:r>
        <w:t xml:space="preserve">are to be performed at the Clínica Mediterránea de Cirugía facility in</w:t>
      </w:r>
      <w:r>
        <w:t xml:space="preserve"> </w:t>
      </w:r>
      <w:r>
        <w:t xml:space="preserve">Spain Valencia</w:t>
      </w:r>
      <w:r>
        <w:t xml:space="preserve"> </w:t>
      </w:r>
      <w:r>
        <w:t xml:space="preserve">or at an affiliated hospital within the same municipality, as determined by the</w:t>
      </w:r>
      <w:r>
        <w:t xml:space="preserve"> </w:t>
      </w:r>
      <w:r>
        <w:t xml:space="preserve">Surgeon</w:t>
      </w:r>
      <w:r>
        <w:t xml:space="preserve"> </w:t>
      </w:r>
      <w:r>
        <w:t xml:space="preserve">based on the patient's clinical needs.</w:t>
      </w:r>
    </w:p>
    <w:p>
      <w:pPr>
        <w:numPr>
          <w:ilvl w:val="0"/>
          <w:numId w:val="1001"/>
        </w:numPr>
        <w:pStyle w:val="Compact"/>
      </w:pPr>
      <w:r>
        <w:t xml:space="preserve">Payment terms: 40% deposit due upon acceptance of this</w:t>
      </w:r>
      <w:r>
        <w:t xml:space="preserve"> </w:t>
      </w:r>
      <w:r>
        <w:t xml:space="preserve">Quotation Estimate</w:t>
      </w:r>
      <w:r>
        <w:t xml:space="preserve"> </w:t>
      </w:r>
      <w:r>
        <w:t xml:space="preserve">to secure the</w:t>
      </w:r>
      <w:r>
        <w:t xml:space="preserve"> </w:t>
      </w:r>
      <w:r>
        <w:t xml:space="preserve">Surgeon</w:t>
      </w:r>
      <w:r>
        <w:t xml:space="preserve">'s schedule; the remaining 60% is due within seven (7) business days following discharge. Bank transfer to the clinic's designated account in Valencia, Spain.</w:t>
      </w:r>
    </w:p>
    <w:p>
      <w:pPr>
        <w:numPr>
          <w:ilvl w:val="0"/>
          <w:numId w:val="1001"/>
        </w:numPr>
        <w:pStyle w:val="Compact"/>
      </w:pPr>
      <w:r>
        <w:t xml:space="preserve">This</w:t>
      </w:r>
      <w:r>
        <w:t xml:space="preserve"> </w:t>
      </w:r>
      <w:r>
        <w:t xml:space="preserve">Quotation Estimate</w:t>
      </w:r>
      <w:r>
        <w:t xml:space="preserve"> </w:t>
      </w:r>
      <w:r>
        <w:t xml:space="preserve">does not include costs for additional imaging (MRI, CT), blood transfusions, extended hospitalisation beyond the stated period, or any complications requiring re-intervention. Such items will be quoted separately.</w:t>
      </w:r>
    </w:p>
    <w:p>
      <w:pPr>
        <w:numPr>
          <w:ilvl w:val="0"/>
          <w:numId w:val="1001"/>
        </w:numPr>
        <w:pStyle w:val="Compact"/>
      </w:pPr>
      <w:r>
        <w:t xml:space="preserve">The</w:t>
      </w:r>
      <w:r>
        <w:t xml:space="preserve"> </w:t>
      </w:r>
      <w:r>
        <w:t xml:space="preserve">Surgeon</w:t>
      </w:r>
      <w:r>
        <w:t xml:space="preserve"> </w:t>
      </w:r>
      <w:r>
        <w:t xml:space="preserve">and the clinic comply with all applicable regulations of the Generalitat Valenciana, the Spanish Ministry of Health, and EU medical device and pharmaceutical directives. All surgical instruments and implants used are CE-marked and traceable.</w:t>
      </w:r>
    </w:p>
    <w:p>
      <w:pPr>
        <w:numPr>
          <w:ilvl w:val="0"/>
          <w:numId w:val="1001"/>
        </w:numPr>
        <w:pStyle w:val="Compact"/>
      </w:pPr>
      <w:r>
        <w:t xml:space="preserve">Confidentiality of all patient data is guaranteed under the Spanish Organic Law 3/2018 (LOPDGDD) and the EU General Data Protection Regulation (GDPR). Medical records will be stored in the clinic's secure system in</w:t>
      </w:r>
      <w:r>
        <w:t xml:space="preserve"> </w:t>
      </w:r>
      <w:r>
        <w:t xml:space="preserve">Spain Valencia</w:t>
      </w:r>
      <w:r>
        <w:t xml:space="preserve"> </w:t>
      </w:r>
      <w:r>
        <w:t xml:space="preserve">for a minimum of fifteen (15) years.</w:t>
      </w:r>
    </w:p>
    <w:p>
      <w:pPr>
        <w:numPr>
          <w:ilvl w:val="0"/>
          <w:numId w:val="1001"/>
        </w:numPr>
        <w:pStyle w:val="Compact"/>
      </w:pPr>
      <w:r>
        <w:t xml:space="preserve">Any disputes arising from the services described in this</w:t>
      </w:r>
      <w:r>
        <w:t xml:space="preserve"> </w:t>
      </w:r>
      <w:r>
        <w:t xml:space="preserve">Quotation Estimate</w:t>
      </w:r>
      <w:r>
        <w:t xml:space="preserve"> </w:t>
      </w:r>
      <w:r>
        <w:t xml:space="preserve">shall be subject to the exclusive jurisdiction of the courts of Valencia, Spain.</w:t>
      </w:r>
    </w:p>
    <w:p>
      <w:pPr>
        <w:pStyle w:val="FirstParagraph"/>
      </w:pPr>
      <w:r>
        <w:t xml:space="preserve">5. Acceptance and Authorisation</w:t>
      </w:r>
    </w:p>
    <w:p>
      <w:pPr>
        <w:pStyle w:val="BodyText"/>
      </w:pPr>
      <w:r>
        <w:t xml:space="preserve">By signing below, the client acknowledges receipt of this</w:t>
      </w:r>
      <w:r>
        <w:t xml:space="preserve"> </w:t>
      </w:r>
      <w:r>
        <w:t xml:space="preserve">Quotation Estimate</w:t>
      </w:r>
      <w:r>
        <w:t xml:space="preserve">, confirms understanding of the scope of the</w:t>
      </w:r>
      <w:r>
        <w:t xml:space="preserve"> </w:t>
      </w:r>
      <w:r>
        <w:t xml:space="preserve">Surgeon</w:t>
      </w:r>
      <w:r>
        <w:t xml:space="preserve">'s services to be delivered in</w:t>
      </w:r>
      <w:r>
        <w:t xml:space="preserve"> </w:t>
      </w:r>
      <w:r>
        <w:t xml:space="preserve">Spain Valencia</w:t>
      </w:r>
      <w:r>
        <w:t xml:space="preserve">, and authorises the clinic to proceed with scheduling upon receipt of the required deposit.</w:t>
      </w:r>
    </w:p>
    <w:p>
      <w:pPr>
        <w:pStyle w:val="BodyText"/>
      </w:pPr>
      <w:r>
        <w:rPr>
          <w:bCs/>
          <w:b/>
        </w:rPr>
        <w:t xml:space="preserve">For Clínica Mediterránea de Cirugía</w:t>
      </w:r>
      <w:r>
        <w:br/>
      </w:r>
      <w:r>
        <w:t xml:space="preserve">Dr. Alejandro Ferrer Navarro, MD, FACS</w:t>
      </w:r>
      <w:r>
        <w:br/>
      </w:r>
      <w:r>
        <w:t xml:space="preserve">Lead Surgeon – Spain Valencia</w:t>
      </w:r>
      <w:r>
        <w:br/>
      </w:r>
      <w:r>
        <w:t xml:space="preserve">Date: _______________</w:t>
      </w:r>
    </w:p>
    <w:p>
      <w:pPr>
        <w:pStyle w:val="BodyText"/>
      </w:pPr>
      <w:r>
        <w:rPr>
          <w:bCs/>
          <w:b/>
        </w:rPr>
        <w:t xml:space="preserve">Client / Authorised Representative</w:t>
      </w:r>
      <w:r>
        <w:br/>
      </w:r>
      <w:r>
        <w:t xml:space="preserve">Name: ___________________________</w:t>
      </w:r>
      <w:r>
        <w:br/>
      </w:r>
      <w:r>
        <w:t xml:space="preserve">Signature: _______________________</w:t>
      </w:r>
      <w:r>
        <w:br/>
      </w:r>
      <w:r>
        <w:t xml:space="preserve">Date: _______________</w:t>
      </w:r>
    </w:p>
    <w:p>
      <w:pPr>
        <w:pStyle w:val="BodyText"/>
      </w:pPr>
      <w:r>
        <w:t xml:space="preserve">Clínica Mediterránea de Cirugía | Av. de la Constitución, 42, 46003 Valencia, Spain | NIF: B-46-882-3311</w:t>
      </w:r>
    </w:p>
    <w:p>
      <w:pPr>
        <w:pStyle w:val="BodyText"/>
      </w:pPr>
      <w:r>
        <w:t xml:space="preserve">This Quotation Estimate document was generated on 15 June 2025. For queries, contact quotes@clinicamediterranea.es or +34 963 555 210.</w:t>
      </w:r>
    </w:p>
    <w:p>
      <w:pPr>
        <w:pStyle w:val="BodyText"/>
      </w:pPr>
      <w:r>
        <w:t xml:space="preserve">© 2025 Clínica Mediterránea de Cirugía – All rights reserved. Document Ref: QTE-VAL-2025-0487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Spain Valencia</dc:title>
  <dc:creator/>
  <dc:language>en</dc:language>
  <cp:keywords/>
  <dcterms:created xsi:type="dcterms:W3CDTF">2026-10-10T02:22:58Z</dcterms:created>
  <dcterms:modified xsi:type="dcterms:W3CDTF">2026-10-10T02:22:58Z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