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Systems Engineer Services — China Beijing</w:t>
      </w:r>
    </w:p>
    <w:p>
      <w:pPr>
        <w:pStyle w:val="BodyText"/>
      </w:pPr>
      <w:r>
        <w:t xml:space="preserve">Document Reference: QE-SYS-BJ-2025-0417 | Valid Until: 30 June 2025</w:t>
      </w:r>
    </w:p>
    <w:bookmarkEnd w:id="20"/>
    <w:p>
      <w:pPr>
        <w:pStyle w:val="BodyText"/>
      </w:pPr>
      <w:r>
        <w:rPr>
          <w:bCs/>
          <w:b/>
        </w:rPr>
        <w:t xml:space="preserve">Prepared By:</w:t>
      </w:r>
      <w:r>
        <w:br/>
      </w:r>
      <w:r>
        <w:t xml:space="preserve">Meridian Technical Solutions Ltd.</w:t>
      </w:r>
      <w:r>
        <w:br/>
      </w:r>
      <w:r>
        <w:t xml:space="preserve">1288 West Lake Road, Haidian District</w:t>
      </w:r>
      <w:r>
        <w:br/>
      </w:r>
      <w:r>
        <w:t xml:space="preserve">Beijing, China 100089</w:t>
      </w:r>
      <w:r>
        <w:br/>
      </w:r>
      <w:r>
        <w:t xml:space="preserve">Tel: +86-10-8876-5432</w:t>
      </w:r>
    </w:p>
    <w:p>
      <w:pPr>
        <w:pStyle w:val="BodyText"/>
      </w:pPr>
      <w:r>
        <w:rPr>
          <w:bCs/>
          <w:b/>
        </w:rPr>
        <w:t xml:space="preserve">Prepared For:</w:t>
      </w:r>
      <w:r>
        <w:br/>
      </w:r>
      <w:r>
        <w:t xml:space="preserve">[Client Company Name]</w:t>
      </w:r>
      <w:r>
        <w:br/>
      </w:r>
      <w:r>
        <w:t xml:space="preserve">[Client Address]</w:t>
      </w:r>
      <w:r>
        <w:br/>
      </w:r>
      <w:r>
        <w:t xml:space="preserve">Beijing, China</w:t>
      </w:r>
      <w:r>
        <w:br/>
      </w:r>
      <w:r>
        <w:t xml:space="preserve">Contact: [Client Contact Person]</w:t>
      </w:r>
    </w:p>
    <w:p>
      <w:pPr>
        <w:pStyle w:val="BodyText"/>
      </w:pPr>
      <w:r>
        <w:rPr>
          <w:bCs/>
          <w:b/>
        </w:rPr>
        <w:t xml:space="preserve">Quotation Date:</w:t>
      </w:r>
      <w:r>
        <w:br/>
      </w:r>
      <w:r>
        <w:t xml:space="preserve">17 June 2025</w:t>
      </w:r>
      <w:r>
        <w:br/>
      </w:r>
      <w:r>
        <w:br/>
      </w:r>
      <w:r>
        <w:rPr>
          <w:bCs/>
          <w:b/>
        </w:rPr>
        <w:t xml:space="preserve">Quotation No.:</w:t>
      </w:r>
      <w:r>
        <w:br/>
      </w:r>
      <w:r>
        <w:t xml:space="preserve">QE-SYS-BJ-2025-0417</w:t>
      </w:r>
    </w:p>
    <w:bookmarkStart w:id="21" w:name="Xd78bcef78844faba35dca43a3199a8495b1c3cc"/>
    <w:p>
      <w:pPr>
        <w:pStyle w:val="Heading2"/>
      </w:pPr>
      <w:r>
        <w:t xml:space="preserve">1. Scope of Work — Systems Engineer Engagement in China Beijing</w:t>
      </w:r>
    </w:p>
    <w:p>
      <w:pPr>
        <w:pStyle w:val="FirstParagraph"/>
      </w:pPr>
      <w:r>
        <w:t xml:space="preserve">This Quotation Estimate is issued by Meridian Technical Solutions Ltd. to provide a comprehensive cost breakdown for the engagement of a certified</w:t>
      </w:r>
      <w:r>
        <w:t xml:space="preserve"> </w:t>
      </w:r>
      <w:r>
        <w:rPr>
          <w:bCs/>
          <w:b/>
        </w:rPr>
        <w:t xml:space="preserve">Systems Engineer</w:t>
      </w:r>
      <w:r>
        <w:t xml:space="preserve"> </w:t>
      </w:r>
      <w:r>
        <w:t xml:space="preserve">to deliver end-to-end infrastructure design, deployment, and maintenance services within the</w:t>
      </w:r>
      <w:r>
        <w:t xml:space="preserve"> </w:t>
      </w:r>
      <w:r>
        <w:rPr>
          <w:bCs/>
          <w:b/>
        </w:rPr>
        <w:t xml:space="preserve">China Beijing</w:t>
      </w:r>
      <w:r>
        <w:t xml:space="preserve"> </w:t>
      </w:r>
      <w:r>
        <w:t xml:space="preserve">metropolitan area. The Systems Engineer will be responsible for architecting, implementing, and managing integrated IT systems that meet the operational requirements of the client's Beijing-based facilities and remote offices across the Greater Beijing Region.</w:t>
      </w:r>
    </w:p>
    <w:p>
      <w:pPr>
        <w:pStyle w:val="BodyText"/>
      </w:pPr>
      <w:r>
        <w:t xml:space="preserve">The scope encompasses hardware and software integration, network architecture design, server virtualization, cybersecurity hardening, and ongoing technical support. All deliverables will comply with the Information Security Law of the People's Republic of China, the Cybersecurity Law, and applicable data residency regulations specific to the China Beijing jurisdiction.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Systems Engineer — Senior (12+ yrs) — On-site in China Beijing</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Full-time, 5-day week</w:t>
            </w:r>
          </w:p>
        </w:tc>
      </w:tr>
      <w:tr>
        <w:tc>
          <w:tcPr/>
          <w:p>
            <w:pPr>
              <w:pStyle w:val="Compact"/>
              <w:jc w:val="left"/>
            </w:pPr>
            <w:r>
              <w:t xml:space="preserve">2</w:t>
            </w:r>
          </w:p>
        </w:tc>
        <w:tc>
          <w:tcPr/>
          <w:p>
            <w:pPr>
              <w:pStyle w:val="Compact"/>
              <w:jc w:val="left"/>
            </w:pPr>
            <w:r>
              <w:t xml:space="preserve">Systems Engineer — Mid-level (5-8 yrs) — On-site in China Beijing</w:t>
            </w:r>
          </w:p>
        </w:tc>
        <w:tc>
          <w:tcPr/>
          <w:p>
            <w:pPr>
              <w:pStyle w:val="Compact"/>
              <w:jc w:val="left"/>
            </w:pPr>
            <w:r>
              <w:t xml:space="preserve">12 months</w:t>
            </w:r>
          </w:p>
        </w:tc>
        <w:tc>
          <w:tcPr/>
          <w:p>
            <w:pPr>
              <w:pStyle w:val="Compact"/>
              <w:jc w:val="left"/>
            </w:pPr>
            <w:r>
              <w:t xml:space="preserve">28,000 / month</w:t>
            </w:r>
          </w:p>
        </w:tc>
        <w:tc>
          <w:tcPr/>
          <w:p>
            <w:pPr>
              <w:pStyle w:val="Compact"/>
              <w:jc w:val="left"/>
            </w:pPr>
            <w:r>
              <w:t xml:space="preserve">336,000</w:t>
            </w:r>
          </w:p>
        </w:tc>
        <w:tc>
          <w:tcPr/>
          <w:p>
            <w:pPr>
              <w:pStyle w:val="Compact"/>
              <w:jc w:val="left"/>
            </w:pPr>
            <w:r>
              <w:t xml:space="preserve">Supporting role</w:t>
            </w:r>
          </w:p>
        </w:tc>
      </w:tr>
      <w:tr>
        <w:tc>
          <w:tcPr/>
          <w:p>
            <w:pPr>
              <w:pStyle w:val="Compact"/>
              <w:jc w:val="left"/>
            </w:pPr>
            <w:r>
              <w:t xml:space="preserve">3</w:t>
            </w:r>
          </w:p>
        </w:tc>
        <w:tc>
          <w:tcPr/>
          <w:p>
            <w:pPr>
              <w:pStyle w:val="Compact"/>
              <w:jc w:val="left"/>
            </w:pPr>
            <w:r>
              <w:t xml:space="preserve">Network Architecture Design &amp; Documentation (Beijing HQ + 2 satellite offices)</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topology diagrams</w:t>
            </w:r>
          </w:p>
        </w:tc>
      </w:tr>
      <w:tr>
        <w:tc>
          <w:tcPr/>
          <w:p>
            <w:pPr>
              <w:pStyle w:val="Compact"/>
              <w:jc w:val="left"/>
            </w:pPr>
            <w:r>
              <w:t xml:space="preserve">4</w:t>
            </w:r>
          </w:p>
        </w:tc>
        <w:tc>
          <w:tcPr/>
          <w:p>
            <w:pPr>
              <w:pStyle w:val="Compact"/>
              <w:jc w:val="left"/>
            </w:pPr>
            <w:r>
              <w:t xml:space="preserve">Server Virtualization &amp; Cloud Migration (Alibaba Cloud / Huawei Cloud)</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Beijing Region nodes</w:t>
            </w:r>
          </w:p>
        </w:tc>
      </w:tr>
      <w:tr>
        <w:tc>
          <w:tcPr/>
          <w:p>
            <w:pPr>
              <w:pStyle w:val="Compact"/>
              <w:jc w:val="left"/>
            </w:pPr>
            <w:r>
              <w:t xml:space="preserve">5</w:t>
            </w:r>
          </w:p>
        </w:tc>
        <w:tc>
          <w:tcPr/>
          <w:p>
            <w:pPr>
              <w:pStyle w:val="Compact"/>
              <w:jc w:val="left"/>
            </w:pPr>
            <w:r>
              <w:t xml:space="preserve">Cybersecurity Assessment &amp; Compliance Audit (MLPS 2.0)</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China Beijing regulatory</w:t>
            </w:r>
          </w:p>
        </w:tc>
      </w:tr>
      <w:tr>
        <w:tc>
          <w:tcPr/>
          <w:p>
            <w:pPr>
              <w:pStyle w:val="Compact"/>
              <w:jc w:val="left"/>
            </w:pPr>
            <w:r>
              <w:t xml:space="preserve">6</w:t>
            </w:r>
          </w:p>
        </w:tc>
        <w:tc>
          <w:tcPr/>
          <w:p>
            <w:pPr>
              <w:pStyle w:val="Compact"/>
              <w:jc w:val="left"/>
            </w:pPr>
            <w:r>
              <w:t xml:space="preserve">24/7 Monitoring &amp; Incident Response (Beijing NOC)</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c>
          <w:tcPr/>
          <w:p>
            <w:pPr>
              <w:pStyle w:val="Compact"/>
              <w:jc w:val="left"/>
            </w:pPr>
            <w:r>
              <w:t xml:space="preserve">SLA: 15-min response</w:t>
            </w:r>
          </w:p>
        </w:tc>
      </w:tr>
      <w:tr>
        <w:tc>
          <w:tcPr/>
          <w:p>
            <w:pPr>
              <w:pStyle w:val="Compact"/>
              <w:jc w:val="left"/>
            </w:pPr>
            <w:r>
              <w:t xml:space="preserve">7</w:t>
            </w:r>
          </w:p>
        </w:tc>
        <w:tc>
          <w:tcPr/>
          <w:p>
            <w:pPr>
              <w:pStyle w:val="Compact"/>
              <w:jc w:val="left"/>
            </w:pPr>
            <w:r>
              <w:t xml:space="preserve">Hardware Procurement &amp; Installation (Racks, Switches, Firewalls)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Shipped to Beijing site</w:t>
            </w:r>
          </w:p>
        </w:tc>
      </w:tr>
      <w:tr>
        <w:tc>
          <w:tcPr/>
          <w:p>
            <w:pPr>
              <w:pStyle w:val="Compact"/>
              <w:jc w:val="left"/>
            </w:pPr>
            <w:r>
              <w:t xml:space="preserve">8</w:t>
            </w:r>
          </w:p>
        </w:tc>
        <w:tc>
          <w:tcPr/>
          <w:p>
            <w:pPr>
              <w:pStyle w:val="Compact"/>
              <w:jc w:val="left"/>
            </w:pPr>
            <w:r>
              <w:t xml:space="preserve">Training &amp; Knowledge Transfer to Client IT Staff (Beijing)</w:t>
            </w:r>
          </w:p>
        </w:tc>
        <w:tc>
          <w:tcPr/>
          <w:p>
            <w:pPr>
              <w:pStyle w:val="Compact"/>
              <w:jc w:val="left"/>
            </w:pPr>
            <w:r>
              <w:t xml:space="preserve">5 days</w:t>
            </w:r>
          </w:p>
        </w:tc>
        <w:tc>
          <w:tcPr/>
          <w:p>
            <w:pPr>
              <w:pStyle w:val="Compact"/>
              <w:jc w:val="left"/>
            </w:pPr>
            <w:r>
              <w:t xml:space="preserve">12,000 / day</w:t>
            </w:r>
          </w:p>
        </w:tc>
        <w:tc>
          <w:tcPr/>
          <w:p>
            <w:pPr>
              <w:pStyle w:val="Compact"/>
              <w:jc w:val="left"/>
            </w:pPr>
            <w:r>
              <w:t xml:space="preserve">60,000</w:t>
            </w:r>
          </w:p>
        </w:tc>
        <w:tc>
          <w:tcPr/>
          <w:p>
            <w:pPr>
              <w:pStyle w:val="Compact"/>
              <w:jc w:val="left"/>
            </w:pPr>
            <w:r>
              <w:t xml:space="preserve">Classroom + hands-on</w:t>
            </w:r>
          </w:p>
        </w:tc>
      </w:tr>
      <w:tr>
        <w:tc>
          <w:tcPr/>
          <w:p>
            <w:pPr>
              <w:pStyle w:val="Compact"/>
              <w:jc w:val="left"/>
            </w:pPr>
            <w:r>
              <w:t xml:space="preserve">9</w:t>
            </w:r>
          </w:p>
        </w:tc>
        <w:tc>
          <w:tcPr/>
          <w:p>
            <w:pPr>
              <w:pStyle w:val="Compact"/>
              <w:jc w:val="left"/>
            </w:pPr>
            <w:r>
              <w:t xml:space="preserve">Travel &amp; Accommodation (Systems Engineer team, China Beijing)</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c>
          <w:tcPr/>
          <w:p>
            <w:pPr>
              <w:pStyle w:val="Compact"/>
              <w:jc w:val="left"/>
            </w:pPr>
            <w:r>
              <w:t xml:space="preserve">Local transit &amp; lodging</w:t>
            </w:r>
          </w:p>
        </w:tc>
      </w:tr>
      <w:tr>
        <w:tc>
          <w:tcPr/>
          <w:p>
            <w:pPr>
              <w:pStyle w:val="Compact"/>
              <w:jc w:val="left"/>
            </w:pPr>
            <w:r>
              <w:t xml:space="preserve">10</w:t>
            </w:r>
          </w:p>
        </w:tc>
        <w:tc>
          <w:tcPr/>
          <w:p>
            <w:pPr>
              <w:pStyle w:val="Compact"/>
              <w:jc w:val="left"/>
            </w:pPr>
            <w:r>
              <w:t xml:space="preserve">Project Management &amp; Reporting (Monthly deliverables)</w:t>
            </w:r>
          </w:p>
        </w:tc>
        <w:tc>
          <w:tcPr/>
          <w:p>
            <w:pPr>
              <w:pStyle w:val="Compact"/>
              <w:jc w:val="left"/>
            </w:pPr>
            <w:r>
              <w:t xml:space="preserve">12 months</w:t>
            </w:r>
          </w:p>
        </w:tc>
        <w:tc>
          <w:tcPr/>
          <w:p>
            <w:pPr>
              <w:pStyle w:val="Compact"/>
              <w:jc w:val="left"/>
            </w:pPr>
            <w:r>
              <w:t xml:space="preserve">10,000 / month</w:t>
            </w:r>
          </w:p>
        </w:tc>
        <w:tc>
          <w:tcPr/>
          <w:p>
            <w:pPr>
              <w:pStyle w:val="Compact"/>
              <w:jc w:val="left"/>
            </w:pPr>
            <w:r>
              <w:t xml:space="preserve">120,000</w:t>
            </w:r>
          </w:p>
        </w:tc>
        <w:tc>
          <w:tcPr/>
          <w:p>
            <w:pPr>
              <w:pStyle w:val="Compact"/>
              <w:jc w:val="left"/>
            </w:pPr>
            <w:r>
              <w:t xml:space="preserve">Bilingual EN/CN reports</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1–10)</w:t>
            </w:r>
          </w:p>
        </w:tc>
        <w:tc>
          <w:tcPr/>
          <w:p>
            <w:pPr>
              <w:pStyle w:val="Compact"/>
              <w:jc w:val="right"/>
            </w:pPr>
            <w:r>
              <w:t xml:space="preserve">2,088,000 CNY</w:t>
            </w:r>
          </w:p>
        </w:tc>
      </w:tr>
      <w:tr>
        <w:tc>
          <w:tcPr/>
          <w:p>
            <w:pPr>
              <w:pStyle w:val="Compact"/>
              <w:jc w:val="left"/>
            </w:pPr>
            <w:r>
              <w:t xml:space="preserve">VAT (13% — applicable in China Beijing)</w:t>
            </w:r>
          </w:p>
        </w:tc>
        <w:tc>
          <w:tcPr/>
          <w:p>
            <w:pPr>
              <w:pStyle w:val="Compact"/>
              <w:jc w:val="right"/>
            </w:pPr>
            <w:r>
              <w:t xml:space="preserve">271,440 CNY</w:t>
            </w:r>
          </w:p>
        </w:tc>
      </w:tr>
      <w:tr>
        <w:tc>
          <w:tcPr/>
          <w:p>
            <w:pPr>
              <w:pStyle w:val="Compact"/>
              <w:jc w:val="left"/>
            </w:pPr>
            <w:r>
              <w:t xml:space="preserve">Total Quotation Estimate Amount</w:t>
            </w:r>
          </w:p>
        </w:tc>
        <w:tc>
          <w:tcPr/>
          <w:p>
            <w:pPr>
              <w:pStyle w:val="Compact"/>
              <w:jc w:val="right"/>
            </w:pPr>
            <w:r>
              <w:t xml:space="preserve">2,359,440 CNY</w:t>
            </w:r>
          </w:p>
        </w:tc>
      </w:tr>
      <w:tr>
        <w:tc>
          <w:tcPr/>
          <w:p>
            <w:pPr>
              <w:pStyle w:val="Compact"/>
              <w:jc w:val="left"/>
            </w:pPr>
            <w:r>
              <w:t xml:space="preserve">Approximate USD equivalent (at 7.25 CNY/USD)</w:t>
            </w:r>
          </w:p>
        </w:tc>
        <w:tc>
          <w:tcPr/>
          <w:p>
            <w:pPr>
              <w:pStyle w:val="Compact"/>
              <w:jc w:val="right"/>
            </w:pPr>
            <w:r>
              <w:t xml:space="preserve">325,440 USD</w:t>
            </w:r>
          </w:p>
        </w:tc>
      </w:tr>
    </w:tbl>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45 calendar days from the date of issue. After this period, pricing for the Systems Engineer services and hardware components may be revised to reflect market conditions in China Beijing.</w:t>
      </w:r>
    </w:p>
    <w:p>
      <w:pPr>
        <w:pStyle w:val="BodyText"/>
      </w:pPr>
      <w:r>
        <w:rPr>
          <w:bCs/>
          <w:b/>
        </w:rPr>
        <w:t xml:space="preserve">4.2 Payment Terms:</w:t>
      </w:r>
      <w:r>
        <w:t xml:space="preserve"> </w:t>
      </w:r>
      <w:r>
        <w:t xml:space="preserve">30% advance payment upon contract execution; 40% upon completion of the network architecture and cloud migration milestones; 30% upon final acceptance and sign-off of all deliverables in China Beijing.</w:t>
      </w:r>
    </w:p>
    <w:p>
      <w:pPr>
        <w:pStyle w:val="BodyText"/>
      </w:pPr>
      <w:r>
        <w:rPr>
          <w:bCs/>
          <w:b/>
        </w:rPr>
        <w:t xml:space="preserve">4.3 Currency &amp; Tax:</w:t>
      </w:r>
      <w:r>
        <w:t xml:space="preserve"> </w:t>
      </w:r>
      <w:r>
        <w:t xml:space="preserve">All amounts are quoted in Chinese Yuan (CNY). VAT at 13% is included as per the tax regulations applicable to service providers operating in China Beijing. The client is responsible for any withholding tax obligations.</w:t>
      </w:r>
    </w:p>
    <w:p>
      <w:pPr>
        <w:pStyle w:val="BodyText"/>
      </w:pPr>
      <w:r>
        <w:rPr>
          <w:bCs/>
          <w:b/>
        </w:rPr>
        <w:t xml:space="preserve">4.4 Intellectual Property:</w:t>
      </w:r>
      <w:r>
        <w:t xml:space="preserve"> </w:t>
      </w:r>
      <w:r>
        <w:t xml:space="preserve">All documentation, architecture designs, and configurations produced by the Systems Engineer team during the engagement shall become the property of the client upon full payment. Meridian Technical Solutions retains the right to use anonymized methodologies for future projects.</w:t>
      </w:r>
    </w:p>
    <w:p>
      <w:pPr>
        <w:pStyle w:val="BodyText"/>
      </w:pPr>
      <w:r>
        <w:rPr>
          <w:bCs/>
          <w:b/>
        </w:rPr>
        <w:t xml:space="preserve">4.5 Confidentiality:</w:t>
      </w:r>
      <w:r>
        <w:t xml:space="preserve"> </w:t>
      </w:r>
      <w:r>
        <w:t xml:space="preserve">Both parties agree to maintain strict confidentiality of all proprietary information exchanged during the engagement, in accordance with the Data Security Law of the People's Republic of China and the Personal Information Protection Law applicable in China Beijing.</w:t>
      </w:r>
    </w:p>
    <w:p>
      <w:pPr>
        <w:pStyle w:val="BodyText"/>
      </w:pPr>
      <w:r>
        <w:rPr>
          <w:bCs/>
          <w:b/>
        </w:rPr>
        <w:t xml:space="preserve">4.6 Service Level Agreement:</w:t>
      </w:r>
      <w:r>
        <w:t xml:space="preserve"> </w:t>
      </w:r>
      <w:r>
        <w:t xml:space="preserve">The Systems Engineer team guarantees a 99.5% system uptime for managed infrastructure. Critical incidents (Severity 1) will be acknowledged within 15 minutes and resolved or mitigated within 4 hours. Monthly SLA reports will be submitted to the client's Beijing operations team.</w:t>
      </w:r>
    </w:p>
    <w:p>
      <w:pPr>
        <w:pStyle w:val="BodyText"/>
      </w:pPr>
      <w:r>
        <w:rPr>
          <w:bCs/>
          <w:b/>
        </w:rPr>
        <w:t xml:space="preserve">4.7 Termination:</w:t>
      </w:r>
      <w:r>
        <w:t xml:space="preserve"> </w:t>
      </w:r>
      <w:r>
        <w:t xml:space="preserve">Either party may terminate the engagement with 60 days' written notice. In the event of early termination, the client shall pay for all services rendered and non-cancellable commitments up to the termination date.</w:t>
      </w:r>
    </w:p>
    <w:p>
      <w:pPr>
        <w:pStyle w:val="BodyText"/>
      </w:pPr>
      <w:r>
        <w:rPr>
          <w:bCs/>
          <w:b/>
        </w:rPr>
        <w:t xml:space="preserve">4.8 Dispute Resolution:</w:t>
      </w:r>
      <w:r>
        <w:t xml:space="preserve"> </w:t>
      </w:r>
      <w:r>
        <w:t xml:space="preserve">Any disputes arising from this Quotation Estimate or the resulting contract shall be resolved through arbitration in Beijing, China, in accordance with the rules of the China International Economic and Trade Arbitration Commission (CIETAC).</w:t>
      </w:r>
    </w:p>
    <w:p>
      <w:pPr>
        <w:pStyle w:val="BodyText"/>
      </w:pPr>
      <w:r>
        <w:rPr>
          <w:bCs/>
          <w:b/>
        </w:rPr>
        <w:t xml:space="preserve">Note:</w:t>
      </w:r>
      <w:r>
        <w:t xml:space="preserve"> </w:t>
      </w:r>
      <w:r>
        <w:t xml:space="preserve">This Quotation Estimate is a non-binding preliminary cost assessment. A formal Service Level Agreement (SLA) and Master Services Agreement (MSA) will be executed prior to the commencement of the Systems Engineer engagement in China Beijing. All hardware pricing is subject to availability and may vary by up to 5% depending on supplier lead times within the Beijing market.</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authorizes Meridian Technical Solutions Ltd. to proceed with the Systems Engineer engagement as described herein, to be delivered at the client's premises in China Beijing.</w:t>
      </w:r>
    </w:p>
    <w:p>
      <w:pPr>
        <w:pStyle w:val="BodyText"/>
      </w:pPr>
      <w:r>
        <w:rPr>
          <w:bCs/>
          <w:b/>
        </w:rPr>
        <w:t xml:space="preserve">For Meridian Technical Solutions Ltd.</w:t>
      </w:r>
    </w:p>
    <w:p>
      <w:pPr>
        <w:pStyle w:val="BodyText"/>
      </w:pPr>
      <w:r>
        <w:t xml:space="preserve">Authorized Signatory</w:t>
      </w:r>
      <w:r>
        <w:br/>
      </w:r>
      <w:r>
        <w:t xml:space="preserve">Name: Zhang Wei, Director of Engineering</w:t>
      </w:r>
      <w:r>
        <w:br/>
      </w:r>
      <w:r>
        <w:t xml:space="preserve">Date: _______________</w:t>
      </w:r>
    </w:p>
    <w:p>
      <w:pPr>
        <w:pStyle w:val="BodyText"/>
      </w:pPr>
      <w:r>
        <w:rPr>
          <w:bCs/>
          <w:b/>
        </w:rPr>
        <w:t xml:space="preserve">For [Client Company Name]</w:t>
      </w:r>
    </w:p>
    <w:p>
      <w:pPr>
        <w:pStyle w:val="BodyText"/>
      </w:pPr>
      <w:r>
        <w:t xml:space="preserve">Authorized Signatory</w:t>
      </w:r>
      <w:r>
        <w:br/>
      </w:r>
      <w:r>
        <w:t xml:space="preserve">Name: _________________________</w:t>
      </w:r>
      <w:r>
        <w:br/>
      </w:r>
      <w:r>
        <w:t xml:space="preserve">Date: _______________</w:t>
      </w:r>
    </w:p>
    <w:p>
      <w:pPr>
        <w:pStyle w:val="BodyText"/>
      </w:pPr>
      <w:r>
        <w:t xml:space="preserve">© 2025 Meridian Technical Solutions Ltd. | Quotation Estimate QE-SYS-BJ-2025-0417 | Page 1 of 1</w:t>
      </w:r>
      <w:r>
        <w:br/>
      </w:r>
      <w:r>
        <w:t xml:space="preserve">This document is confidential and intended solely for the named recipient in China Beijing.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China Beijing</dc:title>
  <dc:creator/>
  <dc:language>en</dc:language>
  <cp:keywords/>
  <dcterms:created xsi:type="dcterms:W3CDTF">2026-10-10T03:56:14Z</dcterms:created>
  <dcterms:modified xsi:type="dcterms:W3CDTF">2026-10-10T03:56:14Z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