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Services – Systems Engineer Deployment | France Marseille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QTE-2025-FRM-0847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Prepared For</w:t>
            </w:r>
          </w:p>
        </w:tc>
        <w:tc>
          <w:tcPr/>
          <w:p>
            <w:pPr>
              <w:pStyle w:val="Compact"/>
              <w:jc w:val="left"/>
            </w:pPr>
            <w:r>
              <w:t xml:space="preserve">Client Organization – Marseille, France</w:t>
            </w:r>
          </w:p>
        </w:tc>
      </w:tr>
      <w:tr>
        <w:tc>
          <w:tcPr/>
          <w:p>
            <w:pPr>
              <w:pStyle w:val="Compact"/>
              <w:jc w:val="left"/>
            </w:pPr>
            <w:r>
              <w:t xml:space="preserve">Prepared By</w:t>
            </w:r>
          </w:p>
        </w:tc>
        <w:tc>
          <w:tcPr/>
          <w:p>
            <w:pPr>
              <w:pStyle w:val="Compact"/>
              <w:jc w:val="left"/>
            </w:pPr>
            <w:r>
              <w:t xml:space="preserve">ProTech Solutions SARL – 27 Rue de la République, 13001 Marseille, France</w:t>
            </w:r>
          </w:p>
        </w:tc>
      </w:tr>
      <w:tr>
        <w:tc>
          <w:tcPr/>
          <w:p>
            <w:pPr>
              <w:pStyle w:val="Compact"/>
              <w:jc w:val="left"/>
            </w:pPr>
            <w:r>
              <w:t xml:space="preserve">Service Location</w:t>
            </w:r>
          </w:p>
        </w:tc>
        <w:tc>
          <w:tcPr/>
          <w:p>
            <w:pPr>
              <w:pStyle w:val="Compact"/>
              <w:jc w:val="left"/>
            </w:pPr>
            <w:r>
              <w:t xml:space="preserve">France Marseille – On-site and Remote Hybrid</w:t>
            </w:r>
          </w:p>
        </w:tc>
      </w:tr>
      <w:tr>
        <w:tc>
          <w:tcPr/>
          <w:p>
            <w:pPr>
              <w:pStyle w:val="Compact"/>
              <w:jc w:val="left"/>
            </w:pPr>
            <w:r>
              <w:t xml:space="preserve">Currency</w:t>
            </w:r>
          </w:p>
        </w:tc>
        <w:tc>
          <w:tcPr/>
          <w:p>
            <w:pPr>
              <w:pStyle w:val="Compact"/>
              <w:jc w:val="left"/>
            </w:pPr>
            <w:r>
              <w:t xml:space="preserve">Euro (EUR)</w:t>
            </w:r>
          </w:p>
        </w:tc>
      </w:tr>
    </w:tbl>
    <w:bookmarkStart w:id="21" w:name="executive-summary"/>
    <w:p>
      <w:pPr>
        <w:pStyle w:val="Heading2"/>
      </w:pPr>
      <w:r>
        <w:t xml:space="preserve">1. Executive Summary</w:t>
      </w:r>
    </w:p>
    <w:p>
      <w:pPr>
        <w:pStyle w:val="FirstParagraph"/>
      </w:pPr>
      <w:r>
        <w:t xml:space="preserve">This Quotation Estimate has been prepared in response to the client's request for the engagement of a qualified Systems Engineer to support infrastructure design, deployment, and ongoing maintenance operations within the France Marseille region. ProTech Solutions SARL is pleased to present this detailed Quotation Estimate outlining the scope of work, resource allocation, associated costs, and contractual terms governing the provision of Systems Engineer services. All pricing and deliverables contained within this Quotation Estimate are specific to the operational context of France Marseille, taking into account local regulatory requirements, tax obligations, and the particular technical environment of the client's facilities located in and around the Marseille metropolitan area.</w:t>
      </w:r>
    </w:p>
    <w:bookmarkEnd w:id="21"/>
    <w:bookmarkStart w:id="22" w:name="scope-of-work-systems-engineer-services"/>
    <w:p>
      <w:pPr>
        <w:pStyle w:val="Heading2"/>
      </w:pPr>
      <w:r>
        <w:t xml:space="preserve">2. Scope of Work – Systems Engineer Services</w:t>
      </w:r>
    </w:p>
    <w:p>
      <w:pPr>
        <w:pStyle w:val="FirstParagraph"/>
      </w:pPr>
      <w:r>
        <w:t xml:space="preserve">The Systems Engineer engaged under this Quotation Estimate will be responsible for the following core activities, all performed in accordance with French professional standards and the specific operational needs of the client in France Marseille:</w:t>
      </w:r>
    </w:p>
    <w:p>
      <w:pPr>
        <w:numPr>
          <w:ilvl w:val="0"/>
          <w:numId w:val="1001"/>
        </w:numPr>
        <w:pStyle w:val="Compact"/>
      </w:pPr>
      <w:r>
        <w:rPr>
          <w:bCs/>
          <w:b/>
        </w:rPr>
        <w:t xml:space="preserve">Infrastructure Assessment &amp; Design:</w:t>
      </w:r>
      <w:r>
        <w:t xml:space="preserve"> </w:t>
      </w:r>
      <w:r>
        <w:t xml:space="preserve">Comprehensive audit of existing IT infrastructure, network topology, and server environments. The Systems Engineer will produce a detailed architecture blueprint tailored to the client's growth projections in the France Marseille market.</w:t>
      </w:r>
    </w:p>
    <w:p>
      <w:pPr>
        <w:numPr>
          <w:ilvl w:val="0"/>
          <w:numId w:val="1001"/>
        </w:numPr>
        <w:pStyle w:val="Compact"/>
      </w:pPr>
      <w:r>
        <w:rPr>
          <w:bCs/>
          <w:b/>
        </w:rPr>
        <w:t xml:space="preserve">System Deployment &amp; Configuration:</w:t>
      </w:r>
      <w:r>
        <w:t xml:space="preserve"> </w:t>
      </w:r>
      <w:r>
        <w:t xml:space="preserve">Installation, configuration, and optimization of hardware and software systems including Linux/Windows server environments, virtualization platforms (VMware, Hyper-V), and containerized workloads (Docker, Kubernetes).</w:t>
      </w:r>
    </w:p>
    <w:p>
      <w:pPr>
        <w:numPr>
          <w:ilvl w:val="0"/>
          <w:numId w:val="1001"/>
        </w:numPr>
        <w:pStyle w:val="Compact"/>
      </w:pPr>
      <w:r>
        <w:rPr>
          <w:bCs/>
          <w:b/>
        </w:rPr>
        <w:t xml:space="preserve">Network Engineering:</w:t>
      </w:r>
      <w:r>
        <w:t xml:space="preserve"> </w:t>
      </w:r>
      <w:r>
        <w:t xml:space="preserve">Design and implementation of secure, high-availability network solutions compliant with French data sovereignty regulations (RGPD/GDPR) and the client's internal security policies.</w:t>
      </w:r>
    </w:p>
    <w:p>
      <w:pPr>
        <w:numPr>
          <w:ilvl w:val="0"/>
          <w:numId w:val="1001"/>
        </w:numPr>
        <w:pStyle w:val="Compact"/>
      </w:pPr>
      <w:r>
        <w:rPr>
          <w:bCs/>
          <w:b/>
        </w:rPr>
        <w:t xml:space="preserve">Performance Monitoring &amp; Optimization:</w:t>
      </w:r>
      <w:r>
        <w:t xml:space="preserve"> </w:t>
      </w:r>
      <w:r>
        <w:t xml:space="preserve">Continuous monitoring of system performance, capacity planning, and proactive optimization to ensure minimal downtime for operations based in France Marseille.</w:t>
      </w:r>
    </w:p>
    <w:p>
      <w:pPr>
        <w:numPr>
          <w:ilvl w:val="0"/>
          <w:numId w:val="1001"/>
        </w:numPr>
        <w:pStyle w:val="Compact"/>
      </w:pPr>
      <w:r>
        <w:rPr>
          <w:bCs/>
          <w:b/>
        </w:rPr>
        <w:t xml:space="preserve">Disaster Recovery &amp; Business Continuity:</w:t>
      </w:r>
      <w:r>
        <w:t xml:space="preserve"> </w:t>
      </w:r>
      <w:r>
        <w:t xml:space="preserve">Development and testing of disaster recovery plans, backup strategies, and failover mechanisms appropriate for the geographic and climatic conditions of the France Marseille area.</w:t>
      </w:r>
    </w:p>
    <w:p>
      <w:pPr>
        <w:numPr>
          <w:ilvl w:val="0"/>
          <w:numId w:val="1001"/>
        </w:numPr>
        <w:pStyle w:val="Compact"/>
      </w:pPr>
      <w:r>
        <w:rPr>
          <w:bCs/>
          <w:b/>
        </w:rPr>
        <w:t xml:space="preserve">Technical Support &amp; Maintenance:</w:t>
      </w:r>
      <w:r>
        <w:t xml:space="preserve"> </w:t>
      </w:r>
      <w:r>
        <w:t xml:space="preserve">Ongoing Level 2 and Level 3 technical support, patch management, security updates, and vendor coordination for all managed systems.</w:t>
      </w:r>
    </w:p>
    <w:p>
      <w:pPr>
        <w:numPr>
          <w:ilvl w:val="0"/>
          <w:numId w:val="1001"/>
        </w:numPr>
        <w:pStyle w:val="Compact"/>
      </w:pPr>
      <w:r>
        <w:rPr>
          <w:bCs/>
          <w:b/>
        </w:rPr>
        <w:t xml:space="preserve">Documentation &amp; Knowledge Transfer:</w:t>
      </w:r>
      <w:r>
        <w:t xml:space="preserve"> </w:t>
      </w:r>
      <w:r>
        <w:t xml:space="preserve">Production of comprehensive technical documentation, runbooks, and periodic training sessions for the client's internal IT staff in France Marseille.</w:t>
      </w:r>
    </w:p>
    <w:bookmarkEnd w:id="22"/>
    <w:bookmarkStart w:id="23" w:name="resource-profile-systems-engineer"/>
    <w:p>
      <w:pPr>
        <w:pStyle w:val="Heading2"/>
      </w:pPr>
      <w:r>
        <w:t xml:space="preserve">3. Resource Profile – Systems Engineer</w:t>
      </w:r>
    </w:p>
    <w:p>
      <w:pPr>
        <w:pStyle w:val="FirstParagraph"/>
      </w:pPr>
      <w:r>
        <w:t xml:space="preserve">The Systems Engineer proposed in this Quotation Estimate holds a minimum of eight (8) years of progressive experience in enterprise systems engineering. The candidate possesses certified expertise in Cisco networking, Red Hat Enterprise Linux, Microsoft Server platforms, and cloud hybrid architectures (AWS, Azure, and OVHcloud – the latter being particularly relevant given its French origin and data center presence in the Marseille region). The Systems Engineer is fluent in both English and French, ensuring seamless communication with the client's local team in France Marseille and any international stakeholders.</w:t>
      </w:r>
    </w:p>
    <w:bookmarkEnd w:id="23"/>
    <w:bookmarkStart w:id="24" w:name="financial-breakdown"/>
    <w:p>
      <w:pPr>
        <w:pStyle w:val="Heading2"/>
      </w:pPr>
      <w:r>
        <w:t xml:space="preserve">4.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Systems Engineer – Senior (On-site, France Marseille)</w:t>
            </w:r>
          </w:p>
        </w:tc>
        <w:tc>
          <w:tcPr/>
          <w:p>
            <w:pPr>
              <w:pStyle w:val="Compact"/>
              <w:jc w:val="left"/>
            </w:pPr>
            <w:r>
              <w:t xml:space="preserve">6 months</w:t>
            </w:r>
          </w:p>
        </w:tc>
        <w:tc>
          <w:tcPr/>
          <w:p>
            <w:pPr>
              <w:pStyle w:val="Compact"/>
              <w:jc w:val="left"/>
            </w:pPr>
            <w:r>
              <w:t xml:space="preserve">€72,000 / month</w:t>
            </w:r>
          </w:p>
        </w:tc>
        <w:tc>
          <w:tcPr/>
          <w:p>
            <w:pPr>
              <w:pStyle w:val="Compact"/>
              <w:jc w:val="left"/>
            </w:pPr>
            <w:r>
              <w:t xml:space="preserve">€432,000.00</w:t>
            </w:r>
          </w:p>
        </w:tc>
      </w:tr>
      <w:tr>
        <w:tc>
          <w:tcPr/>
          <w:p>
            <w:pPr>
              <w:pStyle w:val="Compact"/>
              <w:jc w:val="left"/>
            </w:pPr>
            <w:r>
              <w:t xml:space="preserve">2</w:t>
            </w:r>
          </w:p>
        </w:tc>
        <w:tc>
          <w:tcPr/>
          <w:p>
            <w:pPr>
              <w:pStyle w:val="Compact"/>
              <w:jc w:val="left"/>
            </w:pPr>
            <w:r>
              <w:t xml:space="preserve">Systems Engineer – Mid-Level (Hybrid, France Marseille)</w:t>
            </w:r>
          </w:p>
        </w:tc>
        <w:tc>
          <w:tcPr/>
          <w:p>
            <w:pPr>
              <w:pStyle w:val="Compact"/>
              <w:jc w:val="left"/>
            </w:pPr>
            <w:r>
              <w:t xml:space="preserve">6 months</w:t>
            </w:r>
          </w:p>
        </w:tc>
        <w:tc>
          <w:tcPr/>
          <w:p>
            <w:pPr>
              <w:pStyle w:val="Compact"/>
              <w:jc w:val="left"/>
            </w:pPr>
            <w:r>
              <w:t xml:space="preserve">€54,000 / month</w:t>
            </w:r>
          </w:p>
        </w:tc>
        <w:tc>
          <w:tcPr/>
          <w:p>
            <w:pPr>
              <w:pStyle w:val="Compact"/>
              <w:jc w:val="left"/>
            </w:pPr>
            <w:r>
              <w:t xml:space="preserve">€324,000.00</w:t>
            </w:r>
          </w:p>
        </w:tc>
      </w:tr>
      <w:tr>
        <w:tc>
          <w:tcPr/>
          <w:p>
            <w:pPr>
              <w:pStyle w:val="Compact"/>
              <w:jc w:val="left"/>
            </w:pPr>
            <w:r>
              <w:t xml:space="preserve">3</w:t>
            </w:r>
          </w:p>
        </w:tc>
        <w:tc>
          <w:tcPr/>
          <w:p>
            <w:pPr>
              <w:pStyle w:val="Compact"/>
              <w:jc w:val="left"/>
            </w:pPr>
            <w:r>
              <w:t xml:space="preserve">Infrastructure Assessment &amp; Architecture Design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Disaster Recovery Plan Development &amp; Testing</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Travel &amp; Local Accommodation (France Marseille)</w:t>
            </w:r>
          </w:p>
        </w:tc>
        <w:tc>
          <w:tcPr/>
          <w:p>
            <w:pPr>
              <w:pStyle w:val="Compact"/>
              <w:jc w:val="left"/>
            </w:pPr>
            <w:r>
              <w:t xml:space="preserve">6 months</w:t>
            </w:r>
          </w:p>
        </w:tc>
        <w:tc>
          <w:tcPr/>
          <w:p>
            <w:pPr>
              <w:pStyle w:val="Compact"/>
              <w:jc w:val="left"/>
            </w:pPr>
            <w:r>
              <w:t xml:space="preserve">€3,200 / month</w:t>
            </w:r>
          </w:p>
        </w:tc>
        <w:tc>
          <w:tcPr/>
          <w:p>
            <w:pPr>
              <w:pStyle w:val="Compact"/>
              <w:jc w:val="left"/>
            </w:pPr>
            <w:r>
              <w:t xml:space="preserve">€19,200.00</w:t>
            </w:r>
          </w:p>
        </w:tc>
      </w:tr>
      <w:tr>
        <w:tc>
          <w:tcPr/>
          <w:p>
            <w:pPr>
              <w:pStyle w:val="Compact"/>
              <w:jc w:val="left"/>
            </w:pPr>
            <w:r>
              <w:t xml:space="preserve">6</w:t>
            </w:r>
          </w:p>
        </w:tc>
        <w:tc>
          <w:tcPr/>
          <w:p>
            <w:pPr>
              <w:pStyle w:val="Compact"/>
              <w:jc w:val="left"/>
            </w:pPr>
            <w:r>
              <w:t xml:space="preserve">Technical Documentation &amp; Knowledge Transfer Sessions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€8,800.00</w:t>
            </w:r>
          </w:p>
        </w:tc>
      </w:tr>
      <w:tr>
        <w:tc>
          <w:tcPr/>
          <w:p>
            <w:pPr>
              <w:pStyle w:val="Compact"/>
              <w:jc w:val="left"/>
            </w:pPr>
            <w:r>
              <w:t xml:space="preserve">7</w:t>
            </w:r>
          </w:p>
        </w:tc>
        <w:tc>
          <w:tcPr/>
          <w:p>
            <w:pPr>
              <w:pStyle w:val="Compact"/>
              <w:jc w:val="left"/>
            </w:pPr>
            <w:r>
              <w:t xml:space="preserve">Project Management &amp; Coordination Overhead</w:t>
            </w:r>
          </w:p>
        </w:tc>
        <w:tc>
          <w:tcPr/>
          <w:p>
            <w:pPr>
              <w:pStyle w:val="Compact"/>
              <w:jc w:val="left"/>
            </w:pPr>
            <w:r>
              <w:t xml:space="preserve">6 months</w:t>
            </w:r>
          </w:p>
        </w:tc>
        <w:tc>
          <w:tcPr/>
          <w:p>
            <w:pPr>
              <w:pStyle w:val="Compact"/>
              <w:jc w:val="left"/>
            </w:pPr>
            <w:r>
              <w:t xml:space="preserve">€4,500 / month</w:t>
            </w:r>
          </w:p>
        </w:tc>
        <w:tc>
          <w:tcPr/>
          <w:p>
            <w:pPr>
              <w:pStyle w:val="Compact"/>
              <w:jc w:val="left"/>
            </w:pPr>
            <w:r>
              <w:t xml:space="preserve">€27,000.00</w:t>
            </w:r>
          </w:p>
        </w:tc>
      </w:tr>
      <w:tr>
        <w:tc>
          <w:tcPr>
            <w:gridSpan w:val="4"/>
          </w:tcPr>
          <w:p>
            <w:pPr>
              <w:pStyle w:val="Compact"/>
              <w:jc w:val="left"/>
            </w:pPr>
            <w:r>
              <w:t xml:space="preserve">Subtotal (excluding French VAT – TVA)</w:t>
            </w:r>
          </w:p>
        </w:tc>
        <w:tc>
          <w:tcPr/>
          <w:p>
            <w:pPr>
              <w:pStyle w:val="Compact"/>
              <w:jc w:val="left"/>
            </w:pPr>
            <w:r>
              <w:t xml:space="preserve">€841,500.00</w:t>
            </w:r>
          </w:p>
        </w:tc>
      </w:tr>
      <w:tr>
        <w:tc>
          <w:tcPr>
            <w:gridSpan w:val="4"/>
          </w:tcPr>
          <w:p>
            <w:pPr>
              <w:pStyle w:val="Compact"/>
              <w:jc w:val="left"/>
            </w:pPr>
            <w:r>
              <w:t xml:space="preserve">French VAT (TVA) – 20%</w:t>
            </w:r>
          </w:p>
        </w:tc>
        <w:tc>
          <w:tcPr/>
          <w:p>
            <w:pPr>
              <w:pStyle w:val="Compact"/>
              <w:jc w:val="left"/>
            </w:pPr>
            <w:r>
              <w:t xml:space="preserve">€168,300.00</w:t>
            </w:r>
          </w:p>
        </w:tc>
      </w:tr>
      <w:tr>
        <w:tc>
          <w:tcPr>
            <w:gridSpan w:val="4"/>
          </w:tcPr>
          <w:p>
            <w:pPr>
              <w:pStyle w:val="Compact"/>
              <w:jc w:val="left"/>
            </w:pPr>
            <w:r>
              <w:rPr>
                <w:bCs/>
                <w:b/>
              </w:rPr>
              <w:t xml:space="preserve">Grand Total (EUR)</w:t>
            </w:r>
          </w:p>
        </w:tc>
        <w:tc>
          <w:tcPr/>
          <w:p>
            <w:pPr>
              <w:pStyle w:val="Compact"/>
              <w:jc w:val="left"/>
            </w:pPr>
            <w:r>
              <w:rPr>
                <w:bCs/>
                <w:b/>
              </w:rPr>
              <w:t xml:space="preserve">€1,009,800.00</w:t>
            </w:r>
          </w:p>
        </w:tc>
      </w:tr>
    </w:tbl>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Beyond this period, pricing for the Systems Engineer engagement in France Marseille may be subject to revision based on market conditions and resource availability.</w:t>
      </w:r>
    </w:p>
    <w:p>
      <w:pPr>
        <w:numPr>
          <w:ilvl w:val="0"/>
          <w:numId w:val="1002"/>
        </w:numPr>
        <w:pStyle w:val="Compact"/>
      </w:pPr>
      <w:r>
        <w:t xml:space="preserve">Payment terms: 30% advance upon contract signature, 40% upon completion of the infrastructure deployment phase, and 30% upon final acceptance and handover. All invoices are payable within 30 days of receipt in accordance with French commercial law.</w:t>
      </w:r>
    </w:p>
    <w:p>
      <w:pPr>
        <w:numPr>
          <w:ilvl w:val="0"/>
          <w:numId w:val="1002"/>
        </w:numPr>
        <w:pStyle w:val="Compact"/>
      </w:pPr>
      <w:r>
        <w:t xml:space="preserve">The Systems Engineer will operate under a non-disclosure agreement (NDA) and will comply with all French labor regulations, data protection laws (RGPD), and the client's internal security policies while working in France Marseille.</w:t>
      </w:r>
    </w:p>
    <w:p>
      <w:pPr>
        <w:numPr>
          <w:ilvl w:val="0"/>
          <w:numId w:val="1002"/>
        </w:numPr>
        <w:pStyle w:val="Compact"/>
      </w:pPr>
      <w:r>
        <w:t xml:space="preserve">Any scope changes or additional requirements beyond those specified in this Quotation Estimate will be subject to a formal change request and a supplementary Quotation Estimate issued by ProTech Solutions SARL.</w:t>
      </w:r>
    </w:p>
    <w:p>
      <w:pPr>
        <w:numPr>
          <w:ilvl w:val="0"/>
          <w:numId w:val="1002"/>
        </w:numPr>
        <w:pStyle w:val="Compact"/>
      </w:pPr>
      <w:r>
        <w:t xml:space="preserve">This Quotation Estimate does not constitute a binding contract until both parties have executed a formal Service Level Agreement (SLA) and Master Services Agreement (MSA).</w:t>
      </w:r>
    </w:p>
    <w:p>
      <w:pPr>
        <w:numPr>
          <w:ilvl w:val="0"/>
          <w:numId w:val="1002"/>
        </w:numPr>
        <w:pStyle w:val="Compact"/>
      </w:pPr>
      <w:r>
        <w:t xml:space="preserve">Force majeure events, including but not limited to natural events affecting the France Marseille region, may impact delivery timelines. Both parties agree to negotiate in good faith to mitigate any such disruptions.</w:t>
      </w:r>
    </w:p>
    <w:p>
      <w:pPr>
        <w:pStyle w:val="FirstParagraph"/>
      </w:pPr>
      <w:r>
        <w:rPr>
          <w:bCs/>
          <w:b/>
        </w:rPr>
        <w:t xml:space="preserve">Note:</w:t>
      </w:r>
      <w:r>
        <w:t xml:space="preserve"> </w:t>
      </w:r>
      <w:r>
        <w:t xml:space="preserve">This Quotation Estimate assumes standard business hours (Monday to Friday, 09:00–18:00 CET) for on-site work in France Marseille. Overtime or weekend support for the Systems Engineer will be billed at 1.5× the standard monthly rate, prorated by the hour. All travel within the Marseille metropolitan area is included; intercity travel will be invoiced at actual cost.</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herein for the engagement of the Systems Engineer in France Marseille. This acceptance does not constitute a final contract but serves as a formal expression of intent to proceed to the contracting phase.</w:t>
      </w:r>
    </w:p>
    <w:p>
      <w:pPr>
        <w:pStyle w:val="BodyText"/>
      </w:pPr>
      <w:r>
        <w:rPr>
          <w:bCs/>
          <w:b/>
        </w:rPr>
        <w:t xml:space="preserve">For ProTech Solutions SARL</w:t>
      </w:r>
    </w:p>
    <w:p>
      <w:pPr>
        <w:pStyle w:val="BodyText"/>
      </w:pPr>
      <w:r>
        <w:t xml:space="preserve">Name: ___________________________</w:t>
      </w:r>
      <w:r>
        <w:br/>
      </w:r>
      <w:r>
        <w:t xml:space="preserve">Title: Director of Engineering</w:t>
      </w:r>
      <w:r>
        <w:br/>
      </w:r>
      <w:r>
        <w:t xml:space="preserve">Date: ___________________________</w:t>
      </w:r>
    </w:p>
    <w:p>
      <w:pPr>
        <w:pStyle w:val="BodyText"/>
      </w:pPr>
      <w:r>
        <w:rPr>
          <w:bCs/>
          <w:b/>
        </w:rPr>
        <w:t xml:space="preserve">For the Client</w:t>
      </w:r>
    </w:p>
    <w:p>
      <w:pPr>
        <w:pStyle w:val="BodyText"/>
      </w:pP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ProTech Solutions SARL</w:t>
      </w:r>
      <w:r>
        <w:t xml:space="preserve"> </w:t>
      </w:r>
      <w:r>
        <w:t xml:space="preserve">| 27 Rue de la République, 13001 Marseille, France</w:t>
      </w:r>
      <w:r>
        <w:br/>
      </w:r>
      <w:r>
        <w:t xml:space="preserve">SIRET: 847 291 035 00012 | TVA Intracommunautaire: FR 42 847291035</w:t>
      </w:r>
      <w:r>
        <w:br/>
      </w:r>
      <w:r>
        <w:t xml:space="preserve">Contact: quotations@protech-solutions.fr | +33 (0)4 91 00 00 00</w:t>
      </w:r>
      <w:r>
        <w:br/>
      </w:r>
      <w:r>
        <w:br/>
      </w:r>
      <w:r>
        <w:t xml:space="preserve">This Quotation Estimate document is the property of ProTech Solutions SARL. Unauthorized reproduction or distribution is prohibited. All references to France Marseille pertain to the designated service delivery location for the Systems Engineer engagement described herein.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France Marseille</dc:title>
  <dc:creator/>
  <dc:language>en</dc:language>
  <cp:keywords/>
  <dcterms:created xsi:type="dcterms:W3CDTF">2026-10-10T05:08:09Z</dcterms:created>
  <dcterms:modified xsi:type="dcterms:W3CDTF">2026-10-10T05:08:09Z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