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Germany</w:t>
      </w:r>
      <w:r>
        <w:t xml:space="preserve"> </w:t>
      </w:r>
      <w:r>
        <w:t xml:space="preserve">Frankfurt</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Professional IT Services &amp; Engineering Solutions</w:t>
      </w:r>
    </w:p>
    <w:p>
      <w:pPr>
        <w:pStyle w:val="BodyText"/>
      </w:pPr>
      <w:r>
        <w:t xml:space="preserve">Technikstraße 42, 60311 Frankfurt am Main, Germany</w:t>
      </w:r>
    </w:p>
    <w:p>
      <w:pPr>
        <w:pStyle w:val="BodyText"/>
      </w:pPr>
      <w:r>
        <w:t xml:space="preserve">Tel: +49 69 1234 5678 | Email: quotations@itsolutions-frankfurt.de</w:t>
      </w:r>
    </w:p>
    <w:p>
      <w:pPr>
        <w:pStyle w:val="BodyText"/>
      </w:pPr>
      <w:r>
        <w:t xml:space="preserve">USt-IdNr: DE123456789 | HRB 123456, Amtsgericht Frankfurt am Main</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QE-2025-FRA-00847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Location:</w:t>
      </w:r>
      <w:r>
        <w:t xml:space="preserve"> </w:t>
      </w:r>
      <w:r>
        <w:t xml:space="preserve">Germany Frankfurt</w:t>
      </w:r>
    </w:p>
    <w:p>
      <w:pPr>
        <w:pStyle w:val="BodyText"/>
      </w:pPr>
      <w:r>
        <w:rPr>
          <w:bCs/>
          <w:b/>
        </w:rPr>
        <w:t xml:space="preserve">Service Category:</w:t>
      </w:r>
      <w:r>
        <w:t xml:space="preserve"> </w:t>
      </w:r>
      <w:r>
        <w:t xml:space="preserve">Systems Engineer Deployment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 GmbH</w:t>
      </w:r>
    </w:p>
    <w:p>
      <w:pPr>
        <w:pStyle w:val="BodyText"/>
      </w:pPr>
      <w:r>
        <w:rPr>
          <w:bCs/>
          <w:b/>
        </w:rPr>
        <w:t xml:space="preserve">Address:</w:t>
      </w:r>
      <w:r>
        <w:t xml:space="preserve"> </w:t>
      </w:r>
      <w:r>
        <w:t xml:space="preserve">[Street], [Postal Code], Frankfurt am Main, Germany</w:t>
      </w:r>
    </w:p>
    <w:p>
      <w:pPr>
        <w:pStyle w:val="BodyText"/>
      </w:pPr>
      <w:r>
        <w:rPr>
          <w:bCs/>
          <w:b/>
        </w:rPr>
        <w:t xml:space="preserve">Contact Person:</w:t>
      </w:r>
      <w:r>
        <w:t xml:space="preserve"> </w:t>
      </w:r>
      <w:r>
        <w:t xml:space="preserve">[Name], Head of IT Operations</w:t>
      </w:r>
    </w:p>
    <w:p>
      <w:pPr>
        <w:pStyle w:val="BodyText"/>
      </w:pPr>
      <w:r>
        <w:rPr>
          <w:bCs/>
          <w:b/>
        </w:rPr>
        <w:t xml:space="preserve">Email:</w:t>
      </w:r>
      <w:r>
        <w:t xml:space="preserve"> </w:t>
      </w:r>
      <w:r>
        <w:t xml:space="preserve">[contact@clientcompany.de]</w:t>
      </w:r>
    </w:p>
    <w:p>
      <w:pPr>
        <w:pStyle w:val="BodyText"/>
      </w:pPr>
      <w:r>
        <w:rPr>
          <w:bCs/>
          <w:b/>
        </w:rPr>
        <w:t xml:space="preserve">Reference:</w:t>
      </w:r>
      <w:r>
        <w:t xml:space="preserve"> </w:t>
      </w:r>
      <w:r>
        <w:t xml:space="preserve">RFQ-2025-IT-0312</w:t>
      </w:r>
    </w:p>
    <w:bookmarkEnd w:id="22"/>
    <w:p>
      <w:pPr>
        <w:pStyle w:val="BodyText"/>
      </w:pPr>
      <w:r>
        <w:t xml:space="preserve">1. Scope of Work – Systems Engineer Services in Germany Frankfurt</w:t>
      </w:r>
    </w:p>
    <w:p>
      <w:pPr>
        <w:pStyle w:val="BodyText"/>
      </w:pPr>
      <w:r>
        <w:t xml:space="preserve">This Quotation Estimate is issued in response to the client's request for a dedicated</w:t>
      </w:r>
      <w:r>
        <w:t xml:space="preserve"> </w:t>
      </w:r>
      <w:r>
        <w:rPr>
          <w:bCs/>
          <w:b/>
        </w:rPr>
        <w:t xml:space="preserve">Systems Engineer</w:t>
      </w:r>
      <w:r>
        <w:t xml:space="preserve"> </w:t>
      </w:r>
      <w:r>
        <w:t xml:space="preserve">to be deployed and operational within the</w:t>
      </w:r>
      <w:r>
        <w:t xml:space="preserve"> </w:t>
      </w:r>
      <w:r>
        <w:rPr>
          <w:bCs/>
          <w:b/>
        </w:rPr>
        <w:t xml:space="preserve">Germany Frankfurt</w:t>
      </w:r>
      <w:r>
        <w:t xml:space="preserve"> </w:t>
      </w:r>
      <w:r>
        <w:t xml:space="preserve">metropolitan area. The Systems Engineer will be responsible for the design, implementation, monitoring, and maintenance of enterprise-level IT infrastructure, including server environments, network architectures, virtualization platforms, and cloud-hybrid solutions. All services described in this Quotation Estimate are tailored specifically to the operational requirements of the Germany Frankfurt site and comply with applicable German and European data protection regulations (GDPR, BDSG).</w:t>
      </w:r>
    </w:p>
    <w:p>
      <w:pPr>
        <w:pStyle w:val="BodyText"/>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Unit</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Systems Engineer – Senior Level: Infrastructure Architecture &amp; Design (on-site, Germany Frankfurt)</w:t>
            </w:r>
          </w:p>
        </w:tc>
        <w:tc>
          <w:tcPr/>
          <w:p>
            <w:pPr>
              <w:pStyle w:val="Compact"/>
              <w:jc w:val="left"/>
            </w:pPr>
            <w:r>
              <w:t xml:space="preserve">120 hours / month</w:t>
            </w:r>
          </w:p>
        </w:tc>
        <w:tc>
          <w:tcPr/>
          <w:p>
            <w:pPr>
              <w:pStyle w:val="Compact"/>
              <w:jc w:val="left"/>
            </w:pPr>
            <w:r>
              <w:t xml:space="preserve">€85.00 / hr</w:t>
            </w:r>
          </w:p>
        </w:tc>
        <w:tc>
          <w:tcPr/>
          <w:p>
            <w:pPr>
              <w:pStyle w:val="Compact"/>
              <w:jc w:val="left"/>
            </w:pPr>
            <w:r>
              <w:t xml:space="preserve">€10,200.00</w:t>
            </w:r>
          </w:p>
        </w:tc>
        <w:tc>
          <w:tcPr/>
          <w:p>
            <w:pPr>
              <w:pStyle w:val="Compact"/>
              <w:jc w:val="left"/>
            </w:pPr>
            <w:r>
              <w:t xml:space="preserve">Monthly recurring</w:t>
            </w:r>
          </w:p>
        </w:tc>
      </w:tr>
      <w:tr>
        <w:tc>
          <w:tcPr/>
          <w:p>
            <w:pPr>
              <w:pStyle w:val="Compact"/>
              <w:jc w:val="left"/>
            </w:pPr>
            <w:r>
              <w:t xml:space="preserve">2</w:t>
            </w:r>
          </w:p>
        </w:tc>
        <w:tc>
          <w:tcPr/>
          <w:p>
            <w:pPr>
              <w:pStyle w:val="Compact"/>
              <w:jc w:val="left"/>
            </w:pPr>
            <w:r>
              <w:t xml:space="preserve">Systems Engineer – Server &amp; Virtualization Management (VMware, Hyper-V, KVM)</w:t>
            </w:r>
          </w:p>
        </w:tc>
        <w:tc>
          <w:tcPr/>
          <w:p>
            <w:pPr>
              <w:pStyle w:val="Compact"/>
              <w:jc w:val="left"/>
            </w:pPr>
            <w:r>
              <w:t xml:space="preserve">80 hours / month</w:t>
            </w:r>
          </w:p>
        </w:tc>
        <w:tc>
          <w:tcPr/>
          <w:p>
            <w:pPr>
              <w:pStyle w:val="Compact"/>
              <w:jc w:val="left"/>
            </w:pPr>
            <w:r>
              <w:t xml:space="preserve">€78.00 / hr</w:t>
            </w:r>
          </w:p>
        </w:tc>
        <w:tc>
          <w:tcPr/>
          <w:p>
            <w:pPr>
              <w:pStyle w:val="Compact"/>
              <w:jc w:val="left"/>
            </w:pPr>
            <w:r>
              <w:t xml:space="preserve">€6,240.00</w:t>
            </w:r>
          </w:p>
        </w:tc>
        <w:tc>
          <w:tcPr/>
          <w:p>
            <w:pPr>
              <w:pStyle w:val="Compact"/>
              <w:jc w:val="left"/>
            </w:pPr>
            <w:r>
              <w:t xml:space="preserve">Monthly recurring</w:t>
            </w:r>
          </w:p>
        </w:tc>
      </w:tr>
      <w:tr>
        <w:tc>
          <w:tcPr/>
          <w:p>
            <w:pPr>
              <w:pStyle w:val="Compact"/>
              <w:jc w:val="left"/>
            </w:pPr>
            <w:r>
              <w:t xml:space="preserve">3</w:t>
            </w:r>
          </w:p>
        </w:tc>
        <w:tc>
          <w:tcPr/>
          <w:p>
            <w:pPr>
              <w:pStyle w:val="Compact"/>
              <w:jc w:val="left"/>
            </w:pPr>
            <w:r>
              <w:t xml:space="preserve">Systems Engineer – Network Configuration &amp; Security Hardening (Germany Frankfurt data center)</w:t>
            </w:r>
          </w:p>
        </w:tc>
        <w:tc>
          <w:tcPr/>
          <w:p>
            <w:pPr>
              <w:pStyle w:val="Compact"/>
              <w:jc w:val="left"/>
            </w:pPr>
            <w:r>
              <w:t xml:space="preserve">40 hours / month</w:t>
            </w:r>
          </w:p>
        </w:tc>
        <w:tc>
          <w:tcPr/>
          <w:p>
            <w:pPr>
              <w:pStyle w:val="Compact"/>
              <w:jc w:val="left"/>
            </w:pPr>
            <w:r>
              <w:t xml:space="preserve">€82.00 / hr</w:t>
            </w:r>
          </w:p>
        </w:tc>
        <w:tc>
          <w:tcPr/>
          <w:p>
            <w:pPr>
              <w:pStyle w:val="Compact"/>
              <w:jc w:val="left"/>
            </w:pPr>
            <w:r>
              <w:t xml:space="preserve">€3,280.00</w:t>
            </w:r>
          </w:p>
        </w:tc>
        <w:tc>
          <w:tcPr/>
          <w:p>
            <w:pPr>
              <w:pStyle w:val="Compact"/>
              <w:jc w:val="left"/>
            </w:pPr>
            <w:r>
              <w:t xml:space="preserve">Monthly recurring</w:t>
            </w:r>
          </w:p>
        </w:tc>
      </w:tr>
      <w:tr>
        <w:tc>
          <w:tcPr/>
          <w:p>
            <w:pPr>
              <w:pStyle w:val="Compact"/>
              <w:jc w:val="left"/>
            </w:pPr>
            <w:r>
              <w:t xml:space="preserve">4</w:t>
            </w:r>
          </w:p>
        </w:tc>
        <w:tc>
          <w:tcPr/>
          <w:p>
            <w:pPr>
              <w:pStyle w:val="Compact"/>
              <w:jc w:val="left"/>
            </w:pPr>
            <w:r>
              <w:t xml:space="preserve">Systems Engineer – Cloud-Hybrid Integration (AWS, Azure, on-premises)</w:t>
            </w:r>
          </w:p>
        </w:tc>
        <w:tc>
          <w:tcPr/>
          <w:p>
            <w:pPr>
              <w:pStyle w:val="Compact"/>
              <w:jc w:val="left"/>
            </w:pPr>
            <w:r>
              <w:t xml:space="preserve">40 hours / month</w:t>
            </w:r>
          </w:p>
        </w:tc>
        <w:tc>
          <w:tcPr/>
          <w:p>
            <w:pPr>
              <w:pStyle w:val="Compact"/>
              <w:jc w:val="left"/>
            </w:pPr>
            <w:r>
              <w:t xml:space="preserve">€88.00 / hr</w:t>
            </w:r>
          </w:p>
        </w:tc>
        <w:tc>
          <w:tcPr/>
          <w:p>
            <w:pPr>
              <w:pStyle w:val="Compact"/>
              <w:jc w:val="left"/>
            </w:pPr>
            <w:r>
              <w:t xml:space="preserve">€3,520.00</w:t>
            </w:r>
          </w:p>
        </w:tc>
        <w:tc>
          <w:tcPr/>
          <w:p>
            <w:pPr>
              <w:pStyle w:val="Compact"/>
              <w:jc w:val="left"/>
            </w:pPr>
            <w:r>
              <w:t xml:space="preserve">Monthly recurring</w:t>
            </w:r>
          </w:p>
        </w:tc>
      </w:tr>
      <w:tr>
        <w:tc>
          <w:tcPr/>
          <w:p>
            <w:pPr>
              <w:pStyle w:val="Compact"/>
              <w:jc w:val="left"/>
            </w:pPr>
            <w:r>
              <w:t xml:space="preserve">5</w:t>
            </w:r>
          </w:p>
        </w:tc>
        <w:tc>
          <w:tcPr/>
          <w:p>
            <w:pPr>
              <w:pStyle w:val="Compact"/>
              <w:jc w:val="left"/>
            </w:pPr>
            <w:r>
              <w:t xml:space="preserve">Initial Infrastructure Assessment &amp; Documentation (one-time, Germany Frankfurt site)</w:t>
            </w:r>
          </w:p>
        </w:tc>
        <w:tc>
          <w:tcPr/>
          <w:p>
            <w:pPr>
              <w:pStyle w:val="Compact"/>
              <w:jc w:val="left"/>
            </w:pPr>
            <w:r>
              <w:t xml:space="preserve">3 days</w:t>
            </w:r>
          </w:p>
        </w:tc>
        <w:tc>
          <w:tcPr/>
          <w:p>
            <w:pPr>
              <w:pStyle w:val="Compact"/>
              <w:jc w:val="left"/>
            </w:pPr>
            <w:r>
              <w:t xml:space="preserve">€1,200.00 / day</w:t>
            </w:r>
          </w:p>
        </w:tc>
        <w:tc>
          <w:tcPr/>
          <w:p>
            <w:pPr>
              <w:pStyle w:val="Compact"/>
              <w:jc w:val="left"/>
            </w:pPr>
            <w:r>
              <w:t xml:space="preserve">€3,600.00</w:t>
            </w:r>
          </w:p>
        </w:tc>
        <w:tc>
          <w:tcPr/>
          <w:p>
            <w:pPr>
              <w:pStyle w:val="Compact"/>
              <w:jc w:val="left"/>
            </w:pPr>
            <w:r>
              <w:t xml:space="preserve">One-time fee</w:t>
            </w:r>
          </w:p>
        </w:tc>
      </w:tr>
      <w:tr>
        <w:tc>
          <w:tcPr/>
          <w:p>
            <w:pPr>
              <w:pStyle w:val="Compact"/>
              <w:jc w:val="left"/>
            </w:pPr>
            <w:r>
              <w:t xml:space="preserve">6</w:t>
            </w:r>
          </w:p>
        </w:tc>
        <w:tc>
          <w:tcPr/>
          <w:p>
            <w:pPr>
              <w:pStyle w:val="Compact"/>
              <w:jc w:val="left"/>
            </w:pPr>
            <w:r>
              <w:t xml:space="preserve">Emergency On-Call Support – Systems Engineer (24/7, Germany Frankfurt region)</w:t>
            </w:r>
          </w:p>
        </w:tc>
        <w:tc>
          <w:tcPr/>
          <w:p>
            <w:pPr>
              <w:pStyle w:val="Compact"/>
              <w:jc w:val="left"/>
            </w:pPr>
            <w:r>
              <w:t xml:space="preserve">Annual subscription</w:t>
            </w:r>
          </w:p>
        </w:tc>
        <w:tc>
          <w:tcPr/>
          <w:p>
            <w:pPr>
              <w:pStyle w:val="Compact"/>
              <w:jc w:val="left"/>
            </w:pPr>
            <w:r>
              <w:t xml:space="preserve">€4,800.00 / yr</w:t>
            </w:r>
          </w:p>
        </w:tc>
        <w:tc>
          <w:tcPr/>
          <w:p>
            <w:pPr>
              <w:pStyle w:val="Compact"/>
              <w:jc w:val="left"/>
            </w:pPr>
            <w:r>
              <w:t xml:space="preserve">€4,800.00</w:t>
            </w:r>
          </w:p>
        </w:tc>
        <w:tc>
          <w:tcPr/>
          <w:p>
            <w:pPr>
              <w:pStyle w:val="Compact"/>
              <w:jc w:val="left"/>
            </w:pPr>
            <w:r>
              <w:t xml:space="preserve">4-hour response SLA</w:t>
            </w:r>
          </w:p>
        </w:tc>
      </w:tr>
      <w:tr>
        <w:tc>
          <w:tcPr/>
          <w:p>
            <w:pPr>
              <w:pStyle w:val="Compact"/>
              <w:jc w:val="left"/>
            </w:pPr>
            <w:r>
              <w:t xml:space="preserve">7</w:t>
            </w:r>
          </w:p>
        </w:tc>
        <w:tc>
          <w:tcPr/>
          <w:p>
            <w:pPr>
              <w:pStyle w:val="Compact"/>
              <w:jc w:val="left"/>
            </w:pPr>
            <w:r>
              <w:t xml:space="preserve">Quarterly Performance Review &amp; Optimization Report</w:t>
            </w:r>
          </w:p>
        </w:tc>
        <w:tc>
          <w:tcPr/>
          <w:p>
            <w:pPr>
              <w:pStyle w:val="Compact"/>
              <w:jc w:val="left"/>
            </w:pPr>
            <w:r>
              <w:t xml:space="preserve">4 reports / year</w:t>
            </w:r>
          </w:p>
        </w:tc>
        <w:tc>
          <w:tcPr/>
          <w:p>
            <w:pPr>
              <w:pStyle w:val="Compact"/>
              <w:jc w:val="left"/>
            </w:pPr>
            <w:r>
              <w:t xml:space="preserve">€950.00 / report</w:t>
            </w:r>
          </w:p>
        </w:tc>
        <w:tc>
          <w:tcPr/>
          <w:p>
            <w:pPr>
              <w:pStyle w:val="Compact"/>
              <w:jc w:val="left"/>
            </w:pPr>
            <w:r>
              <w:t xml:space="preserve">€3,800.00</w:t>
            </w:r>
          </w:p>
        </w:tc>
        <w:tc>
          <w:tcPr/>
          <w:p>
            <w:pPr>
              <w:pStyle w:val="Compact"/>
              <w:jc w:val="left"/>
            </w:pPr>
            <w:r>
              <w:t xml:space="preserve">Annual total</w:t>
            </w:r>
          </w:p>
        </w:tc>
      </w:tr>
      <w:tr>
        <w:tc>
          <w:tcPr>
            <w:gridSpan w:val="4"/>
          </w:tcPr>
          <w:p>
            <w:pPr>
              <w:pStyle w:val="Compact"/>
              <w:jc w:val="right"/>
            </w:pPr>
            <w:r>
              <w:t xml:space="preserve">Subtotal (Monthly Recurring)</w:t>
            </w:r>
          </w:p>
        </w:tc>
        <w:tc>
          <w:tcPr/>
          <w:p>
            <w:pPr>
              <w:pStyle w:val="Compact"/>
              <w:jc w:val="left"/>
            </w:pPr>
            <w:r>
              <w:t xml:space="preserve">€23,240.00</w:t>
            </w:r>
          </w:p>
        </w:tc>
        <w:tc>
          <w:tcPr/>
          <w:p>
            <w:pPr>
              <w:pStyle w:val="Compact"/>
            </w:pPr>
          </w:p>
        </w:tc>
      </w:tr>
      <w:tr>
        <w:tc>
          <w:tcPr>
            <w:gridSpan w:val="4"/>
          </w:tcPr>
          <w:p>
            <w:pPr>
              <w:pStyle w:val="Compact"/>
              <w:jc w:val="right"/>
            </w:pPr>
            <w:r>
              <w:t xml:space="preserve">Subtotal (One-Time &amp; Annual)</w:t>
            </w:r>
          </w:p>
        </w:tc>
        <w:tc>
          <w:tcPr/>
          <w:p>
            <w:pPr>
              <w:pStyle w:val="Compact"/>
              <w:jc w:val="left"/>
            </w:pPr>
            <w:r>
              <w:t xml:space="preserve">€12,200.00</w:t>
            </w:r>
          </w:p>
        </w:tc>
        <w:tc>
          <w:tcPr/>
          <w:p>
            <w:pPr>
              <w:pStyle w:val="Compact"/>
            </w:pPr>
          </w:p>
        </w:tc>
      </w:tr>
      <w:tr>
        <w:tc>
          <w:tcPr>
            <w:gridSpan w:val="4"/>
          </w:tcPr>
          <w:p>
            <w:pPr>
              <w:pStyle w:val="Compact"/>
              <w:jc w:val="right"/>
            </w:pPr>
            <w:r>
              <w:t xml:space="preserve">VAT (19% – Germany)</w:t>
            </w:r>
          </w:p>
        </w:tc>
        <w:tc>
          <w:tcPr/>
          <w:p>
            <w:pPr>
              <w:pStyle w:val="Compact"/>
              <w:jc w:val="left"/>
            </w:pPr>
            <w:r>
              <w:t xml:space="preserve">€6,357.60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€41,797.60</w:t>
            </w:r>
          </w:p>
        </w:tc>
        <w:tc>
          <w:tcPr/>
          <w:p>
            <w:pPr>
              <w:pStyle w:val="Compact"/>
            </w:pPr>
          </w:p>
        </w:tc>
      </w:tr>
    </w:tbl>
    <w:p>
      <w:pPr>
        <w:pStyle w:val="BodyText"/>
      </w:pPr>
      <w:r>
        <w:t xml:space="preserve">3. Systems Engineer Qualifications &amp; Deployment Terms</w:t>
      </w:r>
    </w:p>
    <w:p>
      <w:pPr>
        <w:pStyle w:val="BodyText"/>
      </w:pPr>
      <w:r>
        <w:t xml:space="preserve">The Systems Engineer assigned under this Quotation Estimate shall hold a minimum of eight (8) years of professional experience in enterprise IT infrastructure. Required certifications include but are not limited to: Microsoft Certified: Azure Solutions Architect Expert, VMware VCP-DCV, Cisco CCNP, and ITIL 4 Foundation. The Systems Engineer will be physically based in or within a 30-kilometer radius of the Germany Frankfurt central business district to ensure rapid on-site response. All work will be conducted in accordance with the German Occupational Safety and Health Act (ArbSchG) and the client's internal IT security policies.</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the Germany Frankfurt IT services sector.</w:t>
      </w:r>
    </w:p>
    <w:p>
      <w:pPr>
        <w:numPr>
          <w:ilvl w:val="0"/>
          <w:numId w:val="1001"/>
        </w:numPr>
        <w:pStyle w:val="Compact"/>
      </w:pPr>
      <w:r>
        <w:rPr>
          <w:bCs/>
          <w:b/>
        </w:rPr>
        <w:t xml:space="preserve">Payment Terms:</w:t>
      </w:r>
      <w:r>
        <w:t xml:space="preserve"> </w:t>
      </w:r>
      <w:r>
        <w:t xml:space="preserve">Invoices are payable within fourteen (14) days of receipt (Zahlungsziel: 14 Tage). Monthly recurring fees are invoiced in advance on the first business day of each calendar month.</w:t>
      </w:r>
    </w:p>
    <w:p>
      <w:pPr>
        <w:numPr>
          <w:ilvl w:val="0"/>
          <w:numId w:val="1001"/>
        </w:numPr>
        <w:pStyle w:val="Compact"/>
      </w:pPr>
      <w:r>
        <w:rPr>
          <w:bCs/>
          <w:b/>
        </w:rPr>
        <w:t xml:space="preserve">Currency:</w:t>
      </w:r>
      <w:r>
        <w:t xml:space="preserve"> </w:t>
      </w:r>
      <w:r>
        <w:t xml:space="preserve">All amounts stated in this Quotation Estimate are in Euro (EUR) and inclusive of applicable German VAT (Mehrwertsteuer) at the standard rate of 19%.</w:t>
      </w:r>
    </w:p>
    <w:p>
      <w:pPr>
        <w:numPr>
          <w:ilvl w:val="0"/>
          <w:numId w:val="1001"/>
        </w:numPr>
        <w:pStyle w:val="Compact"/>
      </w:pPr>
      <w:r>
        <w:rPr>
          <w:bCs/>
          <w:b/>
        </w:rPr>
        <w:t xml:space="preserve">Scope Changes:</w:t>
      </w:r>
      <w:r>
        <w:t xml:space="preserve"> </w:t>
      </w:r>
      <w:r>
        <w:t xml:space="preserve">Any modification to the scope of Systems Engineer services beyond what is outlined in this Quotation Estimate will require a written change order signed by both parties. Additional hours will be billed at the applicable hourly rate specified in Section 2.</w:t>
      </w:r>
    </w:p>
    <w:p>
      <w:pPr>
        <w:numPr>
          <w:ilvl w:val="0"/>
          <w:numId w:val="1001"/>
        </w:numPr>
        <w:pStyle w:val="Compact"/>
      </w:pPr>
      <w:r>
        <w:rPr>
          <w:bCs/>
          <w:b/>
        </w:rPr>
        <w:t xml:space="preserve">Confidentiality:</w:t>
      </w:r>
      <w:r>
        <w:t xml:space="preserve"> </w:t>
      </w:r>
      <w:r>
        <w:t xml:space="preserve">The Systems Engineer shall sign a Non-Disclosure Agreement (NDA) prior to commencing work in Germany Frankfurt. All client data and infrastructure documentation remain the exclusive property of the client.</w:t>
      </w:r>
    </w:p>
    <w:p>
      <w:pPr>
        <w:numPr>
          <w:ilvl w:val="0"/>
          <w:numId w:val="1001"/>
        </w:numPr>
        <w:pStyle w:val="Compact"/>
      </w:pPr>
      <w:r>
        <w:rPr>
          <w:bCs/>
          <w:b/>
        </w:rPr>
        <w:t xml:space="preserve">Liability:</w:t>
      </w:r>
      <w:r>
        <w:t xml:space="preserve"> </w:t>
      </w:r>
      <w:r>
        <w:t xml:space="preserve">Liability under this Quotation Estimate is limited to the total contract value. Neither party shall be liable for indirect or consequential damages.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Germany. Jurisdiction for any disputes shall lie with the competent courts in Frankfurt am Main, Germany.</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termination, all completed work up to the termination date shall be invoiced in full.</w:t>
      </w:r>
    </w:p>
    <w:p>
      <w:pPr>
        <w:pStyle w:val="FirstParagraph"/>
      </w:pPr>
      <w:r>
        <w:rPr>
          <w:bCs/>
          <w:b/>
        </w:rPr>
        <w:t xml:space="preserve">Note:</w:t>
      </w:r>
      <w:r>
        <w:t xml:space="preserve"> </w:t>
      </w:r>
      <w:r>
        <w:t xml:space="preserve">This Quotation Estimate does not constitute a binding contract until formally accepted in writing by the client. Acceptance may be provided by signing the acknowledgment section below or by issuing a formal purchase order referencing Quotation Estimate No. QE-2025-FRA-00847.</w:t>
      </w:r>
    </w:p>
    <w:p>
      <w:pPr>
        <w:pStyle w:val="BodyText"/>
      </w:pPr>
      <w:r>
        <w:t xml:space="preserve">5. Acceptance &amp; Signatures</w:t>
      </w:r>
    </w:p>
    <w:p>
      <w:pPr>
        <w:pStyle w:val="BodyText"/>
      </w:pPr>
      <w:r>
        <w:t xml:space="preserve">By signing below, the client acknowledges and accepts the terms, conditions, and pricing outlined in this Quotation Estimate for the engagement of a Systems Engineer in Germany Frankfurt.</w:t>
      </w:r>
    </w:p>
    <w:p>
      <w:pPr>
        <w:pStyle w:val="BodyText"/>
      </w:pPr>
      <w:r>
        <w:rPr>
          <w:bCs/>
          <w:b/>
        </w:rPr>
        <w:t xml:space="preserve">For the Service Provider:</w:t>
      </w:r>
    </w:p>
    <w:p>
      <w:pPr>
        <w:pStyle w:val="BodyText"/>
      </w:pPr>
      <w:r>
        <w:t xml:space="preserve">IT Solutions Frankfurt GmbH</w:t>
      </w:r>
    </w:p>
    <w:p>
      <w:pPr>
        <w:pStyle w:val="BodyText"/>
      </w:pPr>
      <w:r>
        <w:t xml:space="preserve">Authorized Signatory</w:t>
      </w:r>
      <w:r>
        <w:br/>
      </w:r>
      <w:r>
        <w:t xml:space="preserve">Name / Title / Date</w:t>
      </w:r>
    </w:p>
    <w:p>
      <w:pPr>
        <w:pStyle w:val="BodyText"/>
      </w:pPr>
      <w:r>
        <w:rPr>
          <w:bCs/>
          <w:b/>
        </w:rPr>
        <w:t xml:space="preserve">For the Client:</w:t>
      </w:r>
    </w:p>
    <w:p>
      <w:pPr>
        <w:pStyle w:val="BodyText"/>
      </w:pPr>
      <w:r>
        <w:t xml:space="preserve">[Client Company Name] GmbH</w:t>
      </w:r>
    </w:p>
    <w:p>
      <w:pPr>
        <w:pStyle w:val="BodyText"/>
      </w:pPr>
      <w:r>
        <w:t xml:space="preserve">Authorized Signatory</w:t>
      </w:r>
      <w:r>
        <w:br/>
      </w:r>
      <w:r>
        <w:t xml:space="preserve">Name / Title / Date</w:t>
      </w:r>
    </w:p>
    <w:p>
      <w:pPr>
        <w:pStyle w:val="BodyText"/>
      </w:pPr>
      <w:r>
        <w:t xml:space="preserve">— End of Quotation Estimate QE-2025-FRA-00847 —</w:t>
      </w:r>
      <w:r>
        <w:br/>
      </w:r>
      <w:r>
        <w:t xml:space="preserve">Generated for Systems Engineer services in Germany Frankfurt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Germany Frankfurt</dc:title>
  <dc:creator/>
  <dc:language>en</dc:language>
  <cp:keywords/>
  <dcterms:created xsi:type="dcterms:W3CDTF">2026-10-10T04:29:05Z</dcterms:created>
  <dcterms:modified xsi:type="dcterms:W3CDTF">2026-10-10T04:29:05Z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