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Abidjan, Ivory Coast</w:t>
      </w:r>
    </w:p>
    <w:p>
      <w:pPr>
        <w:pStyle w:val="BodyText"/>
      </w:pPr>
      <w:r>
        <w:t xml:space="preserve">Document Ref: QE-SE-2025-0047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QE-SE-2025-0047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TechSolutions West Africa Ltd. – Abidjan Office</w:t>
            </w:r>
          </w:p>
        </w:tc>
      </w:tr>
      <w:tr>
        <w:tc>
          <w:tcPr/>
          <w:p>
            <w:pPr>
              <w:pStyle w:val="Compact"/>
              <w:jc w:val="left"/>
            </w:pPr>
            <w:r>
              <w:t xml:space="preserve">Prepared For:</w:t>
            </w:r>
          </w:p>
        </w:tc>
        <w:tc>
          <w:tcPr/>
          <w:p>
            <w:pPr>
              <w:pStyle w:val="Compact"/>
              <w:jc w:val="left"/>
            </w:pPr>
            <w:r>
              <w:t xml:space="preserve">Client Name / Organization (Ivory Coast Abidjan)</w:t>
            </w:r>
          </w:p>
        </w:tc>
      </w:tr>
      <w:tr>
        <w:tc>
          <w:tcPr/>
          <w:p>
            <w:pPr>
              <w:pStyle w:val="Compact"/>
              <w:jc w:val="left"/>
            </w:pPr>
            <w:r>
              <w:t xml:space="preserve">Project Location:</w:t>
            </w:r>
          </w:p>
        </w:tc>
        <w:tc>
          <w:tcPr/>
          <w:p>
            <w:pPr>
              <w:pStyle w:val="Compact"/>
              <w:jc w:val="left"/>
            </w:pPr>
            <w:r>
              <w:t xml:space="preserve">Plateau District, Abidjan, Ivory Coast</w:t>
            </w:r>
          </w:p>
        </w:tc>
      </w:tr>
      <w:tr>
        <w:tc>
          <w:tcPr/>
          <w:p>
            <w:pPr>
              <w:pStyle w:val="Compact"/>
              <w:jc w:val="left"/>
            </w:pPr>
            <w:r>
              <w:t xml:space="preserve">Service Category:</w:t>
            </w:r>
          </w:p>
        </w:tc>
        <w:tc>
          <w:tcPr/>
          <w:p>
            <w:pPr>
              <w:pStyle w:val="Compact"/>
              <w:jc w:val="left"/>
            </w:pPr>
            <w:r>
              <w:t xml:space="preserve">Systems Engineer – Full-Spectrum IT Infrastructure Consulting</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TechSolutions West Africa Ltd. to provide comprehensive</w:t>
      </w:r>
      <w:r>
        <w:t xml:space="preserve"> </w:t>
      </w:r>
      <w:r>
        <w:t xml:space="preserve">Systems Engineer</w:t>
      </w:r>
      <w:r>
        <w:t xml:space="preserve"> </w:t>
      </w:r>
      <w:r>
        <w:t xml:space="preserve">services tailored to the operational and strategic needs of our client based in</w:t>
      </w:r>
      <w:r>
        <w:t xml:space="preserve"> </w:t>
      </w:r>
      <w:r>
        <w:t xml:space="preserve">Ivory Coast Abidjan</w:t>
      </w:r>
      <w:r>
        <w:t xml:space="preserve">. Our team of certified Systems Engineers will deliver end-to-end infrastructure design, deployment, optimization, and ongoing technical support. This Quotation Estimate reflects our commitment to delivering world-class engineering solutions adapted to the unique regulatory, climatic, and logistical environment of Ivory Coast Abidjan.</w:t>
      </w:r>
    </w:p>
    <w:bookmarkEnd w:id="21"/>
    <w:bookmarkStart w:id="22" w:name="scope-of-work-systems-engineer-services"/>
    <w:p>
      <w:pPr>
        <w:pStyle w:val="Heading2"/>
      </w:pPr>
      <w:r>
        <w:t xml:space="preserve">2. Scope of Work – Systems Engineer Services</w:t>
      </w:r>
    </w:p>
    <w:p>
      <w:pPr>
        <w:pStyle w:val="FirstParagraph"/>
      </w:pPr>
      <w:r>
        <w:t xml:space="preserve">The following scope defines the deliverables and activities encompassed under this Quotation Estimate for Systems Engineer engagement in Ivory Coast Abidjan:</w:t>
      </w:r>
    </w:p>
    <w:p>
      <w:pPr>
        <w:numPr>
          <w:ilvl w:val="0"/>
          <w:numId w:val="1001"/>
        </w:numPr>
        <w:pStyle w:val="Compact"/>
      </w:pPr>
      <w:r>
        <w:t xml:space="preserve">Complete audit and assessment of existing IT infrastructure at the client's Abidjan premises.</w:t>
      </w:r>
    </w:p>
    <w:p>
      <w:pPr>
        <w:numPr>
          <w:ilvl w:val="0"/>
          <w:numId w:val="1001"/>
        </w:numPr>
        <w:pStyle w:val="Compact"/>
      </w:pPr>
      <w:r>
        <w:t xml:space="preserve">Design and architecture of a scalable server and network environment compliant with Ivorian telecommunications regulations (ARTCI).</w:t>
      </w:r>
    </w:p>
    <w:p>
      <w:pPr>
        <w:numPr>
          <w:ilvl w:val="0"/>
          <w:numId w:val="1001"/>
        </w:numPr>
        <w:pStyle w:val="Compact"/>
      </w:pPr>
      <w:r>
        <w:t xml:space="preserve">Deployment and configuration of enterprise-grade hardware, virtualization platforms, and cloud-hybrid solutions.</w:t>
      </w:r>
    </w:p>
    <w:p>
      <w:pPr>
        <w:numPr>
          <w:ilvl w:val="0"/>
          <w:numId w:val="1001"/>
        </w:numPr>
        <w:pStyle w:val="Compact"/>
      </w:pPr>
      <w:r>
        <w:t xml:space="preserve">Implementation of cybersecurity protocols, firewalls, intrusion detection systems, and data backup architectures.</w:t>
      </w:r>
    </w:p>
    <w:p>
      <w:pPr>
        <w:numPr>
          <w:ilvl w:val="0"/>
          <w:numId w:val="1001"/>
        </w:numPr>
        <w:pStyle w:val="Compact"/>
      </w:pPr>
      <w:r>
        <w:t xml:space="preserve">Integration of business applications, ERP systems, and communication platforms.</w:t>
      </w:r>
    </w:p>
    <w:p>
      <w:pPr>
        <w:numPr>
          <w:ilvl w:val="0"/>
          <w:numId w:val="1001"/>
        </w:numPr>
        <w:pStyle w:val="Compact"/>
      </w:pPr>
      <w:r>
        <w:t xml:space="preserve">Provision of a dedicated Systems Engineer on-site in Ivory Coast Abidjan for a minimum of 12 weeks during the deployment phase.</w:t>
      </w:r>
    </w:p>
    <w:p>
      <w:pPr>
        <w:numPr>
          <w:ilvl w:val="0"/>
          <w:numId w:val="1001"/>
        </w:numPr>
        <w:pStyle w:val="Compact"/>
      </w:pPr>
      <w:r>
        <w:t xml:space="preserve">Training of local IT staff in Abidjan on system administration, troubleshooting, and preventive maintenance.</w:t>
      </w:r>
    </w:p>
    <w:p>
      <w:pPr>
        <w:numPr>
          <w:ilvl w:val="0"/>
          <w:numId w:val="1001"/>
        </w:numPr>
        <w:pStyle w:val="Compact"/>
      </w:pPr>
      <w:r>
        <w:t xml:space="preserve">Delivery of comprehensive technical documentation, as-built drawings, and operational runbooks.</w:t>
      </w:r>
    </w:p>
    <w:p>
      <w:pPr>
        <w:numPr>
          <w:ilvl w:val="0"/>
          <w:numId w:val="1001"/>
        </w:numPr>
        <w:pStyle w:val="Compact"/>
      </w:pPr>
      <w:r>
        <w:t xml:space="preserve">Post-deployment support and warranty period of 12 months with guaranteed response times.</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Systems Engineer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1</w:t>
            </w:r>
          </w:p>
        </w:tc>
        <w:tc>
          <w:tcPr/>
          <w:p>
            <w:pPr>
              <w:pStyle w:val="Compact"/>
              <w:jc w:val="left"/>
            </w:pPr>
            <w:r>
              <w:t xml:space="preserve">Initial Infrastructure Audit &amp; Assessment (Systems Engineer on-site, Abidjan)</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System Architecture Design &amp; Documentation</w:t>
            </w:r>
          </w:p>
        </w:tc>
        <w:tc>
          <w:tcPr/>
          <w:p>
            <w:pPr>
              <w:pStyle w:val="Compact"/>
              <w:jc w:val="left"/>
            </w:pPr>
            <w:r>
              <w:t xml:space="preserve">3 weeks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Hardware Procurement, Installation &amp; Configuration</w:t>
            </w:r>
          </w:p>
        </w:tc>
        <w:tc>
          <w:tcPr/>
          <w:p>
            <w:pPr>
              <w:pStyle w:val="Compact"/>
              <w:jc w:val="left"/>
            </w:pPr>
            <w:r>
              <w:t xml:space="preserve">4 weeks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4</w:t>
            </w:r>
          </w:p>
        </w:tc>
        <w:tc>
          <w:tcPr/>
          <w:p>
            <w:pPr>
              <w:pStyle w:val="Compact"/>
              <w:jc w:val="left"/>
            </w:pPr>
            <w:r>
              <w:t xml:space="preserve">Network &amp; Security Implementation (Firewalls, IDS, VLANs)</w:t>
            </w:r>
          </w:p>
        </w:tc>
        <w:tc>
          <w:tcPr/>
          <w:p>
            <w:pPr>
              <w:pStyle w:val="Compact"/>
              <w:jc w:val="left"/>
            </w:pPr>
            <w:r>
              <w:t xml:space="preserve">3 weeks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Application Integration &amp; ERP Deployment</w:t>
            </w:r>
          </w:p>
        </w:tc>
        <w:tc>
          <w:tcPr/>
          <w:p>
            <w:pPr>
              <w:pStyle w:val="Compact"/>
              <w:jc w:val="left"/>
            </w:pPr>
            <w:r>
              <w:t xml:space="preserve">4 weeks</w:t>
            </w:r>
          </w:p>
        </w:tc>
        <w:tc>
          <w:tcPr/>
          <w:p>
            <w:pPr>
              <w:pStyle w:val="Compact"/>
              <w:jc w:val="left"/>
            </w:pPr>
            <w:r>
              <w:t xml:space="preserve">2,000,000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Staff Training &amp; Knowledge Transfer (Abidjan, Ivory Coast)</w:t>
            </w:r>
          </w:p>
        </w:tc>
        <w:tc>
          <w:tcPr/>
          <w:p>
            <w:pPr>
              <w:pStyle w:val="Compact"/>
              <w:jc w:val="left"/>
            </w:pPr>
            <w:r>
              <w:t xml:space="preserve">2 weeks</w:t>
            </w:r>
          </w:p>
        </w:tc>
        <w:tc>
          <w:tcPr/>
          <w:p>
            <w:pPr>
              <w:pStyle w:val="Compact"/>
              <w:jc w:val="left"/>
            </w:pPr>
            <w:r>
              <w:t xml:space="preserve">900,000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Post-Deployment Support &amp; Warranty (12 months, remote + 2 on-site visits)</w:t>
            </w:r>
          </w:p>
        </w:tc>
        <w:tc>
          <w:tcPr/>
          <w:p>
            <w:pPr>
              <w:pStyle w:val="Compact"/>
              <w:jc w:val="left"/>
            </w:pPr>
            <w:r>
              <w:t xml:space="preserve">12 months</w:t>
            </w:r>
          </w:p>
        </w:tc>
        <w:tc>
          <w:tcPr/>
          <w:p>
            <w:pPr>
              <w:pStyle w:val="Compact"/>
              <w:jc w:val="left"/>
            </w:pPr>
            <w:r>
              <w:t xml:space="preserve">1,000,000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Travel, Accommodation &amp; Logistics (Systems Engineer team, Ivory Coast Abidjan)</w:t>
            </w:r>
          </w:p>
        </w:tc>
        <w:tc>
          <w:tcPr/>
          <w:p>
            <w:pPr>
              <w:pStyle w:val="Compact"/>
              <w:jc w:val="left"/>
            </w:pPr>
            <w:r>
              <w:t xml:space="preserve">12 weeks</w:t>
            </w:r>
          </w:p>
        </w:tc>
        <w:tc>
          <w:tcPr/>
          <w:p>
            <w:pPr>
              <w:pStyle w:val="Compact"/>
              <w:jc w:val="left"/>
            </w:pPr>
            <w:r>
              <w:t xml:space="preserve">750,000</w:t>
            </w:r>
          </w:p>
        </w:tc>
        <w:tc>
          <w:tcPr/>
          <w:p>
            <w:pPr>
              <w:pStyle w:val="Compact"/>
              <w:jc w:val="left"/>
            </w:pPr>
            <w:r>
              <w:t xml:space="preserve">9,000,000</w:t>
            </w:r>
          </w:p>
        </w:tc>
      </w:tr>
      <w:tr>
        <w:tc>
          <w:tcPr>
            <w:gridSpan w:val="4"/>
          </w:tcPr>
          <w:p>
            <w:pPr>
              <w:pStyle w:val="Compact"/>
              <w:jc w:val="right"/>
            </w:pPr>
            <w:r>
              <w:t xml:space="preserve">TOTAL ESTIMATED COST (XOF)</w:t>
            </w:r>
          </w:p>
        </w:tc>
        <w:tc>
          <w:tcPr/>
          <w:p>
            <w:pPr>
              <w:pStyle w:val="Compact"/>
              <w:jc w:val="left"/>
            </w:pPr>
            <w:r>
              <w:t xml:space="preserve">54,300,000</w:t>
            </w:r>
          </w:p>
        </w:tc>
      </w:tr>
      <w:tr>
        <w:tc>
          <w:tcPr>
            <w:gridSpan w:val="4"/>
          </w:tcPr>
          <w:p>
            <w:pPr>
              <w:pStyle w:val="Compact"/>
              <w:jc w:val="right"/>
            </w:pPr>
            <w:r>
              <w:t xml:space="preserve">TOTAL ESTIMATED COST (EUR – approx.)</w:t>
            </w:r>
          </w:p>
        </w:tc>
        <w:tc>
          <w:tcPr/>
          <w:p>
            <w:pPr>
              <w:pStyle w:val="Compact"/>
              <w:jc w:val="left"/>
            </w:pPr>
            <w:r>
              <w:t xml:space="preserve">€82,800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After this period, pricing for Systems Engineer services and hardware components may be subject to revision due to market fluctuations in Ivory Coast Abidjan.</w:t>
      </w:r>
    </w:p>
    <w:p>
      <w:pPr>
        <w:numPr>
          <w:ilvl w:val="0"/>
          <w:numId w:val="1002"/>
        </w:numPr>
        <w:pStyle w:val="Compact"/>
      </w:pPr>
      <w:r>
        <w:t xml:space="preserve">Payment terms: 30% advance upon acceptance of this Quotation Estimate, 40% upon completion of deployment phase, and 30% upon successful handover and acceptance of all deliverables.</w:t>
      </w:r>
    </w:p>
    <w:p>
      <w:pPr>
        <w:numPr>
          <w:ilvl w:val="0"/>
          <w:numId w:val="1002"/>
        </w:numPr>
        <w:pStyle w:val="Compact"/>
      </w:pPr>
      <w:r>
        <w:t xml:space="preserve">All payments shall be made in West African CFA Francs (XOF) via bank transfer to the designated account of TechSolutions West Africa Ltd., Abidjan, Ivory Coast.</w:t>
      </w:r>
    </w:p>
    <w:p>
      <w:pPr>
        <w:numPr>
          <w:ilvl w:val="0"/>
          <w:numId w:val="1002"/>
        </w:numPr>
        <w:pStyle w:val="Compact"/>
      </w:pPr>
      <w:r>
        <w:t xml:space="preserve">The Systems Engineer team shall comply with all applicable Ivorian labor laws, data protection regulations, and telecommunications standards enforced by ARTCI and the Ivorian Ministry of Digital Development.</w:t>
      </w:r>
    </w:p>
    <w:p>
      <w:pPr>
        <w:numPr>
          <w:ilvl w:val="0"/>
          <w:numId w:val="1002"/>
        </w:numPr>
        <w:pStyle w:val="Compact"/>
      </w:pPr>
      <w:r>
        <w:t xml:space="preserve">Any changes to the scope of work beyond what is outlined in this Quotation Estimate shall be subject to a formal change order and additional cost assessment.</w:t>
      </w:r>
    </w:p>
    <w:p>
      <w:pPr>
        <w:numPr>
          <w:ilvl w:val="0"/>
          <w:numId w:val="1002"/>
        </w:numPr>
        <w:pStyle w:val="Compact"/>
      </w:pPr>
      <w:r>
        <w:t xml:space="preserve">Warranty and post-deployment support are contingent upon the client maintaining the environment as documented in the operational runbooks provided by the Systems Engineer team.</w:t>
      </w:r>
    </w:p>
    <w:p>
      <w:pPr>
        <w:numPr>
          <w:ilvl w:val="0"/>
          <w:numId w:val="1002"/>
        </w:numPr>
        <w:pStyle w:val="Compact"/>
      </w:pPr>
      <w:r>
        <w:t xml:space="preserve">This Quotation Estimate does not constitute a binding contract until both parties have executed a formal Service Agreement referencing this document.</w:t>
      </w:r>
    </w:p>
    <w:p>
      <w:pPr>
        <w:numPr>
          <w:ilvl w:val="0"/>
          <w:numId w:val="1002"/>
        </w:numPr>
        <w:pStyle w:val="Compact"/>
      </w:pPr>
      <w:r>
        <w:t xml:space="preserve">All intellectual property related to custom configurations, scripts, and documentation developed specifically for the client in Ivory Coast Abidjan shall transfer to the client upon full payment.</w:t>
      </w:r>
    </w:p>
    <w:p>
      <w:pPr>
        <w:numPr>
          <w:ilvl w:val="0"/>
          <w:numId w:val="1002"/>
        </w:numPr>
        <w:pStyle w:val="Compact"/>
      </w:pPr>
      <w:r>
        <w:t xml:space="preserve">Disputes arising from this Quotation Estimate or the subsequent engagement shall be resolved under the jurisdiction of the commercial courts of Abidjan, Ivory Coast.</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Systems Engineer services in Ivory Coast Abidjan and agrees to the terms, conditions, and financial breakdown outlined herein. This acceptance authorizes TechSolutions West Africa Ltd. to commence mobilization of the Systems Engineer team and procurement of necessary resources.</w:t>
      </w:r>
    </w:p>
    <w:p>
      <w:pPr>
        <w:pStyle w:val="BodyText"/>
      </w:pPr>
      <w:r>
        <w:rPr>
          <w:bCs/>
          <w:b/>
        </w:rPr>
        <w:t xml:space="preserve">For TechSolutions West Africa Ltd.</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TechSolutions West Africa Ltd. | Boulevard de Vridi, Cocody, Abidjan, Ivory Coast | Tel: +225 27 22 45 67 89 | Email: quotes@techsolutions-wa.ci</w:t>
      </w:r>
    </w:p>
    <w:p>
      <w:pPr>
        <w:pStyle w:val="BodyText"/>
      </w:pPr>
      <w:r>
        <w:t xml:space="preserve">This Quotation Estimate is a confidential document intended solely for the named recipient. Unauthorized distribution is prohibited.</w:t>
      </w:r>
    </w:p>
    <w:p>
      <w:pPr>
        <w:pStyle w:val="BodyText"/>
      </w:pPr>
      <w:r>
        <w:t xml:space="preserve">Document generated: June 15,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Ivory Coast Abidjan</dc:title>
  <dc:creator/>
  <dc:language>en</dc:language>
  <cp:keywords/>
  <dcterms:created xsi:type="dcterms:W3CDTF">2026-10-10T06:17:47Z</dcterms:created>
  <dcterms:modified xsi:type="dcterms:W3CDTF">2026-10-10T06:17:47Z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