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Systems Engineer Services — Japan Tokyo</w:t>
      </w:r>
    </w:p>
    <w:p>
      <w:pPr>
        <w:pStyle w:val="BodyText"/>
      </w:pPr>
      <w:r>
        <w:t xml:space="preserve">Document Reference: QE-JT-2025-0472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QE-JT-2025-0472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issue date)</w:t>
            </w:r>
          </w:p>
        </w:tc>
      </w:tr>
      <w:tr>
        <w:tc>
          <w:tcPr/>
          <w:p>
            <w:pPr>
              <w:pStyle w:val="Compact"/>
              <w:jc w:val="left"/>
            </w:pPr>
            <w:r>
              <w:t xml:space="preserve">Prepared For</w:t>
            </w:r>
          </w:p>
        </w:tc>
        <w:tc>
          <w:tcPr/>
          <w:p>
            <w:pPr>
              <w:pStyle w:val="Compact"/>
              <w:jc w:val="left"/>
            </w:pPr>
            <w:r>
              <w:t xml:space="preserve">Client Name / Company (Japan Tokyo Office)</w:t>
            </w:r>
          </w:p>
        </w:tc>
      </w:tr>
      <w:tr>
        <w:tc>
          <w:tcPr/>
          <w:p>
            <w:pPr>
              <w:pStyle w:val="Compact"/>
              <w:jc w:val="left"/>
            </w:pPr>
            <w:r>
              <w:t xml:space="preserve">Prepared By</w:t>
            </w:r>
          </w:p>
        </w:tc>
        <w:tc>
          <w:tcPr/>
          <w:p>
            <w:pPr>
              <w:pStyle w:val="Compact"/>
              <w:jc w:val="left"/>
            </w:pPr>
            <w:r>
              <w:t xml:space="preserve">GlobalTech Solutions Inc. — Systems Engineering Division</w:t>
            </w:r>
          </w:p>
        </w:tc>
      </w:tr>
      <w:tr>
        <w:tc>
          <w:tcPr/>
          <w:p>
            <w:pPr>
              <w:pStyle w:val="Compact"/>
              <w:jc w:val="left"/>
            </w:pPr>
            <w:r>
              <w:t xml:space="preserve">Project Location</w:t>
            </w:r>
          </w:p>
        </w:tc>
        <w:tc>
          <w:tcPr/>
          <w:p>
            <w:pPr>
              <w:pStyle w:val="Compact"/>
              <w:jc w:val="left"/>
            </w:pPr>
            <w:r>
              <w:t xml:space="preserve">Japan Tokyo, Chiyoda-ku, Marunouchi District</w:t>
            </w:r>
          </w:p>
        </w:tc>
      </w:tr>
      <w:tr>
        <w:tc>
          <w:tcPr/>
          <w:p>
            <w:pPr>
              <w:pStyle w:val="Compact"/>
              <w:jc w:val="left"/>
            </w:pPr>
            <w:r>
              <w:t xml:space="preserve">Service Category</w:t>
            </w:r>
          </w:p>
        </w:tc>
        <w:tc>
          <w:tcPr/>
          <w:p>
            <w:pPr>
              <w:pStyle w:val="Compact"/>
              <w:jc w:val="left"/>
            </w:pPr>
            <w:r>
              <w:t xml:space="preserve">Systems Engineer Consulting &amp; Implementation</w:t>
            </w:r>
          </w:p>
        </w:tc>
      </w:tr>
    </w:tbl>
    <w:bookmarkStart w:id="21" w:name="executive-summary"/>
    <w:p>
      <w:pPr>
        <w:pStyle w:val="Heading2"/>
      </w:pPr>
      <w:r>
        <w:t xml:space="preserve">1. Executive Summary</w:t>
      </w:r>
    </w:p>
    <w:p>
      <w:pPr>
        <w:pStyle w:val="FirstParagraph"/>
      </w:pPr>
      <w:r>
        <w:t xml:space="preserve">This Quotation Estimate is formally issued by GlobalTech Solutions Inc. to provide a comprehensive and transparent cost breakdown for the engagement of a certified Systems Engineer to deliver end-to-end infrastructure design, deployment, and maintenance services at the client's operational facility located in Japan Tokyo. This Quotation Estimate reflects the full scope of professional Systems Engineer expertise required to meet the client's technical objectives within the Japan Tokyo metropolitan business environment, where regulatory compliance, high-availability standards, and advanced technological integration are paramount.</w:t>
      </w:r>
    </w:p>
    <w:bookmarkEnd w:id="21"/>
    <w:bookmarkStart w:id="22" w:name="scope-of-work-systems-engineer-services"/>
    <w:p>
      <w:pPr>
        <w:pStyle w:val="Heading2"/>
      </w:pPr>
      <w:r>
        <w:t xml:space="preserve">2. Scope of Work — Systems Engineer Services</w:t>
      </w:r>
    </w:p>
    <w:p>
      <w:pPr>
        <w:pStyle w:val="FirstParagraph"/>
      </w:pPr>
      <w:r>
        <w:t xml:space="preserve">The Systems Engineer engaged under this Quotation Estimate will be responsible for the following deliverables and activities, all to be executed at or in direct support of the client's Japan Tokyo premises:</w:t>
      </w:r>
    </w:p>
    <w:p>
      <w:pPr>
        <w:numPr>
          <w:ilvl w:val="0"/>
          <w:numId w:val="1001"/>
        </w:numPr>
        <w:pStyle w:val="Compact"/>
      </w:pPr>
      <w:r>
        <w:rPr>
          <w:bCs/>
          <w:b/>
        </w:rPr>
        <w:t xml:space="preserve">Infrastructure Architecture Design:</w:t>
      </w:r>
      <w:r>
        <w:t xml:space="preserve"> </w:t>
      </w:r>
      <w:r>
        <w:t xml:space="preserve">The Systems Engineer will conduct a full assessment of the existing IT infrastructure in Japan Tokyo and produce a detailed architectural blueprint for a scalable, fault-tolerant system environment compliant with Japanese Information Technology Promotion Agency (IPA) standards.</w:t>
      </w:r>
    </w:p>
    <w:p>
      <w:pPr>
        <w:numPr>
          <w:ilvl w:val="0"/>
          <w:numId w:val="1001"/>
        </w:numPr>
        <w:pStyle w:val="Compact"/>
      </w:pPr>
      <w:r>
        <w:rPr>
          <w:bCs/>
          <w:b/>
        </w:rPr>
        <w:t xml:space="preserve">Server &amp; Network Deployment:</w:t>
      </w:r>
      <w:r>
        <w:t xml:space="preserve"> </w:t>
      </w:r>
      <w:r>
        <w:t xml:space="preserve">Physical and virtual server provisioning, network topology configuration, and integration of redundant data pathways to ensure 99.99% uptime for all Japan Tokyo operations.</w:t>
      </w:r>
    </w:p>
    <w:p>
      <w:pPr>
        <w:numPr>
          <w:ilvl w:val="0"/>
          <w:numId w:val="1001"/>
        </w:numPr>
        <w:pStyle w:val="Compact"/>
      </w:pPr>
      <w:r>
        <w:rPr>
          <w:bCs/>
          <w:b/>
        </w:rPr>
        <w:t xml:space="preserve">Security Hardening &amp; Compliance:</w:t>
      </w:r>
      <w:r>
        <w:t xml:space="preserve"> </w:t>
      </w:r>
      <w:r>
        <w:t xml:space="preserve">Implementation of security protocols aligned with Japan's Act on the Protection of Personal Information (APPI) and the Information Security Guidelines issued by the Japanese government. The Systems Engineer will perform penetration testing, vulnerability assessments, and continuous monitoring setup.</w:t>
      </w:r>
    </w:p>
    <w:p>
      <w:pPr>
        <w:numPr>
          <w:ilvl w:val="0"/>
          <w:numId w:val="1001"/>
        </w:numPr>
        <w:pStyle w:val="Compact"/>
      </w:pPr>
      <w:r>
        <w:rPr>
          <w:bCs/>
          <w:b/>
        </w:rPr>
        <w:t xml:space="preserve">Cloud Hybrid Integration:</w:t>
      </w:r>
      <w:r>
        <w:t xml:space="preserve"> </w:t>
      </w:r>
      <w:r>
        <w:t xml:space="preserve">Design and deployment of a hybrid cloud architecture connecting on-premise Japan Tokyo data centers with regional cloud providers to optimize cost efficiency and disaster recovery capabilities.</w:t>
      </w:r>
    </w:p>
    <w:p>
      <w:pPr>
        <w:numPr>
          <w:ilvl w:val="0"/>
          <w:numId w:val="1001"/>
        </w:numPr>
        <w:pStyle w:val="Compact"/>
      </w:pPr>
      <w:r>
        <w:rPr>
          <w:bCs/>
          <w:b/>
        </w:rPr>
        <w:t xml:space="preserve">Documentation &amp; Knowledge Transfer:</w:t>
      </w:r>
      <w:r>
        <w:t xml:space="preserve"> </w:t>
      </w:r>
      <w:r>
        <w:t xml:space="preserve">The Systems Engineer will produce comprehensive technical documentation, operational runbooks, and conduct training sessions for the client's in-house Japan Tokyo IT staff to ensure long-term operational independence.</w:t>
      </w:r>
    </w:p>
    <w:p>
      <w:pPr>
        <w:numPr>
          <w:ilvl w:val="0"/>
          <w:numId w:val="1001"/>
        </w:numPr>
        <w:pStyle w:val="Compact"/>
      </w:pPr>
      <w:r>
        <w:rPr>
          <w:bCs/>
          <w:b/>
        </w:rPr>
        <w:t xml:space="preserve">Ongoing Support &amp; Maintenance:</w:t>
      </w:r>
      <w:r>
        <w:t xml:space="preserve"> </w:t>
      </w:r>
      <w:r>
        <w:t xml:space="preserve">A 12-month post-implementation support period during which the Systems Engineer will provide remote and on-site support as required at the Japan Tokyo location.</w:t>
      </w:r>
    </w:p>
    <w:bookmarkEnd w:id="22"/>
    <w:bookmarkStart w:id="23" w:name="quotation-estimate-detailed-pricing"/>
    <w:p>
      <w:pPr>
        <w:pStyle w:val="Heading2"/>
      </w:pPr>
      <w:r>
        <w:t xml:space="preserve">3. Quotation Estimate — Detailed Pricing</w:t>
      </w:r>
    </w:p>
    <w:p>
      <w:pPr>
        <w:pStyle w:val="FirstParagraph"/>
      </w:pPr>
      <w:r>
        <w:t xml:space="preserve">The following Quotation Estimate itemizes all costs associated with the Systems Engineer engagement for the Japan Tokyo project. All monetary values are expressed in Japanese Yen (JPY)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Systems Engineer — Senior Consultant (Architecture &amp; Design Phase)</w:t>
            </w:r>
          </w:p>
        </w:tc>
        <w:tc>
          <w:tcPr/>
          <w:p>
            <w:pPr>
              <w:pStyle w:val="Compact"/>
              <w:jc w:val="left"/>
            </w:pPr>
            <w:r>
              <w:t xml:space="preserve">30 days</w:t>
            </w:r>
          </w:p>
        </w:tc>
        <w:tc>
          <w:tcPr/>
          <w:p>
            <w:pPr>
              <w:pStyle w:val="Compact"/>
              <w:jc w:val="left"/>
            </w:pPr>
            <w:r>
              <w:t xml:space="preserve">¥180,000 / day</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Systems Engineer — Implementation &amp; Deployment (On-site, Japan Tokyo)</w:t>
            </w:r>
          </w:p>
        </w:tc>
        <w:tc>
          <w:tcPr/>
          <w:p>
            <w:pPr>
              <w:pStyle w:val="Compact"/>
              <w:jc w:val="left"/>
            </w:pPr>
            <w:r>
              <w:t xml:space="preserve">45 days</w:t>
            </w:r>
          </w:p>
        </w:tc>
        <w:tc>
          <w:tcPr/>
          <w:p>
            <w:pPr>
              <w:pStyle w:val="Compact"/>
              <w:jc w:val="left"/>
            </w:pPr>
            <w:r>
              <w:t xml:space="preserve">¥160,000 / day</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Systems Engineer — Security Audit &amp; APPI Compliance Certification</w:t>
            </w:r>
          </w:p>
        </w:tc>
        <w:tc>
          <w:tcPr/>
          <w:p>
            <w:pPr>
              <w:pStyle w:val="Compact"/>
              <w:jc w:val="left"/>
            </w:pPr>
            <w:r>
              <w:t xml:space="preserve">10 days</w:t>
            </w:r>
          </w:p>
        </w:tc>
        <w:tc>
          <w:tcPr/>
          <w:p>
            <w:pPr>
              <w:pStyle w:val="Compact"/>
              <w:jc w:val="left"/>
            </w:pPr>
            <w:r>
              <w:t xml:space="preserve">¥200,000 / day</w:t>
            </w:r>
          </w:p>
        </w:tc>
        <w:tc>
          <w:tcPr/>
          <w:p>
            <w:pPr>
              <w:pStyle w:val="Compact"/>
              <w:jc w:val="left"/>
            </w:pPr>
            <w:r>
              <w:t xml:space="preserve">¥2,000,000</w:t>
            </w:r>
          </w:p>
        </w:tc>
      </w:tr>
      <w:tr>
        <w:tc>
          <w:tcPr/>
          <w:p>
            <w:pPr>
              <w:pStyle w:val="Compact"/>
              <w:jc w:val="left"/>
            </w:pPr>
            <w:r>
              <w:t xml:space="preserve">04</w:t>
            </w:r>
          </w:p>
        </w:tc>
        <w:tc>
          <w:tcPr/>
          <w:p>
            <w:pPr>
              <w:pStyle w:val="Compact"/>
              <w:jc w:val="left"/>
            </w:pPr>
            <w:r>
              <w:t xml:space="preserve">Systems Engineer — Cloud Hybrid Integration &amp; DR Setup</w:t>
            </w:r>
          </w:p>
        </w:tc>
        <w:tc>
          <w:tcPr/>
          <w:p>
            <w:pPr>
              <w:pStyle w:val="Compact"/>
              <w:jc w:val="left"/>
            </w:pPr>
            <w:r>
              <w:t xml:space="preserve">20 days</w:t>
            </w:r>
          </w:p>
        </w:tc>
        <w:tc>
          <w:tcPr/>
          <w:p>
            <w:pPr>
              <w:pStyle w:val="Compact"/>
              <w:jc w:val="left"/>
            </w:pPr>
            <w:r>
              <w:t xml:space="preserve">¥170,000 / day</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Systems Engineer — Documentation, Training &amp; Knowledge Transfer (Japan Tokyo staff)</w:t>
            </w:r>
          </w:p>
        </w:tc>
        <w:tc>
          <w:tcPr/>
          <w:p>
            <w:pPr>
              <w:pStyle w:val="Compact"/>
              <w:jc w:val="left"/>
            </w:pPr>
            <w:r>
              <w:t xml:space="preserve">10 days</w:t>
            </w:r>
          </w:p>
        </w:tc>
        <w:tc>
          <w:tcPr/>
          <w:p>
            <w:pPr>
              <w:pStyle w:val="Compact"/>
              <w:jc w:val="left"/>
            </w:pPr>
            <w:r>
              <w:t xml:space="preserve">¥140,000 / day</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Systems Engineer — 12-Month Ongoing Support &amp; Maintenance (Japan Tokyo)</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Travel, Accommodation &amp; Local Transportation (Japan Tokyo, Chiyoda-ku)</w:t>
            </w:r>
          </w:p>
        </w:tc>
        <w:tc>
          <w:tcPr/>
          <w:p>
            <w:pPr>
              <w:pStyle w:val="Compact"/>
              <w:jc w:val="left"/>
            </w:pPr>
            <w:r>
              <w:t xml:space="preserve">85 days</w:t>
            </w:r>
          </w:p>
        </w:tc>
        <w:tc>
          <w:tcPr/>
          <w:p>
            <w:pPr>
              <w:pStyle w:val="Compact"/>
              <w:jc w:val="left"/>
            </w:pPr>
            <w:r>
              <w:t xml:space="preserve">¥45,000 / day</w:t>
            </w:r>
          </w:p>
        </w:tc>
        <w:tc>
          <w:tcPr/>
          <w:p>
            <w:pPr>
              <w:pStyle w:val="Compact"/>
              <w:jc w:val="left"/>
            </w:pPr>
            <w:r>
              <w:t xml:space="preserve">¥3,825,000</w:t>
            </w:r>
          </w:p>
        </w:tc>
      </w:tr>
      <w:tr>
        <w:tc>
          <w:tcPr/>
          <w:p>
            <w:pPr>
              <w:pStyle w:val="Compact"/>
              <w:jc w:val="left"/>
            </w:pPr>
            <w:r>
              <w:t xml:space="preserve">08</w:t>
            </w:r>
          </w:p>
        </w:tc>
        <w:tc>
          <w:tcPr/>
          <w:p>
            <w:pPr>
              <w:pStyle w:val="Compact"/>
              <w:jc w:val="left"/>
            </w:pPr>
            <w:r>
              <w:t xml:space="preserve">Project Management &amp; Coordination Overhead</w:t>
            </w:r>
          </w:p>
        </w:tc>
        <w:tc>
          <w:tcPr/>
          <w:p>
            <w:pPr>
              <w:pStyle w:val="Compact"/>
              <w:jc w:val="left"/>
            </w:pPr>
            <w:r>
              <w:t xml:space="preserve">Flat</w:t>
            </w:r>
          </w:p>
        </w:tc>
        <w:tc>
          <w:tcPr/>
          <w:p>
            <w:pPr>
              <w:pStyle w:val="Compact"/>
              <w:jc w:val="left"/>
            </w:pPr>
            <w:r>
              <w:t xml:space="preserve">—</w:t>
            </w:r>
          </w:p>
        </w:tc>
        <w:tc>
          <w:tcPr/>
          <w:p>
            <w:pPr>
              <w:pStyle w:val="Compact"/>
              <w:jc w:val="left"/>
            </w:pPr>
            <w:r>
              <w:t xml:space="preserve">¥1,500,000</w:t>
            </w:r>
          </w:p>
        </w:tc>
      </w:tr>
      <w:tr>
        <w:tc>
          <w:tcPr>
            <w:gridSpan w:val="4"/>
          </w:tcPr>
          <w:p>
            <w:pPr>
              <w:pStyle w:val="Compact"/>
              <w:jc w:val="right"/>
            </w:pPr>
            <w:r>
              <w:t xml:space="preserve">Subtotal (before tax)</w:t>
            </w:r>
          </w:p>
        </w:tc>
        <w:tc>
          <w:tcPr/>
          <w:p>
            <w:pPr>
              <w:pStyle w:val="Compact"/>
              <w:jc w:val="left"/>
            </w:pPr>
            <w:r>
              <w:t xml:space="preserve">¥28,925,000</w:t>
            </w:r>
          </w:p>
        </w:tc>
      </w:tr>
      <w:tr>
        <w:tc>
          <w:tcPr>
            <w:gridSpan w:val="4"/>
          </w:tcPr>
          <w:p>
            <w:pPr>
              <w:pStyle w:val="Compact"/>
              <w:jc w:val="right"/>
            </w:pPr>
            <w:r>
              <w:t xml:space="preserve">Consumption Tax (10% — Japan Tokyo jurisdiction)</w:t>
            </w:r>
          </w:p>
        </w:tc>
        <w:tc>
          <w:tcPr/>
          <w:p>
            <w:pPr>
              <w:pStyle w:val="Compact"/>
              <w:jc w:val="left"/>
            </w:pPr>
            <w:r>
              <w:t xml:space="preserve">¥2,892,500</w:t>
            </w:r>
          </w:p>
        </w:tc>
      </w:tr>
      <w:tr>
        <w:tc>
          <w:tcPr>
            <w:gridSpan w:val="4"/>
          </w:tcPr>
          <w:p>
            <w:pPr>
              <w:pStyle w:val="Compact"/>
              <w:jc w:val="right"/>
            </w:pPr>
            <w:r>
              <w:t xml:space="preserve">TOTAL QUOTATION ESTIMATE AMOUNT</w:t>
            </w:r>
          </w:p>
        </w:tc>
        <w:tc>
          <w:tcPr/>
          <w:p>
            <w:pPr>
              <w:pStyle w:val="Compact"/>
              <w:jc w:val="left"/>
            </w:pPr>
            <w:r>
              <w:t xml:space="preserve">¥31,817,500</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thirty (30) calendar days from the date of issue. Beyond this period, the Systems Engineer rates and associated costs for the Japan Tokyo engagement may be subject to revision due to market fluctuations, currency exchange rate changes, or availability constraints. Payment terms are structured as follows: 30% advance payment upon acceptance of this Quotation Estimate, 40% upon completion of the implementation phase in Japan Tokyo, and 30% upon successful handover and commencement of the support period. All invoices will be issued in Japanese Yen and are payable within thirty (30) days of invoice date via bank transfer to the account specified in the accompanying payment schedule.</w:t>
      </w:r>
    </w:p>
    <w:p>
      <w:pPr>
        <w:pStyle w:val="BodyText"/>
      </w:pPr>
      <w:r>
        <w:rPr>
          <w:bCs/>
          <w:b/>
        </w:rPr>
        <w:t xml:space="preserve">Important Note:</w:t>
      </w:r>
      <w:r>
        <w:t xml:space="preserve"> </w:t>
      </w:r>
      <w:r>
        <w:t xml:space="preserve">This Quotation Estimate assumes that the client will provide dedicated workspace, network access, and necessary credentials at the Japan Tokyo site. Any additional hardware procurement, third-party licensing, or scope changes beyond the Systems Engineer deliverables outlined herein will be subject to a supplementary Quotation Estimate issued separately. The Systems Engineer's availability is confirmed for the Japan Tokyo project window of July 2025 through October 2025, with the 12-month support period extending through June 2026.</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the Systems Engineer services to be delivered in Japan Tokyo. This signature constitutes a binding agreement to the terms, scope, and pricing outlined in this document. The Systems Engineer engagement will commence within ten (10) business days of receipt of the advance payment.</w:t>
      </w:r>
    </w:p>
    <w:p>
      <w:pPr>
        <w:pStyle w:val="BodyText"/>
      </w:pPr>
      <w:r>
        <w:t xml:space="preserve">Client Authorized Signatory</w:t>
      </w:r>
    </w:p>
    <w:p>
      <w:pPr>
        <w:pStyle w:val="BodyText"/>
      </w:pPr>
      <w:r>
        <w:t xml:space="preserve">Name: _________________________</w:t>
      </w:r>
      <w:r>
        <w:br/>
      </w:r>
      <w:r>
        <w:t xml:space="preserve">Date: _________________________</w:t>
      </w:r>
    </w:p>
    <w:p>
      <w:pPr>
        <w:pStyle w:val="BodyText"/>
      </w:pPr>
      <w:r>
        <w:t xml:space="preserve">GlobalTech Solutions Inc.</w:t>
      </w:r>
      <w:r>
        <w:br/>
      </w:r>
      <w:r>
        <w:t xml:space="preserve">Systems Engineering Division</w:t>
      </w:r>
    </w:p>
    <w:p>
      <w:pPr>
        <w:pStyle w:val="BodyText"/>
      </w:pPr>
      <w:r>
        <w:t xml:space="preserve">Name: _________________________</w:t>
      </w:r>
      <w:r>
        <w:br/>
      </w:r>
      <w:r>
        <w:t xml:space="preserve">Date: _________________________</w:t>
      </w:r>
    </w:p>
    <w:p>
      <w:pPr>
        <w:pStyle w:val="BodyText"/>
      </w:pPr>
      <w:r>
        <w:t xml:space="preserve">GlobalTech Solutions Inc. | Systems Engineering Division | Japan Tokyo Office</w:t>
      </w:r>
      <w:r>
        <w:br/>
      </w:r>
      <w:r>
        <w:t xml:space="preserve">1-2-3 Marunouchi, Chiyoda-ku, Tokyo 100-0001, Japan</w:t>
      </w:r>
      <w:r>
        <w:br/>
      </w:r>
      <w:r>
        <w:t xml:space="preserve">Tel: +81-3-XXXX-XXXX | Email: jtokyo@globaltech-solutions.com</w:t>
      </w:r>
      <w:r>
        <w:br/>
      </w:r>
      <w:r>
        <w:t xml:space="preserve">This Quotation Estimate is the property of GlobalTech Solutions Inc. and is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Japan Tokyo</dc:title>
  <dc:creator/>
  <dc:language>en</dc:language>
  <cp:keywords/>
  <dcterms:created xsi:type="dcterms:W3CDTF">2026-10-10T02:39:46Z</dcterms:created>
  <dcterms:modified xsi:type="dcterms:W3CDTF">2026-10-10T02:39:46Z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