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Tailor Services — Australia Melbourne</w:t>
      </w:r>
    </w:p>
    <w:p>
      <w:pPr>
        <w:pStyle w:val="BodyText"/>
      </w:pPr>
      <w:r>
        <w:t xml:space="preserve">Quotation No: TM-2025-04871</w:t>
      </w:r>
    </w:p>
    <w:bookmarkEnd w:id="20"/>
    <w:p>
      <w:pPr>
        <w:pStyle w:val="BodyText"/>
      </w:pPr>
      <w:r>
        <w:rPr>
          <w:bCs/>
          <w:b/>
        </w:rPr>
        <w:t xml:space="preserve">Meridian Bespoke Tailoring Co.</w:t>
      </w:r>
      <w:r>
        <w:br/>
      </w:r>
      <w:r>
        <w:t xml:space="preserve">142 Collins Street, Melbourne VIC 3000</w:t>
      </w:r>
      <w:r>
        <w:br/>
      </w:r>
      <w:r>
        <w:t xml:space="preserve">Australia Melbourne</w:t>
      </w:r>
      <w:r>
        <w:br/>
      </w:r>
      <w:r>
        <w:t xml:space="preserve">Phone: +61 3 9655 4210</w:t>
      </w:r>
      <w:r>
        <w:br/>
      </w:r>
      <w:r>
        <w:t xml:space="preserve">Email: enquiries@meridianbespoke.com.au</w:t>
      </w:r>
      <w:r>
        <w:br/>
      </w:r>
      <w:r>
        <w:t xml:space="preserve">ABN: 48 215 673 902</w:t>
      </w:r>
    </w:p>
    <w:p>
      <w:pPr>
        <w:pStyle w:val="BodyText"/>
      </w:pPr>
      <w:r>
        <w:rPr>
          <w:bCs/>
          <w:b/>
        </w:rPr>
        <w:t xml:space="preserve">Quotation Estimate Date:</w:t>
      </w:r>
      <w:r>
        <w:t xml:space="preserve"> </w:t>
      </w:r>
      <w:r>
        <w:t xml:space="preserve">12 June 2025</w:t>
      </w:r>
      <w:r>
        <w:br/>
      </w:r>
      <w:r>
        <w:rPr>
          <w:bCs/>
          <w:b/>
        </w:rPr>
        <w:t xml:space="preserve">Valid Until:</w:t>
      </w:r>
      <w:r>
        <w:t xml:space="preserve"> </w:t>
      </w:r>
      <w:r>
        <w:t xml:space="preserve">12 July 2025</w:t>
      </w:r>
      <w:r>
        <w:br/>
      </w:r>
      <w:r>
        <w:rPr>
          <w:bCs/>
          <w:b/>
        </w:rPr>
        <w:t xml:space="preserve">Prepared For:</w:t>
      </w:r>
      <w:r>
        <w:t xml:space="preserve"> </w:t>
      </w:r>
      <w:r>
        <w:t xml:space="preserve">Mr. James A. Whitfield</w:t>
      </w:r>
      <w:r>
        <w:br/>
      </w:r>
      <w:r>
        <w:t xml:space="preserve">88 Chapel Street, St Kilda</w:t>
      </w:r>
      <w:r>
        <w:br/>
      </w:r>
      <w:r>
        <w:t xml:space="preserve">Melbourne VIC 3182, Australia</w:t>
      </w:r>
      <w:r>
        <w:br/>
      </w:r>
      <w:r>
        <w:t xml:space="preserve">Phone: +61 412 783 556</w:t>
      </w:r>
    </w:p>
    <w:bookmarkStart w:id="21" w:name="scope-of-tailor-services"/>
    <w:p>
      <w:pPr>
        <w:pStyle w:val="Heading2"/>
      </w:pPr>
      <w:r>
        <w:t xml:space="preserve">1. Scope of Tailor Services</w:t>
      </w:r>
    </w:p>
    <w:p>
      <w:pPr>
        <w:pStyle w:val="FirstParagraph"/>
      </w:pPr>
      <w:r>
        <w:t xml:space="preserve">This Quotation Estimate has been prepared by Meridian Bespoke Tailoring Co., a registered and insured Tailor operating in Australia Melbourne, to provide Mr. James A. Whitfield with a comprehensive breakdown of costs associated with bespoke garment construction, alteration, and finishing services. As a long-standing Tailor in the Australia Melbourne community, we pride ourselves on delivering precision craftsmanship, premium fabric sourcing, and personalised client consultation. The following Quotation Estimate covers all requested Tailor services for the upcoming autumn/winter 2025 wardrobe commission.</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Subtotal (AUD)</w:t>
            </w:r>
          </w:p>
        </w:tc>
        <w:tc>
          <w:tcPr/>
          <w:p>
            <w:pPr>
              <w:pStyle w:val="Compact"/>
              <w:jc w:val="left"/>
            </w:pPr>
            <w:r>
              <w:t xml:space="preserve">Est. Turnaround</w:t>
            </w:r>
          </w:p>
        </w:tc>
      </w:tr>
      <w:tr>
        <w:tc>
          <w:tcPr/>
          <w:p>
            <w:pPr>
              <w:pStyle w:val="Compact"/>
              <w:jc w:val="left"/>
            </w:pPr>
            <w:r>
              <w:t xml:space="preserve">01</w:t>
            </w:r>
          </w:p>
        </w:tc>
        <w:tc>
          <w:tcPr/>
          <w:p>
            <w:pPr>
              <w:pStyle w:val="Compact"/>
              <w:jc w:val="left"/>
            </w:pPr>
            <w:r>
              <w:t xml:space="preserve">Bespoke two-piece wool suit (Italian Super 120s worsted wool) — full Tailor construction including hand-stitched lapels, canvas chest, and functional buttonholes</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4 weeks</w:t>
            </w:r>
          </w:p>
        </w:tc>
      </w:tr>
      <w:tr>
        <w:tc>
          <w:tcPr/>
          <w:p>
            <w:pPr>
              <w:pStyle w:val="Compact"/>
              <w:jc w:val="left"/>
            </w:pPr>
            <w:r>
              <w:t xml:space="preserve">02</w:t>
            </w:r>
          </w:p>
        </w:tc>
        <w:tc>
          <w:tcPr/>
          <w:p>
            <w:pPr>
              <w:pStyle w:val="Compact"/>
              <w:jc w:val="left"/>
            </w:pPr>
            <w:r>
              <w:t xml:space="preserve">Bespoke single-breasted overcoat (camel wool, 900gsm) — Tailor-made with hand-finished interior lining and storm flap</w:t>
            </w:r>
          </w:p>
        </w:tc>
        <w:tc>
          <w:tcPr/>
          <w:p>
            <w:pPr>
              <w:pStyle w:val="Compact"/>
              <w:jc w:val="left"/>
            </w:pPr>
            <w:r>
              <w:t xml:space="preserve">1 pc</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5 weeks</w:t>
            </w:r>
          </w:p>
        </w:tc>
      </w:tr>
      <w:tr>
        <w:tc>
          <w:tcPr/>
          <w:p>
            <w:pPr>
              <w:pStyle w:val="Compact"/>
              <w:jc w:val="left"/>
            </w:pPr>
            <w:r>
              <w:t xml:space="preserve">03</w:t>
            </w:r>
          </w:p>
        </w:tc>
        <w:tc>
          <w:tcPr/>
          <w:p>
            <w:pPr>
              <w:pStyle w:val="Compact"/>
              <w:jc w:val="left"/>
            </w:pPr>
            <w:r>
              <w:t xml:space="preserve">Alteration and re-tailoring of existing navy blazer — shoulder reduction, sleeve shortening, waist suppression, and hem adjustment by our senior Tailor</w:t>
            </w:r>
          </w:p>
        </w:tc>
        <w:tc>
          <w:tcPr/>
          <w:p>
            <w:pPr>
              <w:pStyle w:val="Compact"/>
              <w:jc w:val="left"/>
            </w:pPr>
            <w:r>
              <w:t xml:space="preserve">1 pc</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5 business days</w:t>
            </w:r>
          </w:p>
        </w:tc>
      </w:tr>
      <w:tr>
        <w:tc>
          <w:tcPr/>
          <w:p>
            <w:pPr>
              <w:pStyle w:val="Compact"/>
              <w:jc w:val="left"/>
            </w:pPr>
            <w:r>
              <w:t xml:space="preserve">04</w:t>
            </w:r>
          </w:p>
        </w:tc>
        <w:tc>
          <w:tcPr/>
          <w:p>
            <w:pPr>
              <w:pStyle w:val="Compact"/>
              <w:jc w:val="left"/>
            </w:pPr>
            <w:r>
              <w:t xml:space="preserve">Custom dress shirt (Egyptian cotton, 120s) — Tailor-fitted with French placket, mother-of-pearl buttons, and individualised collar specification</w:t>
            </w:r>
          </w:p>
        </w:tc>
        <w:tc>
          <w:tcPr/>
          <w:p>
            <w:pPr>
              <w:pStyle w:val="Compact"/>
              <w:jc w:val="left"/>
            </w:pPr>
            <w:r>
              <w:t xml:space="preserve">3 pcs</w:t>
            </w:r>
          </w:p>
        </w:tc>
        <w:tc>
          <w:tcPr/>
          <w:p>
            <w:pPr>
              <w:pStyle w:val="Compact"/>
              <w:jc w:val="left"/>
            </w:pPr>
            <w:r>
              <w:t xml:space="preserve">$220.00</w:t>
            </w:r>
          </w:p>
        </w:tc>
        <w:tc>
          <w:tcPr/>
          <w:p>
            <w:pPr>
              <w:pStyle w:val="Compact"/>
              <w:jc w:val="left"/>
            </w:pPr>
            <w:r>
              <w:t xml:space="preserve">$660.00</w:t>
            </w:r>
          </w:p>
        </w:tc>
        <w:tc>
          <w:tcPr/>
          <w:p>
            <w:pPr>
              <w:pStyle w:val="Compact"/>
              <w:jc w:val="left"/>
            </w:pPr>
            <w:r>
              <w:t xml:space="preserve">3 weeks</w:t>
            </w:r>
          </w:p>
        </w:tc>
      </w:tr>
      <w:tr>
        <w:tc>
          <w:tcPr/>
          <w:p>
            <w:pPr>
              <w:pStyle w:val="Compact"/>
              <w:jc w:val="left"/>
            </w:pPr>
            <w:r>
              <w:t xml:space="preserve">05</w:t>
            </w:r>
          </w:p>
        </w:tc>
        <w:tc>
          <w:tcPr/>
          <w:p>
            <w:pPr>
              <w:pStyle w:val="Compact"/>
              <w:jc w:val="left"/>
            </w:pPr>
            <w:r>
              <w:t xml:space="preserve">Trousers — bespoke construction in matching suit wool with side adjusters, half-canvas waistband, and pressed crease finishing</w:t>
            </w:r>
          </w:p>
        </w:tc>
        <w:tc>
          <w:tcPr/>
          <w:p>
            <w:pPr>
              <w:pStyle w:val="Compact"/>
              <w:jc w:val="left"/>
            </w:pPr>
            <w:r>
              <w:t xml:space="preserve">2 pcs</w:t>
            </w:r>
          </w:p>
        </w:tc>
        <w:tc>
          <w:tcPr/>
          <w:p>
            <w:pPr>
              <w:pStyle w:val="Compact"/>
              <w:jc w:val="left"/>
            </w:pPr>
            <w:r>
              <w:t xml:space="preserve">$380.00</w:t>
            </w:r>
          </w:p>
        </w:tc>
        <w:tc>
          <w:tcPr/>
          <w:p>
            <w:pPr>
              <w:pStyle w:val="Compact"/>
              <w:jc w:val="left"/>
            </w:pPr>
            <w:r>
              <w:t xml:space="preserve">$760.00</w:t>
            </w:r>
          </w:p>
        </w:tc>
        <w:tc>
          <w:tcPr/>
          <w:p>
            <w:pPr>
              <w:pStyle w:val="Compact"/>
              <w:jc w:val="left"/>
            </w:pPr>
            <w:r>
              <w:t xml:space="preserve">3 weeks</w:t>
            </w:r>
          </w:p>
        </w:tc>
      </w:tr>
      <w:tr>
        <w:tc>
          <w:tcPr/>
          <w:p>
            <w:pPr>
              <w:pStyle w:val="Compact"/>
              <w:jc w:val="left"/>
            </w:pPr>
            <w:r>
              <w:t xml:space="preserve">06</w:t>
            </w:r>
          </w:p>
        </w:tc>
        <w:tc>
          <w:tcPr/>
          <w:p>
            <w:pPr>
              <w:pStyle w:val="Compact"/>
              <w:jc w:val="left"/>
            </w:pPr>
            <w:r>
              <w:t xml:space="preserve">Complimentary fitting sessions (initial measurement, basted fitting, and final fitting) conducted at our Australia Melbourne atelier</w:t>
            </w:r>
          </w:p>
        </w:tc>
        <w:tc>
          <w:tcPr/>
          <w:p>
            <w:pPr>
              <w:pStyle w:val="Compact"/>
              <w:jc w:val="left"/>
            </w:pPr>
            <w:r>
              <w:t xml:space="preserve">3 sessions</w:t>
            </w:r>
          </w:p>
        </w:tc>
        <w:tc>
          <w:tcPr/>
          <w:p>
            <w:pPr>
              <w:pStyle w:val="Compact"/>
              <w:jc w:val="left"/>
            </w:pPr>
            <w:r>
              <w:t xml:space="preserve">$0.00</w:t>
            </w:r>
          </w:p>
        </w:tc>
        <w:tc>
          <w:tcPr/>
          <w:p>
            <w:pPr>
              <w:pStyle w:val="Compact"/>
              <w:jc w:val="left"/>
            </w:pPr>
            <w:r>
              <w:t xml:space="preserve">$0.00</w:t>
            </w:r>
          </w:p>
        </w:tc>
        <w:tc>
          <w:tcPr/>
          <w:p>
            <w:pPr>
              <w:pStyle w:val="Compact"/>
              <w:jc w:val="left"/>
            </w:pPr>
            <w:r>
              <w:t xml:space="preserve">Included</w:t>
            </w:r>
          </w:p>
        </w:tc>
      </w:tr>
      <w:tr>
        <w:tc>
          <w:tcPr/>
          <w:p>
            <w:pPr>
              <w:pStyle w:val="Compact"/>
              <w:jc w:val="left"/>
            </w:pPr>
            <w:r>
              <w:t xml:space="preserve">07</w:t>
            </w:r>
          </w:p>
        </w:tc>
        <w:tc>
          <w:tcPr/>
          <w:p>
            <w:pPr>
              <w:pStyle w:val="Compact"/>
              <w:jc w:val="left"/>
            </w:pPr>
            <w:r>
              <w:t xml:space="preserve">Garment care and maintenance consultation — personalised aftercare guide for all bespoke pieces, including steaming, storage, and seasonal rotation advice</w:t>
            </w:r>
          </w:p>
        </w:tc>
        <w:tc>
          <w:tcPr/>
          <w:p>
            <w:pPr>
              <w:pStyle w:val="Compact"/>
              <w:jc w:val="left"/>
            </w:pPr>
            <w:r>
              <w:t xml:space="preserve">1 service</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1 week</w:t>
            </w:r>
          </w:p>
        </w:tc>
      </w:tr>
    </w:tbl>
    <w:bookmarkEnd w:id="22"/>
    <w:bookmarkStart w:id="23" w:name="quotation-estimate-totals"/>
    <w:p>
      <w:pPr>
        <w:pStyle w:val="Heading2"/>
      </w:pPr>
      <w:r>
        <w:t xml:space="preserve">3. Quotation Estimate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Tailor services)</w:t>
            </w:r>
          </w:p>
        </w:tc>
        <w:tc>
          <w:tcPr/>
          <w:p>
            <w:pPr>
              <w:pStyle w:val="Compact"/>
              <w:jc w:val="right"/>
            </w:pPr>
            <w:r>
              <w:t xml:space="preserve">$4,750.00</w:t>
            </w:r>
          </w:p>
        </w:tc>
      </w:tr>
      <w:tr>
        <w:tc>
          <w:tcPr/>
          <w:p>
            <w:pPr>
              <w:pStyle w:val="Compact"/>
              <w:jc w:val="left"/>
            </w:pPr>
            <w:r>
              <w:t xml:space="preserve">Goods and Services Tax (GST) @ 10%</w:t>
            </w:r>
          </w:p>
        </w:tc>
        <w:tc>
          <w:tcPr/>
          <w:p>
            <w:pPr>
              <w:pStyle w:val="Compact"/>
              <w:jc w:val="right"/>
            </w:pPr>
            <w:r>
              <w:t xml:space="preserve">$475.00</w:t>
            </w:r>
          </w:p>
        </w:tc>
      </w:tr>
      <w:tr>
        <w:tc>
          <w:tcPr/>
          <w:p>
            <w:pPr>
              <w:pStyle w:val="Compact"/>
              <w:jc w:val="left"/>
            </w:pPr>
            <w:r>
              <w:t xml:space="preserve">TOTAL QUOTATION ESTIMATE (AUD, incl. GST)</w:t>
            </w:r>
          </w:p>
        </w:tc>
        <w:tc>
          <w:tcPr/>
          <w:p>
            <w:pPr>
              <w:pStyle w:val="Compact"/>
              <w:jc w:val="right"/>
            </w:pPr>
            <w:r>
              <w:t xml:space="preserve">$5,225.00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revised due to fluctuations in fabric costs, exchange rates for imported materials, or changes in Australia Melbourne operational expenses.</w:t>
      </w:r>
    </w:p>
    <w:p>
      <w:pPr>
        <w:numPr>
          <w:ilvl w:val="0"/>
          <w:numId w:val="1001"/>
        </w:numPr>
        <w:pStyle w:val="Compact"/>
      </w:pPr>
      <w:r>
        <w:rPr>
          <w:bCs/>
          <w:b/>
        </w:rPr>
        <w:t xml:space="preserve">Payment Schedule:</w:t>
      </w:r>
      <w:r>
        <w:t xml:space="preserve"> </w:t>
      </w:r>
      <w:r>
        <w:t xml:space="preserve">A non-refundable deposit of 40% ($2,090.00) is required to commence Tailor work. The remaining 60% ($3,135.00) is due upon final fitting approval and garment collection. All payments are in Australian Dollars (AUD) and may be made via bank transfer, credit card, or EFTPOS at our Australia Melbourne premises.</w:t>
      </w:r>
    </w:p>
    <w:p>
      <w:pPr>
        <w:numPr>
          <w:ilvl w:val="0"/>
          <w:numId w:val="1001"/>
        </w:numPr>
        <w:pStyle w:val="Compact"/>
      </w:pPr>
      <w:r>
        <w:rPr>
          <w:bCs/>
          <w:b/>
        </w:rPr>
        <w:t xml:space="preserve">Turnaround Times:</w:t>
      </w:r>
      <w:r>
        <w:t xml:space="preserve"> </w:t>
      </w:r>
      <w:r>
        <w:t xml:space="preserve">Estimated completion dates are provided as a guide. Delays attributable to fabric supply chain issues, extreme weather events affecting Australia Melbourne, or unforeseen construction complexities will be communicated promptly to the client.</w:t>
      </w:r>
    </w:p>
    <w:p>
      <w:pPr>
        <w:numPr>
          <w:ilvl w:val="0"/>
          <w:numId w:val="1001"/>
        </w:numPr>
        <w:pStyle w:val="Compact"/>
      </w:pPr>
      <w:r>
        <w:rPr>
          <w:bCs/>
          <w:b/>
        </w:rPr>
        <w:t xml:space="preserve">Alterations Post-Delivery:</w:t>
      </w:r>
      <w:r>
        <w:t xml:space="preserve"> </w:t>
      </w:r>
      <w:r>
        <w:t xml:space="preserve">One complimentary minor adjustment (up to 2 cm) is included within 14 days of final collection. Subsequent Tailor alterations will be quoted separately at our standard hourly rate of $95.00 AUD.</w:t>
      </w:r>
    </w:p>
    <w:p>
      <w:pPr>
        <w:numPr>
          <w:ilvl w:val="0"/>
          <w:numId w:val="1001"/>
        </w:numPr>
        <w:pStyle w:val="Compact"/>
      </w:pPr>
      <w:r>
        <w:rPr>
          <w:bCs/>
          <w:b/>
        </w:rPr>
        <w:t xml:space="preserve">Materials:</w:t>
      </w:r>
      <w:r>
        <w:t xml:space="preserve"> </w:t>
      </w:r>
      <w:r>
        <w:t xml:space="preserve">All fabrics and trims referenced in this Quotation Estimate are sourced from approved suppliers. Should a specified material become unavailable, our Tailor will propose an equivalent alternative of comparable quality and weight at no additional cost.</w:t>
      </w:r>
    </w:p>
    <w:p>
      <w:pPr>
        <w:numPr>
          <w:ilvl w:val="0"/>
          <w:numId w:val="1001"/>
        </w:numPr>
        <w:pStyle w:val="Compact"/>
      </w:pPr>
      <w:r>
        <w:rPr>
          <w:bCs/>
          <w:b/>
        </w:rPr>
        <w:t xml:space="preserve">Intellectual Property:</w:t>
      </w:r>
      <w:r>
        <w:t xml:space="preserve"> </w:t>
      </w:r>
      <w:r>
        <w:t xml:space="preserve">All bespoke design patterns, measurements, and construction notes created during the Tailor process remain the property of Meridian Bespoke Tailoring Co. and may not be reproduced without written consent.</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Australian Consumer Law and the Victorian Civil and Administrative Tribunal (VCAT) jurisdiction in Melbourne, Australia.</w:t>
      </w:r>
    </w:p>
    <w:p>
      <w:pPr>
        <w:numPr>
          <w:ilvl w:val="0"/>
          <w:numId w:val="1001"/>
        </w:numPr>
        <w:pStyle w:val="Compact"/>
      </w:pPr>
      <w:r>
        <w:rPr>
          <w:bCs/>
          <w:b/>
        </w:rPr>
        <w:t xml:space="preserve">Insurance:</w:t>
      </w:r>
      <w:r>
        <w:t xml:space="preserve"> </w:t>
      </w:r>
      <w:r>
        <w:t xml:space="preserve">Meridian Bespoke Tailoring Co. holds full public liability insurance and product liability coverage in accordance with Australian regulatory requirements for Tailor and garment manufacturing businesses.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authorises Meridian Bespoke Tailoring Co. to proceed with the specified Tailor services in Australia Melbourne as detailed herein. This signature constitutes a binding agreement to the terms, conditions, and pricing outlined in this document.</w:t>
      </w:r>
    </w:p>
    <w:p>
      <w:pPr>
        <w:pStyle w:val="BodyText"/>
      </w:pPr>
      <w:r>
        <w:rPr>
          <w:bCs/>
          <w:b/>
        </w:rPr>
        <w:t xml:space="preserve">Client Signature:</w:t>
      </w:r>
      <w:r>
        <w:t xml:space="preserve"> </w:t>
      </w:r>
      <w:r>
        <w:t xml:space="preserve">Mr. James A. Whitfield</w:t>
      </w:r>
      <w:r>
        <w:br/>
      </w:r>
      <w:r>
        <w:t xml:space="preserve">Date: ______________________</w:t>
      </w:r>
    </w:p>
    <w:p>
      <w:pPr>
        <w:pStyle w:val="BodyText"/>
      </w:pPr>
      <w:r>
        <w:rPr>
          <w:bCs/>
          <w:b/>
        </w:rPr>
        <w:t xml:space="preserve">Tailor / Authorised Representative:</w:t>
      </w:r>
      <w:r>
        <w:br/>
      </w:r>
      <w:r>
        <w:t xml:space="preserve">Mr. Daniel K. Osei, Master Tailor</w:t>
      </w:r>
      <w:r>
        <w:br/>
      </w:r>
      <w:r>
        <w:t xml:space="preserve">Meridian Bespoke Tailoring Co., Australia Melbourne</w:t>
      </w:r>
      <w:r>
        <w:br/>
      </w:r>
      <w:r>
        <w:t xml:space="preserve">Date: ______________________</w:t>
      </w:r>
    </w:p>
    <w:p>
      <w:pPr>
        <w:pStyle w:val="BodyText"/>
      </w:pPr>
      <w:r>
        <w:t xml:space="preserve">Meridian Bespoke Tailoring Co. — 142 Collins Street, Melbourne VIC 3000, Australia Melbourne</w:t>
      </w:r>
      <w:r>
        <w:br/>
      </w:r>
      <w:r>
        <w:t xml:space="preserve">ABN 48 215 673 902 | ACN 612 384 557 | Licensed Tailor &amp; Garment Manufacturer (VIC)</w:t>
      </w:r>
      <w:r>
        <w:br/>
      </w:r>
      <w:r>
        <w:t xml:space="preserve">This Quotation Estimate is issued in accordance with Australian Taxation Office (ATO) invoicing requirements.</w:t>
      </w:r>
      <w:r>
        <w:br/>
      </w:r>
      <w:r>
        <w:t xml:space="preserve">© 2025 Meridian Bespoke Tailoring Co.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Australia Melbourne</dc:title>
  <dc:creator/>
  <dc:language>en</dc:language>
  <cp:keywords/>
  <dcterms:created xsi:type="dcterms:W3CDTF">2026-10-10T02:28:42Z</dcterms:created>
  <dcterms:modified xsi:type="dcterms:W3CDTF">2026-10-10T02:28:42Z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