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QUOTATION ESTIMATE</w:t>
      </w:r>
    </w:p>
    <w:bookmarkStart w:id="20" w:name="alta-costura-são-paulo"/>
    <w:p>
      <w:pPr>
        <w:pStyle w:val="Heading1"/>
      </w:pPr>
      <w:r>
        <w:t xml:space="preserve">ALTA COSTURA SÃO PAULO</w:t>
      </w:r>
    </w:p>
    <w:p>
      <w:pPr>
        <w:pStyle w:val="FirstParagraph"/>
      </w:pPr>
      <w:r>
        <w:t xml:space="preserve">Premium Tailor &amp; Bespoke Garment Services</w:t>
      </w:r>
    </w:p>
    <w:p>
      <w:pPr>
        <w:pStyle w:val="BodyText"/>
      </w:pPr>
      <w:r>
        <w:t xml:space="preserve">Av. Paulista, 1578 – Bela Vista, São Paulo – SP, Brazil | CEP 01310-300</w:t>
      </w:r>
    </w:p>
    <w:p>
      <w:pPr>
        <w:pStyle w:val="BodyText"/>
      </w:pPr>
      <w:r>
        <w:t xml:space="preserve">CNPJ: 12.345.678/0001-90 | Phone: +55 (11) 3456-7890 | Email: estimates@altacosturasp.com.br</w:t>
      </w:r>
    </w:p>
    <w:bookmarkEnd w:id="20"/>
    <w:p>
      <w:pPr>
        <w:pStyle w:val="BodyText"/>
      </w:pPr>
      <w:r>
        <w:rPr>
          <w:bCs/>
          <w:b/>
        </w:rPr>
        <w:t xml:space="preserve">Quotation Estimate No.:</w:t>
      </w:r>
      <w:r>
        <w:t xml:space="preserve"> </w:t>
      </w:r>
      <w:r>
        <w:t xml:space="preserve">QTE-2025-04872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For:</w:t>
      </w:r>
      <w:r>
        <w:br/>
      </w:r>
      <w:r>
        <w:t xml:space="preserve">Mr. Ricardo Almeida Santos</w:t>
      </w:r>
      <w:r>
        <w:br/>
      </w:r>
      <w:r>
        <w:t xml:space="preserve">Rua Oscar Freire, 2200 – Jardins</w:t>
      </w:r>
      <w:r>
        <w:br/>
      </w:r>
      <w:r>
        <w:t xml:space="preserve">São Paulo – SP, Brazil | CEP 01426-001</w:t>
      </w:r>
      <w:r>
        <w:br/>
      </w:r>
      <w:r>
        <w:t xml:space="preserve">CPF: ***.456.789-** | Phone: +55 (11) 98765-4321</w:t>
      </w:r>
    </w:p>
    <w:bookmarkStart w:id="21" w:name="X00d23a5fc41d33aede70aef3ae9ac3b639c27c0"/>
    <w:p>
      <w:pPr>
        <w:pStyle w:val="Heading2"/>
      </w:pPr>
      <w:r>
        <w:t xml:space="preserve">1. Scope of Tailor Services – Quotation Estimate Overview</w:t>
      </w:r>
    </w:p>
    <w:p>
      <w:pPr>
        <w:pStyle w:val="FirstParagraph"/>
      </w:pPr>
      <w:r>
        <w:t xml:space="preserve">This Quotation Estimate is issued by Alta Costura São Paulo, a distinguished tailor atelier located in the heart of Brazil São Paulo, to provide Mr. Ricardo Almeida Santos with a comprehensive and transparent breakdown of costs for bespoke garment creation and alteration services. As a long-standing tailor house serving the São Paulo metropolitan area for over twenty-five years, we pride ourselves on delivering exceptional craftsmanship, premium fabrics, and personalized attention to every stitch. This Quotation Estimate covers the full cycle of tailoring services, from initial consultation and pattern drafting through to final fitting and delivery.</w:t>
      </w:r>
    </w:p>
    <w:bookmarkEnd w:id="21"/>
    <w:bookmarkStart w:id="22" w:name="Xa513eb144faa5a0a4856fe53a41f5fcd81d0b03"/>
    <w:p>
      <w:pPr>
        <w:pStyle w:val="Heading2"/>
      </w:pPr>
      <w:r>
        <w:t xml:space="preserve">2. Itemized Quotation Estimate – Tailor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Estimated Timeline</w:t>
            </w:r>
          </w:p>
        </w:tc>
      </w:tr>
      <w:tr>
        <w:tc>
          <w:tcPr/>
          <w:p>
            <w:pPr>
              <w:pStyle w:val="Compact"/>
              <w:jc w:val="left"/>
            </w:pPr>
            <w:r>
              <w:t xml:space="preserve">01</w:t>
            </w:r>
          </w:p>
        </w:tc>
        <w:tc>
          <w:tcPr/>
          <w:p>
            <w:pPr>
              <w:pStyle w:val="Compact"/>
              <w:jc w:val="left"/>
            </w:pPr>
            <w:r>
              <w:t xml:space="preserve">Bespoke two-piece suit (Italian Super 150s wool, hand-tailored, canvas construction) – initial consultation, body measurement, and pattern drafting</w:t>
            </w:r>
          </w:p>
        </w:tc>
        <w:tc>
          <w:tcPr/>
          <w:p>
            <w:pPr>
              <w:pStyle w:val="Compact"/>
              <w:jc w:val="left"/>
            </w:pPr>
            <w:r>
              <w:t xml:space="preserve">1</w:t>
            </w:r>
          </w:p>
        </w:tc>
        <w:tc>
          <w:tcPr/>
          <w:p>
            <w:pPr>
              <w:pStyle w:val="Compact"/>
              <w:jc w:val="left"/>
            </w:pPr>
            <w:r>
              <w:t xml:space="preserve">R$ 4.850,00</w:t>
            </w:r>
          </w:p>
        </w:tc>
        <w:tc>
          <w:tcPr/>
          <w:p>
            <w:pPr>
              <w:pStyle w:val="Compact"/>
              <w:jc w:val="left"/>
            </w:pPr>
            <w:r>
              <w:t xml:space="preserve">R$ 4.850,00</w:t>
            </w:r>
          </w:p>
        </w:tc>
        <w:tc>
          <w:tcPr/>
          <w:p>
            <w:pPr>
              <w:pStyle w:val="Compact"/>
              <w:jc w:val="left"/>
            </w:pPr>
            <w:r>
              <w:t xml:space="preserve">21 business days</w:t>
            </w:r>
          </w:p>
        </w:tc>
      </w:tr>
      <w:tr>
        <w:tc>
          <w:tcPr/>
          <w:p>
            <w:pPr>
              <w:pStyle w:val="Compact"/>
              <w:jc w:val="left"/>
            </w:pPr>
            <w:r>
              <w:t xml:space="preserve">02</w:t>
            </w:r>
          </w:p>
        </w:tc>
        <w:tc>
          <w:tcPr/>
          <w:p>
            <w:pPr>
              <w:pStyle w:val="Compact"/>
              <w:jc w:val="left"/>
            </w:pPr>
            <w:r>
              <w:t xml:space="preserve">Bespoke dress shirt (Egyptian cotton 120s, French placket, hand-stitched collar, mother-of-pearl buttons)</w:t>
            </w:r>
          </w:p>
        </w:tc>
        <w:tc>
          <w:tcPr/>
          <w:p>
            <w:pPr>
              <w:pStyle w:val="Compact"/>
              <w:jc w:val="left"/>
            </w:pPr>
            <w:r>
              <w:t xml:space="preserve">3</w:t>
            </w:r>
          </w:p>
        </w:tc>
        <w:tc>
          <w:tcPr/>
          <w:p>
            <w:pPr>
              <w:pStyle w:val="Compact"/>
              <w:jc w:val="left"/>
            </w:pPr>
            <w:r>
              <w:t xml:space="preserve">R$ 680,00</w:t>
            </w:r>
          </w:p>
        </w:tc>
        <w:tc>
          <w:tcPr/>
          <w:p>
            <w:pPr>
              <w:pStyle w:val="Compact"/>
              <w:jc w:val="left"/>
            </w:pPr>
            <w:r>
              <w:t xml:space="preserve">R$ 2.040,00</w:t>
            </w:r>
          </w:p>
        </w:tc>
        <w:tc>
          <w:tcPr/>
          <w:p>
            <w:pPr>
              <w:pStyle w:val="Compact"/>
              <w:jc w:val="left"/>
            </w:pPr>
            <w:r>
              <w:t xml:space="preserve">10 business days</w:t>
            </w:r>
          </w:p>
        </w:tc>
      </w:tr>
      <w:tr>
        <w:tc>
          <w:tcPr/>
          <w:p>
            <w:pPr>
              <w:pStyle w:val="Compact"/>
              <w:jc w:val="left"/>
            </w:pPr>
            <w:r>
              <w:t xml:space="preserve">03</w:t>
            </w:r>
          </w:p>
        </w:tc>
        <w:tc>
          <w:tcPr/>
          <w:p>
            <w:pPr>
              <w:pStyle w:val="Compact"/>
              <w:jc w:val="left"/>
            </w:pPr>
            <w:r>
              <w:t xml:space="preserve">Bespoke overcoat (double-faced cashmere blend, hand-finished lapels, interior silk lining)</w:t>
            </w:r>
          </w:p>
        </w:tc>
        <w:tc>
          <w:tcPr/>
          <w:p>
            <w:pPr>
              <w:pStyle w:val="Compact"/>
              <w:jc w:val="left"/>
            </w:pPr>
            <w:r>
              <w:t xml:space="preserve">1</w:t>
            </w:r>
          </w:p>
        </w:tc>
        <w:tc>
          <w:tcPr/>
          <w:p>
            <w:pPr>
              <w:pStyle w:val="Compact"/>
              <w:jc w:val="left"/>
            </w:pPr>
            <w:r>
              <w:t xml:space="preserve">R$ 7.200,00</w:t>
            </w:r>
          </w:p>
        </w:tc>
        <w:tc>
          <w:tcPr/>
          <w:p>
            <w:pPr>
              <w:pStyle w:val="Compact"/>
              <w:jc w:val="left"/>
            </w:pPr>
            <w:r>
              <w:t xml:space="preserve">R$ 7.200,00</w:t>
            </w:r>
          </w:p>
        </w:tc>
        <w:tc>
          <w:tcPr/>
          <w:p>
            <w:pPr>
              <w:pStyle w:val="Compact"/>
              <w:jc w:val="left"/>
            </w:pPr>
            <w:r>
              <w:t xml:space="preserve">28 business days</w:t>
            </w:r>
          </w:p>
        </w:tc>
      </w:tr>
      <w:tr>
        <w:tc>
          <w:tcPr/>
          <w:p>
            <w:pPr>
              <w:pStyle w:val="Compact"/>
              <w:jc w:val="left"/>
            </w:pPr>
            <w:r>
              <w:t xml:space="preserve">04</w:t>
            </w:r>
          </w:p>
        </w:tc>
        <w:tc>
          <w:tcPr/>
          <w:p>
            <w:pPr>
              <w:pStyle w:val="Compact"/>
              <w:jc w:val="left"/>
            </w:pPr>
            <w:r>
              <w:t xml:space="preserve">Alteration and re-tailoring of existing garments (hemming, sleeve adjustment, waist tapering, shoulder correction) – up to 5 garments</w:t>
            </w:r>
          </w:p>
        </w:tc>
        <w:tc>
          <w:tcPr/>
          <w:p>
            <w:pPr>
              <w:pStyle w:val="Compact"/>
              <w:jc w:val="left"/>
            </w:pPr>
            <w:r>
              <w:t xml:space="preserve">5</w:t>
            </w:r>
          </w:p>
        </w:tc>
        <w:tc>
          <w:tcPr/>
          <w:p>
            <w:pPr>
              <w:pStyle w:val="Compact"/>
              <w:jc w:val="left"/>
            </w:pPr>
            <w:r>
              <w:t xml:space="preserve">R$ 180,00</w:t>
            </w:r>
          </w:p>
        </w:tc>
        <w:tc>
          <w:tcPr/>
          <w:p>
            <w:pPr>
              <w:pStyle w:val="Compact"/>
              <w:jc w:val="left"/>
            </w:pPr>
            <w:r>
              <w:t xml:space="preserve">R$ 900,00</w:t>
            </w:r>
          </w:p>
        </w:tc>
        <w:tc>
          <w:tcPr/>
          <w:p>
            <w:pPr>
              <w:pStyle w:val="Compact"/>
              <w:jc w:val="left"/>
            </w:pPr>
            <w:r>
              <w:t xml:space="preserve">5 business days</w:t>
            </w:r>
          </w:p>
        </w:tc>
      </w:tr>
      <w:tr>
        <w:tc>
          <w:tcPr/>
          <w:p>
            <w:pPr>
              <w:pStyle w:val="Compact"/>
              <w:jc w:val="left"/>
            </w:pPr>
            <w:r>
              <w:t xml:space="preserve">05</w:t>
            </w:r>
          </w:p>
        </w:tc>
        <w:tc>
          <w:tcPr/>
          <w:p>
            <w:pPr>
              <w:pStyle w:val="Compact"/>
              <w:jc w:val="left"/>
            </w:pPr>
            <w:r>
              <w:t xml:space="preserve">Custom silk tie and pocket square set (hand-rolled edges, bespoke monogram embroidery in gold thread)</w:t>
            </w:r>
          </w:p>
        </w:tc>
        <w:tc>
          <w:tcPr/>
          <w:p>
            <w:pPr>
              <w:pStyle w:val="Compact"/>
              <w:jc w:val="left"/>
            </w:pPr>
            <w:r>
              <w:t xml:space="preserve">2</w:t>
            </w:r>
          </w:p>
        </w:tc>
        <w:tc>
          <w:tcPr/>
          <w:p>
            <w:pPr>
              <w:pStyle w:val="Compact"/>
              <w:jc w:val="left"/>
            </w:pPr>
            <w:r>
              <w:t xml:space="preserve">R$ 420,00</w:t>
            </w:r>
          </w:p>
        </w:tc>
        <w:tc>
          <w:tcPr/>
          <w:p>
            <w:pPr>
              <w:pStyle w:val="Compact"/>
              <w:jc w:val="left"/>
            </w:pPr>
            <w:r>
              <w:t xml:space="preserve">R$ 840,00</w:t>
            </w:r>
          </w:p>
        </w:tc>
        <w:tc>
          <w:tcPr/>
          <w:p>
            <w:pPr>
              <w:pStyle w:val="Compact"/>
              <w:jc w:val="left"/>
            </w:pPr>
            <w:r>
              <w:t xml:space="preserve">7 business days</w:t>
            </w:r>
          </w:p>
        </w:tc>
      </w:tr>
      <w:tr>
        <w:tc>
          <w:tcPr/>
          <w:p>
            <w:pPr>
              <w:pStyle w:val="Compact"/>
              <w:jc w:val="left"/>
            </w:pPr>
            <w:r>
              <w:t xml:space="preserve">06</w:t>
            </w:r>
          </w:p>
        </w:tc>
        <w:tc>
          <w:tcPr/>
          <w:p>
            <w:pPr>
              <w:pStyle w:val="Compact"/>
              <w:jc w:val="left"/>
            </w:pPr>
            <w:r>
              <w:t xml:space="preserve">Comprehensive fitting session (up to 3 fittings per garment, including final adjustment and pressing)</w:t>
            </w:r>
          </w:p>
        </w:tc>
        <w:tc>
          <w:tcPr/>
          <w:p>
            <w:pPr>
              <w:pStyle w:val="Compact"/>
              <w:jc w:val="left"/>
            </w:pPr>
            <w:r>
              <w:t xml:space="preserve">1</w:t>
            </w:r>
          </w:p>
        </w:tc>
        <w:tc>
          <w:tcPr/>
          <w:p>
            <w:pPr>
              <w:pStyle w:val="Compact"/>
              <w:jc w:val="left"/>
            </w:pPr>
            <w:r>
              <w:t xml:space="preserve">R$ 0,00</w:t>
            </w:r>
          </w:p>
        </w:tc>
        <w:tc>
          <w:tcPr/>
          <w:p>
            <w:pPr>
              <w:pStyle w:val="Compact"/>
              <w:jc w:val="left"/>
            </w:pPr>
            <w:r>
              <w:t xml:space="preserve">R$ 0,00</w:t>
            </w:r>
          </w:p>
        </w:tc>
        <w:tc>
          <w:tcPr/>
          <w:p>
            <w:pPr>
              <w:pStyle w:val="Compact"/>
              <w:jc w:val="left"/>
            </w:pPr>
            <w:r>
              <w:t xml:space="preserve">Included</w:t>
            </w:r>
          </w:p>
        </w:tc>
      </w:tr>
      <w:tr>
        <w:tc>
          <w:tcPr/>
          <w:p>
            <w:pPr>
              <w:pStyle w:val="Compact"/>
              <w:jc w:val="left"/>
            </w:pPr>
            <w:r>
              <w:t xml:space="preserve">07</w:t>
            </w:r>
          </w:p>
        </w:tc>
        <w:tc>
          <w:tcPr/>
          <w:p>
            <w:pPr>
              <w:pStyle w:val="Compact"/>
              <w:jc w:val="left"/>
            </w:pPr>
            <w:r>
              <w:t xml:space="preserve">Fabric sourcing and premium material selection consultation at our São Paulo atelier (includes access to exclusive Italian and Japanese textile collections)</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c>
          <w:tcPr/>
          <w:p>
            <w:pPr>
              <w:pStyle w:val="Compact"/>
              <w:jc w:val="left"/>
            </w:pPr>
            <w:r>
              <w:t xml:space="preserve">Same day</w:t>
            </w:r>
          </w:p>
        </w:tc>
      </w:tr>
      <w:tr>
        <w:tc>
          <w:tcPr>
            <w:gridSpan w:val="4"/>
          </w:tcPr>
          <w:p>
            <w:pPr>
              <w:pStyle w:val="Compact"/>
              <w:jc w:val="left"/>
            </w:pPr>
            <w:r>
              <w:t xml:space="preserve">TOTAL QUOTATION ESTIMATE (BRL)</w:t>
            </w:r>
          </w:p>
        </w:tc>
        <w:tc>
          <w:tcPr/>
          <w:p>
            <w:pPr>
              <w:pStyle w:val="Compact"/>
              <w:jc w:val="left"/>
            </w:pPr>
            <w:r>
              <w:t xml:space="preserve">R$ 16.180,00</w:t>
            </w:r>
          </w:p>
        </w:tc>
        <w:tc>
          <w:tcPr/>
          <w:p>
            <w:pPr>
              <w:pStyle w:val="Compact"/>
              <w:jc w:val="left"/>
            </w:pPr>
            <w:r>
              <w:t xml:space="preserve">—</w:t>
            </w:r>
          </w:p>
        </w:tc>
      </w:tr>
      <w:tr>
        <w:tc>
          <w:tcPr>
            <w:gridSpan w:val="4"/>
          </w:tcPr>
          <w:p>
            <w:pPr>
              <w:pStyle w:val="Compact"/>
              <w:jc w:val="left"/>
            </w:pPr>
            <w:r>
              <w:t xml:space="preserve">ICMS (18%) – São Paulo State Tax</w:t>
            </w:r>
          </w:p>
        </w:tc>
        <w:tc>
          <w:tcPr/>
          <w:p>
            <w:pPr>
              <w:pStyle w:val="Compact"/>
              <w:jc w:val="left"/>
            </w:pPr>
            <w:r>
              <w:t xml:space="preserve">R$ 2.912,40</w:t>
            </w:r>
          </w:p>
        </w:tc>
        <w:tc>
          <w:tcPr/>
          <w:p>
            <w:pPr>
              <w:pStyle w:val="Compact"/>
              <w:jc w:val="left"/>
            </w:pPr>
            <w:r>
              <w:t xml:space="preserve">—</w:t>
            </w:r>
          </w:p>
        </w:tc>
      </w:tr>
      <w:tr>
        <w:tc>
          <w:tcPr>
            <w:gridSpan w:val="4"/>
          </w:tcPr>
          <w:p>
            <w:pPr>
              <w:pStyle w:val="Compact"/>
              <w:jc w:val="left"/>
            </w:pPr>
            <w:r>
              <w:t xml:space="preserve">GRAND TOTAL (BRL)</w:t>
            </w:r>
          </w:p>
        </w:tc>
        <w:tc>
          <w:tcPr/>
          <w:p>
            <w:pPr>
              <w:pStyle w:val="Compact"/>
              <w:jc w:val="left"/>
            </w:pPr>
            <w:r>
              <w:t xml:space="preserve">R$ 19.092,40</w:t>
            </w:r>
          </w:p>
        </w:tc>
        <w:tc>
          <w:tcPr/>
          <w:p>
            <w:pPr>
              <w:pStyle w:val="Compact"/>
              <w:jc w:val="left"/>
            </w:pPr>
            <w:r>
              <w:t xml:space="preserve">—</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this period, pricing may be adjusted to reflect changes in fabric costs, exchange rates, or operational expenses within Brazil São Paulo.</w:t>
      </w:r>
    </w:p>
    <w:p>
      <w:pPr>
        <w:pStyle w:val="BodyText"/>
      </w:pPr>
      <w:r>
        <w:rPr>
          <w:bCs/>
          <w:b/>
        </w:rPr>
        <w:t xml:space="preserve">3.2 Payment Terms:</w:t>
      </w:r>
      <w:r>
        <w:t xml:space="preserve"> </w:t>
      </w:r>
      <w:r>
        <w:t xml:space="preserve">A non-refundable deposit of 50% (R$ 9.546,20) is required to commence the tailoring process. The remaining 50% (R$ 9.546,20) is due upon final fitting approval and before garment collection. Payment may be made via bank transfer (PIX or TED), credit card (up to 3 installments), or cash at our São Paulo atelier.</w:t>
      </w:r>
    </w:p>
    <w:p>
      <w:pPr>
        <w:pStyle w:val="BodyText"/>
      </w:pPr>
      <w:r>
        <w:rPr>
          <w:bCs/>
          <w:b/>
        </w:rPr>
        <w:t xml:space="preserve">3.3 Production Timeline:</w:t>
      </w:r>
      <w:r>
        <w:t xml:space="preserve"> </w:t>
      </w:r>
      <w:r>
        <w:t xml:space="preserve">The estimated timelines indicated in this Quotation Estimate are calculated from the date of deposit confirmation. Delays caused by client-requested design changes, fabric unavailability, or force majeure events in Brazil São Paulo may extend delivery by up to ten (10) business days.</w:t>
      </w:r>
    </w:p>
    <w:p>
      <w:pPr>
        <w:pStyle w:val="BodyText"/>
      </w:pPr>
      <w:r>
        <w:rPr>
          <w:bCs/>
          <w:b/>
        </w:rPr>
        <w:t xml:space="preserve">3.4 Fittings and Adjustments:</w:t>
      </w:r>
      <w:r>
        <w:t xml:space="preserve"> </w:t>
      </w:r>
      <w:r>
        <w:t xml:space="preserve">Each bespoke garment includes up to three (3) fitting sessions at no additional charge. Additional fittings beyond the included number will be charged at R$ 150,00 per session. All alterations must be requested within fourteen (14) days of garment delivery.</w:t>
      </w:r>
    </w:p>
    <w:p>
      <w:pPr>
        <w:pStyle w:val="BodyText"/>
      </w:pPr>
      <w:r>
        <w:rPr>
          <w:bCs/>
          <w:b/>
        </w:rPr>
        <w:t xml:space="preserve">3.5 Cancellation Policy:</w:t>
      </w:r>
      <w:r>
        <w:t xml:space="preserve"> </w:t>
      </w:r>
      <w:r>
        <w:t xml:space="preserve">In the event of cancellation after the deposit has been paid and production has commenced, the deposit is non-refundable. Cancellation prior to the start of production will result in a 10% administrative fee being deducted from the deposit.</w:t>
      </w:r>
    </w:p>
    <w:p>
      <w:pPr>
        <w:pStyle w:val="BodyText"/>
      </w:pPr>
      <w:r>
        <w:rPr>
          <w:bCs/>
          <w:b/>
        </w:rPr>
        <w:t xml:space="preserve">3.6 Quality Guarantee:</w:t>
      </w:r>
      <w:r>
        <w:t xml:space="preserve"> </w:t>
      </w:r>
      <w:r>
        <w:t xml:space="preserve">Alta Costura São Paulo guarantees all tailoring workmanship for a period of twelve (12) months from the date of delivery. Any defects in stitching, construction, or finishing will be repaired at no cost to the client.</w:t>
      </w:r>
    </w:p>
    <w:p>
      <w:pPr>
        <w:pStyle w:val="BodyText"/>
      </w:pPr>
      <w:r>
        <w:rPr>
          <w:bCs/>
          <w:b/>
        </w:rPr>
        <w:t xml:space="preserve">3.7 Applicable Law:</w:t>
      </w:r>
      <w:r>
        <w:t xml:space="preserve"> </w:t>
      </w:r>
      <w:r>
        <w:t xml:space="preserve">This Quotation Estimate and all associated services are governed by the laws of the Federative Republic of Brazil, with jurisdiction in the courts of the city of São Paulo, State of São Paulo.</w:t>
      </w:r>
    </w:p>
    <w:bookmarkEnd w:id="23"/>
    <w:bookmarkStart w:id="24" w:name="additional-notes"/>
    <w:p>
      <w:pPr>
        <w:pStyle w:val="Heading2"/>
      </w:pPr>
      <w:r>
        <w:t xml:space="preserve">4. Additional Notes</w:t>
      </w:r>
    </w:p>
    <w:p>
      <w:pPr>
        <w:pStyle w:val="FirstParagraph"/>
      </w:pPr>
      <w:r>
        <w:rPr>
          <w:bCs/>
          <w:b/>
        </w:rPr>
        <w:t xml:space="preserve">Note:</w:t>
      </w:r>
      <w:r>
        <w:t xml:space="preserve"> </w:t>
      </w:r>
      <w:r>
        <w:t xml:space="preserve">All fabric selections referenced in this Quotation Estimate are subject to availability at the time of production. Should a selected textile become unavailable, our tailor team will propose an equivalent or superior alternative at no additional cost. All garments are crafted in our atelier on Av. Paulista, São Paulo, ensuring the highest standard of Brazilian tailoring excellence. This Quotation Estimate does not constitute a binding contract until the deposit is received and a formal service agreement is signed by both parties.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tailor services and agrees to the terms and conditions outlined herein. This signature authorizes Alta Costura São Paulo to proceed with the bespoke tailoring work described in this document.</w:t>
      </w:r>
    </w:p>
    <w:p>
      <w:pPr>
        <w:pStyle w:val="BodyText"/>
      </w:pPr>
      <w:r>
        <w:rPr>
          <w:bCs/>
          <w:b/>
        </w:rPr>
        <w:t xml:space="preserve">Client Signature</w:t>
      </w:r>
      <w:r>
        <w:br/>
      </w:r>
      <w:r>
        <w:t xml:space="preserve">Ricardo Almeida Santos</w:t>
      </w:r>
      <w:r>
        <w:br/>
      </w:r>
      <w:r>
        <w:t xml:space="preserve">Date: _______________</w:t>
      </w:r>
    </w:p>
    <w:p>
      <w:pPr>
        <w:pStyle w:val="BodyText"/>
      </w:pPr>
      <w:r>
        <w:rPr>
          <w:bCs/>
          <w:b/>
        </w:rPr>
        <w:t xml:space="preserve">Tailor / Atelier Representative</w:t>
      </w:r>
      <w:r>
        <w:br/>
      </w:r>
      <w:r>
        <w:t xml:space="preserve">Sr. Fernando Costa – Master Tailor</w:t>
      </w:r>
      <w:r>
        <w:br/>
      </w:r>
      <w:r>
        <w:t xml:space="preserve">Alta Costura São Paulo</w:t>
      </w:r>
      <w:r>
        <w:br/>
      </w:r>
      <w:r>
        <w:t xml:space="preserve">Date: _______________</w:t>
      </w:r>
    </w:p>
    <w:p>
      <w:pPr>
        <w:pStyle w:val="BodyText"/>
      </w:pPr>
      <w:r>
        <w:t xml:space="preserve">Alta Costura São Paulo – Premium Tailor &amp; Bespoke Garment Atelier</w:t>
      </w:r>
    </w:p>
    <w:p>
      <w:pPr>
        <w:pStyle w:val="BodyText"/>
      </w:pPr>
      <w:r>
        <w:t xml:space="preserve">Av. Paulista, 1578 – Bela Vista, São Paulo – SP, Brazil | CEP 01310-300</w:t>
      </w:r>
    </w:p>
    <w:p>
      <w:pPr>
        <w:pStyle w:val="BodyText"/>
      </w:pPr>
      <w:r>
        <w:t xml:space="preserve">CNPJ: 12.345.678/0001-90 | +55 (11) 3456-7890 | estimates@altacosturasp.com.br</w:t>
      </w:r>
    </w:p>
    <w:p>
      <w:pPr>
        <w:pStyle w:val="BodyText"/>
      </w:pPr>
      <w:r>
        <w:t xml:space="preserve">This Quotation Estimate was generated on 14 June 2025. Document Reference: QTE-2025-04872. All prices are in Brazilian Reais (BRL – 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Brazil São Paulo</dc:title>
  <dc:creator/>
  <dc:language>en</dc:language>
  <cp:keywords/>
  <dcterms:created xsi:type="dcterms:W3CDTF">2026-10-10T04:20:53Z</dcterms:created>
  <dcterms:modified xsi:type="dcterms:W3CDTF">2026-10-10T04:20:53Z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