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Tailor Services — Ivory Coast Abidjan</w:t>
      </w:r>
    </w:p>
    <w:p>
      <w:pPr>
        <w:pStyle w:val="BodyText"/>
      </w:pPr>
      <w:r>
        <w:t xml:space="preserve">Ref: QTE-ABJ-2025-0472</w:t>
      </w:r>
    </w:p>
    <w:bookmarkEnd w:id="20"/>
    <w:p>
      <w:pPr>
        <w:pStyle w:val="BodyText"/>
      </w:pPr>
      <w:r>
        <w:rPr>
          <w:bCs/>
          <w:b/>
        </w:rPr>
        <w:t xml:space="preserve">Atelier Couture d'Abidjan</w:t>
      </w:r>
      <w:r>
        <w:br/>
      </w:r>
      <w:r>
        <w:t xml:space="preserve">Tailor &amp; Bespoke Garment Studio</w:t>
      </w:r>
      <w:r>
        <w:br/>
      </w:r>
      <w:r>
        <w:t xml:space="preserve">Boulevard de Vridi, Cocody</w:t>
      </w:r>
      <w:r>
        <w:br/>
      </w:r>
      <w:r>
        <w:t xml:space="preserve">Abidjan, Ivory Coast</w:t>
      </w:r>
      <w:r>
        <w:br/>
      </w:r>
      <w:r>
        <w:t xml:space="preserve">Tel: +225 27 22 45 67 89</w:t>
      </w:r>
      <w:r>
        <w:br/>
      </w:r>
      <w:r>
        <w:t xml:space="preserve">Email: contact@ateliercoutureabj.ci</w:t>
      </w:r>
    </w:p>
    <w:p>
      <w:pPr>
        <w:pStyle w:val="BodyText"/>
      </w:pPr>
      <w:r>
        <w:rPr>
          <w:bCs/>
          <w:b/>
        </w:rPr>
        <w:t xml:space="preserve">Quotation Estimate Date: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Master Tailor Koffi N'Guessan</w:t>
      </w:r>
      <w:r>
        <w:br/>
      </w:r>
      <w:r>
        <w:rPr>
          <w:bCs/>
          <w:b/>
        </w:rPr>
        <w:t xml:space="preserve">Client Reference:</w:t>
      </w:r>
      <w:r>
        <w:t xml:space="preserve"> </w:t>
      </w:r>
      <w:r>
        <w:t xml:space="preserve">ABJ-CLT-2025-118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Mme. Awa Diabaté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Quartier Angré 8e, Abidjan, Ivory Coast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+225 07 08 12 34 56 | a.diabate@email.com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Type: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Tailor-made Formal &amp; Ceremonial Garments</w:t>
            </w:r>
          </w:p>
        </w:tc>
      </w:tr>
    </w:tbl>
    <w:bookmarkEnd w:id="21"/>
    <w:bookmarkStart w:id="22" w:name="scope-of-tailor-services"/>
    <w:p>
      <w:pPr>
        <w:pStyle w:val="Heading2"/>
      </w:pPr>
      <w:r>
        <w:t xml:space="preserve">2. Scope of Tailor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Atelier Couture d'Abidjan, a premier</w:t>
      </w:r>
      <w:r>
        <w:t xml:space="preserve"> </w:t>
      </w:r>
      <w:r>
        <w:t xml:space="preserve">Tailor</w:t>
      </w:r>
      <w:r>
        <w:t xml:space="preserve"> </w:t>
      </w:r>
      <w:r>
        <w:t xml:space="preserve">workshop located in the heart of</w:t>
      </w:r>
      <w:r>
        <w:t xml:space="preserve"> </w:t>
      </w:r>
      <w:r>
        <w:t xml:space="preserve">Ivory Coast Abidjan</w:t>
      </w:r>
      <w:r>
        <w:t xml:space="preserve">, to provide a comprehensive and transparent breakdown of all bespoke garment services requested by the client. Our</w:t>
      </w:r>
      <w:r>
        <w:t xml:space="preserve"> </w:t>
      </w:r>
      <w:r>
        <w:t xml:space="preserve">Tailor</w:t>
      </w:r>
      <w:r>
        <w:t xml:space="preserve"> </w:t>
      </w:r>
      <w:r>
        <w:t xml:space="preserve">team in</w:t>
      </w:r>
      <w:r>
        <w:t xml:space="preserve"> </w:t>
      </w:r>
      <w:r>
        <w:t xml:space="preserve">Ivory Coast Abidjan</w:t>
      </w:r>
      <w:r>
        <w:t xml:space="preserve"> </w:t>
      </w:r>
      <w:r>
        <w:t xml:space="preserve">has over fifteen years of experience crafting high-quality, custom-fitted garments for corporate executives, diplomatic personnel, and private clients throughout the region.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the full scope of work, materials, and finishing details as discussed during the initial consultation held at our</w:t>
      </w:r>
      <w:r>
        <w:t xml:space="preserve"> </w:t>
      </w:r>
      <w:r>
        <w:t xml:space="preserve">Tailor</w:t>
      </w:r>
      <w:r>
        <w:t xml:space="preserve"> </w:t>
      </w:r>
      <w:r>
        <w:t xml:space="preserve">atelier on Boulevard de Vridi, Abidjan.</w:t>
      </w:r>
    </w:p>
    <w:bookmarkEnd w:id="22"/>
    <w:bookmarkStart w:id="23" w:name="itemized-quotation-estimate-breakdown"/>
    <w:p>
      <w:pPr>
        <w:pStyle w:val="Heading2"/>
      </w:pPr>
      <w:r>
        <w:t xml:space="preserve">3. Itemized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Tailor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 / Fabric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Bespoke 3-Piece Business Suit (jacket, trousers, waistcoat) — full Tailor fitting, two fitting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Italian Super 120s Wool, Navy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Tailored Evening Gown with hand-embroidered bodice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French Silk Chiffon, Emerald Green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Traditional Boubou (full-length) with gold thread embroidery — Tailor hand-stitching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Wax Print Cotton, Gold Accents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Tailored Blazer with structured shoulders and satin lining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English Tweed, Charcoal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Matching Tailored Trousers (slim fit, pressed crease)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English Tweed, Charcoal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Handmade Silk Tie &amp; Pocket Square Set (Tailor-finished edges)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Hand-rolled Silk, Ivory &amp; Gold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Alteration &amp; Hemming Service for existing garments (up to 5 pieces)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Client-supplied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Complimentary Fitting Sessions &amp; Final Pressing (included with all Tailor orders)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1,075,000 XOF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(18% — Ivory Coast Abidjan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193,500 XOF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1,268,500 XOF</w:t>
            </w:r>
          </w:p>
        </w:tc>
      </w:tr>
    </w:tbl>
    <w:bookmarkEnd w:id="23"/>
    <w:bookmarkStart w:id="24" w:name="delivery-timeline"/>
    <w:p>
      <w:pPr>
        <w:pStyle w:val="Heading2"/>
      </w:pPr>
      <w:r>
        <w:t xml:space="preserve">4. Delivery &amp; Timeline</w:t>
      </w:r>
    </w:p>
    <w:p>
      <w:pPr>
        <w:pStyle w:val="FirstParagraph"/>
      </w:pPr>
      <w:r>
        <w:t xml:space="preserve">All garments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crafted in our</w:t>
      </w:r>
      <w:r>
        <w:t xml:space="preserve"> </w:t>
      </w:r>
      <w:r>
        <w:t xml:space="preserve">Tailor</w:t>
      </w:r>
      <w:r>
        <w:t xml:space="preserve"> </w:t>
      </w:r>
      <w:r>
        <w:t xml:space="preserve">workshop in</w:t>
      </w:r>
      <w:r>
        <w:t xml:space="preserve"> </w:t>
      </w:r>
      <w:r>
        <w:t xml:space="preserve">Ivory Coast Abidjan</w:t>
      </w:r>
      <w:r>
        <w:t xml:space="preserve"> </w:t>
      </w:r>
      <w:r>
        <w:t xml:space="preserve">and delivered to the client's address within the following schedule: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Business Suit (Item 01):</w:t>
      </w:r>
      <w:r>
        <w:t xml:space="preserve"> </w:t>
      </w:r>
      <w:r>
        <w:t xml:space="preserve">21 calendar days from fabric approval, including two in-person fitting sessions at our</w:t>
      </w:r>
      <w:r>
        <w:t xml:space="preserve"> </w:t>
      </w:r>
      <w:r>
        <w:t xml:space="preserve">Tailor</w:t>
      </w:r>
      <w:r>
        <w:t xml:space="preserve"> </w:t>
      </w:r>
      <w:r>
        <w:t xml:space="preserve">studio in Abidjan.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Evening Gown (Item 02):</w:t>
      </w:r>
      <w:r>
        <w:t xml:space="preserve"> </w:t>
      </w:r>
      <w:r>
        <w:t xml:space="preserve">28 calendar days, with one intermediate fitting and a final hemming appointment.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Traditional Boubous (Item 03):</w:t>
      </w:r>
      <w:r>
        <w:t xml:space="preserve"> </w:t>
      </w:r>
      <w:r>
        <w:t xml:space="preserve">14 calendar days, with hand-embroidery completed by our senior</w:t>
      </w:r>
      <w:r>
        <w:t xml:space="preserve"> </w:t>
      </w:r>
      <w:r>
        <w:t xml:space="preserve">Tailor</w:t>
      </w:r>
      <w:r>
        <w:t xml:space="preserve"> </w:t>
      </w:r>
      <w:r>
        <w:t xml:space="preserve">artisans.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Blazer &amp; Trousers (Items 04 &amp; 05):</w:t>
      </w:r>
      <w:r>
        <w:t xml:space="preserve"> </w:t>
      </w:r>
      <w:r>
        <w:t xml:space="preserve">18 calendar days from pattern approval.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Accessories &amp; Alterations (Items 06 &amp; 07):</w:t>
      </w:r>
      <w:r>
        <w:t xml:space="preserve"> </w:t>
      </w:r>
      <w:r>
        <w:t xml:space="preserve">7 calendar days.</w:t>
      </w:r>
    </w:p>
    <w:p>
      <w:pPr>
        <w:pStyle w:val="FirstParagraph"/>
      </w:pPr>
      <w:r>
        <w:t xml:space="preserve">Delivery within the Abidjan metropolitan area is included at no additional cost. For clients located in other regions of Ivory Coast, a courier surcharge of 15,000 XOF will apply.</w:t>
      </w:r>
    </w:p>
    <w:bookmarkEnd w:id="24"/>
    <w:bookmarkStart w:id="25" w:name="payment-terms"/>
    <w:p>
      <w:pPr>
        <w:pStyle w:val="Heading2"/>
      </w:pPr>
      <w:r>
        <w:t xml:space="preserve">5. Payment Terms</w:t>
      </w:r>
    </w:p>
    <w:p>
      <w:pPr>
        <w:numPr>
          <w:ilvl w:val="0"/>
          <w:numId w:val="1002"/>
        </w:numPr>
        <w:pStyle w:val="Compact"/>
      </w:pPr>
      <w:r>
        <w:t xml:space="preserve">A non-refundable deposit of</w:t>
      </w:r>
      <w:r>
        <w:t xml:space="preserve"> </w:t>
      </w:r>
      <w:r>
        <w:rPr>
          <w:bCs/>
          <w:b/>
        </w:rPr>
        <w:t xml:space="preserve">50%</w:t>
      </w:r>
      <w:r>
        <w:t xml:space="preserve"> </w:t>
      </w:r>
      <w:r>
        <w:t xml:space="preserve">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 (634,250 XOF) is due upon acceptance of this document to reserve the</w:t>
      </w:r>
      <w:r>
        <w:t xml:space="preserve"> </w:t>
      </w:r>
      <w:r>
        <w:t xml:space="preserve">Tailor</w:t>
      </w:r>
      <w:r>
        <w:t xml:space="preserve"> </w:t>
      </w:r>
      <w:r>
        <w:t xml:space="preserve">workshop schedule and procure premium fabrics.</w:t>
      </w:r>
    </w:p>
    <w:p>
      <w:pPr>
        <w:numPr>
          <w:ilvl w:val="0"/>
          <w:numId w:val="1002"/>
        </w:numPr>
        <w:pStyle w:val="Compact"/>
      </w:pPr>
      <w:r>
        <w:t xml:space="preserve">The remaining</w:t>
      </w:r>
      <w:r>
        <w:t xml:space="preserve"> </w:t>
      </w:r>
      <w:r>
        <w:rPr>
          <w:bCs/>
          <w:b/>
        </w:rPr>
        <w:t xml:space="preserve">50%</w:t>
      </w:r>
      <w:r>
        <w:t xml:space="preserve"> </w:t>
      </w:r>
      <w:r>
        <w:t xml:space="preserve">balance (634,250 XOF) is payable upon final fitting approval and before garment collection.</w:t>
      </w:r>
    </w:p>
    <w:p>
      <w:pPr>
        <w:numPr>
          <w:ilvl w:val="0"/>
          <w:numId w:val="1002"/>
        </w:numPr>
        <w:pStyle w:val="Compact"/>
      </w:pPr>
      <w:r>
        <w:t xml:space="preserve">Accepted payment methods: Mobile Money (Orange Money, MTN MoMo, Wave), bank transfer to CI Bank account, or cash at our</w:t>
      </w:r>
      <w:r>
        <w:t xml:space="preserve"> </w:t>
      </w:r>
      <w:r>
        <w:t xml:space="preserve">Tailor</w:t>
      </w:r>
      <w:r>
        <w:t xml:space="preserve"> </w:t>
      </w:r>
      <w:r>
        <w:t xml:space="preserve">atelier in Abidjan.</w:t>
      </w:r>
    </w:p>
    <w:p>
      <w:pPr>
        <w:numPr>
          <w:ilvl w:val="0"/>
          <w:numId w:val="1002"/>
        </w:numPr>
        <w:pStyle w:val="Compact"/>
      </w:pPr>
      <w:r>
        <w:t xml:space="preserve">Late payments beyond 7 days of the due date will incur a 2% monthly interest charge as per Ivory Coast commercial regulations.</w:t>
      </w:r>
    </w:p>
    <w:bookmarkEnd w:id="25"/>
    <w:bookmarkStart w:id="26" w:name="terms-conditions"/>
    <w:p>
      <w:pPr>
        <w:pStyle w:val="Heading2"/>
      </w:pPr>
      <w:r>
        <w:t xml:space="preserve">6. Terms &amp;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days from the date of issue. After this period, fabric prices and</w:t>
      </w:r>
      <w:r>
        <w:t xml:space="preserve"> </w:t>
      </w:r>
      <w:r>
        <w:t xml:space="preserve">Tailor</w:t>
      </w:r>
      <w:r>
        <w:t xml:space="preserve"> </w:t>
      </w:r>
      <w:r>
        <w:t xml:space="preserve">labor rates in</w:t>
      </w:r>
      <w:r>
        <w:t xml:space="preserve"> </w:t>
      </w:r>
      <w:r>
        <w:t xml:space="preserve">Ivory Coast Abidjan</w:t>
      </w:r>
      <w:r>
        <w:t xml:space="preserve"> </w:t>
      </w:r>
      <w:r>
        <w:t xml:space="preserve">may be subject to revision.</w:t>
      </w:r>
    </w:p>
    <w:p>
      <w:pPr>
        <w:numPr>
          <w:ilvl w:val="0"/>
          <w:numId w:val="1003"/>
        </w:numPr>
        <w:pStyle w:val="Compact"/>
      </w:pPr>
      <w:r>
        <w:t xml:space="preserve">All garments are made to the client's exact measurements. The</w:t>
      </w:r>
      <w:r>
        <w:t xml:space="preserve"> </w:t>
      </w:r>
      <w:r>
        <w:t xml:space="preserve">Tailor</w:t>
      </w:r>
      <w:r>
        <w:t xml:space="preserve"> </w:t>
      </w:r>
      <w:r>
        <w:t xml:space="preserve">is not liable for fit issues arising from inaccurate measurements provided by the client.</w:t>
      </w:r>
    </w:p>
    <w:p>
      <w:pPr>
        <w:numPr>
          <w:ilvl w:val="0"/>
          <w:numId w:val="1003"/>
        </w:numPr>
        <w:pStyle w:val="Compact"/>
      </w:pPr>
      <w:r>
        <w:t xml:space="preserve">One complimentary alteration (up to 2 cm adjustment) is included within 14 days of delivery. Additional alterations will be quoted separately at 8,000 XOF per adjustment point.</w:t>
      </w:r>
    </w:p>
    <w:p>
      <w:pPr>
        <w:numPr>
          <w:ilvl w:val="0"/>
          <w:numId w:val="1003"/>
        </w:numPr>
        <w:pStyle w:val="Compact"/>
      </w:pPr>
      <w:r>
        <w:t xml:space="preserve">Fabric samples will be presented for client approval before cutting begins. Once fabric is cut, the order is considered final and non-cancellable.</w:t>
      </w:r>
    </w:p>
    <w:p>
      <w:pPr>
        <w:numPr>
          <w:ilvl w:val="0"/>
          <w:numId w:val="1003"/>
        </w:numPr>
        <w:pStyle w:val="Compact"/>
      </w:pPr>
      <w:r>
        <w:t xml:space="preserve">Our</w:t>
      </w:r>
      <w:r>
        <w:t xml:space="preserve"> </w:t>
      </w:r>
      <w:r>
        <w:t xml:space="preserve">Tailor</w:t>
      </w:r>
      <w:r>
        <w:t xml:space="preserve"> </w:t>
      </w:r>
      <w:r>
        <w:t xml:space="preserve">workshop in</w:t>
      </w:r>
      <w:r>
        <w:t xml:space="preserve"> </w:t>
      </w:r>
      <w:r>
        <w:t xml:space="preserve">Ivory Coast Abidjan</w:t>
      </w:r>
      <w:r>
        <w:t xml:space="preserve"> </w:t>
      </w:r>
      <w:r>
        <w:t xml:space="preserve">operates Monday through Saturday, 8:00 AM to 6:00 PM. Fitting appointments must be scheduled in advance.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signed by both parties and the deposit is received.</w:t>
      </w:r>
    </w:p>
    <w:p>
      <w:pPr>
        <w:numPr>
          <w:ilvl w:val="0"/>
          <w:numId w:val="1003"/>
        </w:numPr>
        <w:pStyle w:val="Compact"/>
      </w:pPr>
      <w:r>
        <w:t xml:space="preserve">All work is performed in accordance with the standards of the Chambre de Commerce et d'Industrie de Côte d'Ivoire.</w:t>
      </w:r>
    </w:p>
    <w:bookmarkEnd w:id="26"/>
    <w:bookmarkStart w:id="27" w:name="acceptance-signatures"/>
    <w:p>
      <w:pPr>
        <w:pStyle w:val="Heading2"/>
      </w:pPr>
      <w:r>
        <w:t xml:space="preserve">7. Acceptance &amp; Signatures</w:t>
      </w:r>
    </w:p>
    <w:p>
      <w:pPr>
        <w:pStyle w:val="FirstParagraph"/>
      </w:pPr>
      <w:r>
        <w:t xml:space="preserve">By signing below, both parties acknowledge and accept the terms, pricing, and scope of work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 to be rendered in</w:t>
      </w:r>
      <w:r>
        <w:t xml:space="preserve"> </w:t>
      </w:r>
      <w:r>
        <w:t xml:space="preserve">Ivory Coast Abidjan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Atelier Couture d'Abidjan (Tailor)</w:t>
      </w:r>
      <w:r>
        <w:br/>
      </w:r>
      <w:r>
        <w:t xml:space="preserve">Koffi N'Guessan — Master Tailor</w:t>
      </w:r>
      <w:r>
        <w:br/>
      </w:r>
      <w:r>
        <w:t xml:space="preserve">Date: 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Mme. Awa Diabaté</w:t>
      </w:r>
      <w:r>
        <w:br/>
      </w:r>
      <w:r>
        <w:t xml:space="preserve">Date: ______________________</w:t>
      </w:r>
    </w:p>
    <w:p>
      <w:pPr>
        <w:pStyle w:val="BodyText"/>
      </w:pPr>
      <w:r>
        <w:t xml:space="preserve">Atelier Couture d'Abidjan — Quotation Estimate Ref: QTE-ABJ-2025-0472</w:t>
      </w:r>
      <w:r>
        <w:br/>
      </w:r>
      <w:r>
        <w:t xml:space="preserve">Boulevard de Vridi, Cocody, Abidjan, Ivory Coast — RC: CI-ABJ-2010-B-4521</w:t>
      </w:r>
      <w:r>
        <w:br/>
      </w:r>
      <w:r>
        <w:t xml:space="preserve">This Quotation Estimate was prepared by a licensed Tailor operating in Ivory Coast Abidjan under the regulations of the Ivorian Ministry of Commerce.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Tailor Services - Ivory Coast Abidjan</dc:title>
  <dc:creator/>
  <dc:language>en</dc:language>
  <cp:keywords/>
  <dcterms:created xsi:type="dcterms:W3CDTF">2026-10-10T06:39:12Z</dcterms:created>
  <dcterms:modified xsi:type="dcterms:W3CDTF">2026-10-10T06:39:12Z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