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1" w:name="quotation-estimate"/>
    <w:p>
      <w:pPr>
        <w:pStyle w:val="Heading1"/>
      </w:pPr>
      <w:r>
        <w:t xml:space="preserve">QUOTATION ESTIMATE</w:t>
      </w:r>
    </w:p>
    <w:bookmarkStart w:id="20" w:name="Xe59c5e2f87c1b1109c18f200b22f277b8922857"/>
    <w:p>
      <w:pPr>
        <w:pStyle w:val="Heading2"/>
      </w:pPr>
      <w:r>
        <w:t xml:space="preserve">Professional Tailor Services — Seoul, South Korea</w:t>
      </w:r>
    </w:p>
    <w:p>
      <w:pPr>
        <w:pStyle w:val="FirstParagraph"/>
      </w:pPr>
      <w:r>
        <w:t xml:space="preserve">Document Reference: QE-SEOUL-2025-04782  |  Issued by: Hanok Bespoke Tailoring Co., Ltd.</w:t>
      </w:r>
    </w:p>
    <w:bookmarkEnd w:id="20"/>
    <w:bookmarkEnd w:id="21"/>
    <w:bookmarkStart w:id="22" w:name="prepared-by"/>
    <w:p>
      <w:pPr>
        <w:pStyle w:val="Heading3"/>
      </w:pPr>
      <w:r>
        <w:t xml:space="preserve">Prepared By</w:t>
      </w:r>
    </w:p>
    <w:p>
      <w:pPr>
        <w:pStyle w:val="FirstParagraph"/>
      </w:pPr>
      <w:r>
        <w:rPr>
          <w:bCs/>
          <w:b/>
        </w:rPr>
        <w:t xml:space="preserve">Hanok Bespoke Tailoring Co., Ltd.</w:t>
      </w:r>
    </w:p>
    <w:p>
      <w:pPr>
        <w:pStyle w:val="BodyText"/>
      </w:pPr>
      <w:r>
        <w:t xml:space="preserve">12, Seochang-dong, Mapo-gu</w:t>
      </w:r>
    </w:p>
    <w:p>
      <w:pPr>
        <w:pStyle w:val="BodyText"/>
      </w:pPr>
      <w:r>
        <w:t xml:space="preserve">Seoul, South Korea 03912</w:t>
      </w:r>
    </w:p>
    <w:p>
      <w:pPr>
        <w:pStyle w:val="BodyText"/>
      </w:pPr>
      <w:r>
        <w:t xml:space="preserve">Tel: +82-2-3456-7890</w:t>
      </w:r>
    </w:p>
    <w:p>
      <w:pPr>
        <w:pStyle w:val="BodyText"/>
      </w:pPr>
      <w:r>
        <w:t xml:space="preserve">Email: quotes@hanokbespoke.kr</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[Client Company]</w:t>
      </w:r>
    </w:p>
    <w:p>
      <w:pPr>
        <w:pStyle w:val="BodyText"/>
      </w:pPr>
      <w:r>
        <w:rPr>
          <w:bCs/>
          <w:b/>
        </w:rPr>
        <w:t xml:space="preserve">Address:</w:t>
      </w:r>
      <w:r>
        <w:t xml:space="preserve"> </w:t>
      </w:r>
      <w:r>
        <w:t xml:space="preserve">[Client Address]</w:t>
      </w:r>
    </w:p>
    <w:p>
      <w:pPr>
        <w:pStyle w:val="BodyText"/>
      </w:pPr>
      <w:r>
        <w:rPr>
          <w:bCs/>
          <w:b/>
        </w:rPr>
        <w:t xml:space="preserve">Contact:</w:t>
      </w:r>
      <w:r>
        <w:t xml:space="preserve"> </w:t>
      </w:r>
      <w:r>
        <w:t xml:space="preserve">[Phone / Email]</w:t>
      </w:r>
    </w:p>
    <w:bookmarkEnd w:id="23"/>
    <w:bookmarkStart w:id="24" w:name="document-details"/>
    <w:p>
      <w:pPr>
        <w:pStyle w:val="Heading3"/>
      </w:pPr>
      <w:r>
        <w:t xml:space="preserve">Document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KRW (Korean Won)</w:t>
      </w:r>
    </w:p>
    <w:p>
      <w:pPr>
        <w:pStyle w:val="BodyText"/>
      </w:pPr>
      <w:r>
        <w:rPr>
          <w:bCs/>
          <w:b/>
        </w:rPr>
        <w:t xml:space="preserve">Quotation No.:</w:t>
      </w:r>
      <w:r>
        <w:t xml:space="preserve"> </w:t>
      </w:r>
      <w:r>
        <w:t xml:space="preserve">QE-SEOUL-2025-04782</w:t>
      </w:r>
    </w:p>
    <w:bookmarkEnd w:id="24"/>
    <w:bookmarkStart w:id="25" w:name="X8d900674bf0fec02d502009801c993fa661d2cb"/>
    <w:p>
      <w:pPr>
        <w:pStyle w:val="Heading2"/>
      </w:pPr>
      <w:r>
        <w:t xml:space="preserve">Scope of Tailor Services — Seoul, South Korea</w:t>
      </w:r>
    </w:p>
    <w:p>
      <w:pPr>
        <w:pStyle w:val="FirstParagraph"/>
      </w:pPr>
      <w:r>
        <w:t xml:space="preserve">This</w:t>
      </w:r>
      <w:r>
        <w:t xml:space="preserve"> </w:t>
      </w:r>
      <w:r>
        <w:t xml:space="preserve">Quotation Estimate</w:t>
      </w:r>
      <w:r>
        <w:t xml:space="preserve"> </w:t>
      </w:r>
      <w:r>
        <w:t xml:space="preserve">is issued by Hanok Bespoke Tailoring Co., Ltd., a premier</w:t>
      </w:r>
      <w:r>
        <w:t xml:space="preserve"> </w:t>
      </w:r>
      <w:r>
        <w:t xml:space="preserve">Tailor</w:t>
      </w:r>
      <w:r>
        <w:t xml:space="preserve"> </w:t>
      </w:r>
      <w:r>
        <w:t xml:space="preserve">workshop located in the heart of Seoul, South Korea, to provide a comprehensive and transparent pricing breakdown for bespoke garment construction, alterations, and finishing services. Our</w:t>
      </w:r>
      <w:r>
        <w:t xml:space="preserve"> </w:t>
      </w:r>
      <w:r>
        <w:t xml:space="preserve">Tailor</w:t>
      </w:r>
      <w:r>
        <w:t xml:space="preserve"> </w:t>
      </w:r>
      <w:r>
        <w:t xml:space="preserve">atelier in Seoul has served both local and international clients for over twenty-five years, combining traditional Korean craftsmanship with modern European tailoring techniques. All services described in this</w:t>
      </w:r>
      <w:r>
        <w:t xml:space="preserve"> </w:t>
      </w:r>
      <w:r>
        <w:t xml:space="preserve">Quotation Estimate</w:t>
      </w:r>
      <w:r>
        <w:t xml:space="preserve"> </w:t>
      </w:r>
      <w:r>
        <w:t xml:space="preserve">will be executed at our primary workshop in Mapo-gu, Seoul, South Korea, unless otherwise agreed in writing.</w:t>
      </w:r>
    </w:p>
    <w:bookmarkEnd w:id="25"/>
    <w:bookmarkStart w:id="26"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Bespoke Two-Piece Suit (Wool, Italian Fabric) — Full Tailor consultation, pattern drafting, cutting, and hand-finishing</w:t>
            </w:r>
          </w:p>
        </w:tc>
        <w:tc>
          <w:tcPr/>
          <w:p>
            <w:pPr>
              <w:pStyle w:val="Compact"/>
              <w:jc w:val="left"/>
            </w:pPr>
            <w:r>
              <w:t xml:space="preserve">2 sets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Bespoke Three-Piece Suit with Waistcoat (Cashmere Blend) — Senior Tailor supervision, hand-stitched lapels</w:t>
            </w:r>
          </w:p>
        </w:tc>
        <w:tc>
          <w:tcPr/>
          <w:p>
            <w:pPr>
              <w:pStyle w:val="Compact"/>
              <w:jc w:val="left"/>
            </w:pPr>
            <w:r>
              <w:t xml:space="preserve">1 set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Custom Dress Shirt (Egyptian Cotton, 120s) — Tailor-fitted collar, French cuffs, monogram embroidery</w:t>
            </w:r>
          </w:p>
        </w:tc>
        <w:tc>
          <w:tcPr/>
          <w:p>
            <w:pPr>
              <w:pStyle w:val="Compact"/>
              <w:jc w:val="left"/>
            </w:pPr>
            <w:r>
              <w:t xml:space="preserve">6 pieces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Alteration &amp; Fitting Service — Up to three fitting sessions per garment, hemming, sleeve adjustment, waist take-in</w:t>
            </w:r>
          </w:p>
        </w:tc>
        <w:tc>
          <w:tcPr/>
          <w:p>
            <w:pPr>
              <w:pStyle w:val="Compact"/>
              <w:jc w:val="left"/>
            </w:pPr>
            <w:r>
              <w:t xml:space="preserve">9 garments</w:t>
            </w:r>
          </w:p>
        </w:tc>
        <w:tc>
          <w:tcPr/>
          <w:p>
            <w:pPr>
              <w:pStyle w:val="Compact"/>
              <w:jc w:val="left"/>
            </w:pPr>
            <w:r>
              <w:t xml:space="preserve">45,000</w:t>
            </w:r>
          </w:p>
        </w:tc>
        <w:tc>
          <w:tcPr/>
          <w:p>
            <w:pPr>
              <w:pStyle w:val="Compact"/>
              <w:jc w:val="left"/>
            </w:pPr>
            <w:r>
              <w:t xml:space="preserve">405,000</w:t>
            </w:r>
          </w:p>
        </w:tc>
      </w:tr>
      <w:tr>
        <w:tc>
          <w:tcPr/>
          <w:p>
            <w:pPr>
              <w:pStyle w:val="Compact"/>
              <w:jc w:val="left"/>
            </w:pPr>
            <w:r>
              <w:t xml:space="preserve">5</w:t>
            </w:r>
          </w:p>
        </w:tc>
        <w:tc>
          <w:tcPr/>
          <w:p>
            <w:pPr>
              <w:pStyle w:val="Compact"/>
              <w:jc w:val="left"/>
            </w:pPr>
            <w:r>
              <w:t xml:space="preserve">Hand-Stitched Buttonholes &amp; Button Replacement (Premium Horn Buttons)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Garment Care &amp; Pressing (Steam finishing, de-wrinkling, seasonal storage preparation)</w:t>
            </w:r>
          </w:p>
        </w:tc>
        <w:tc>
          <w:tcPr/>
          <w:p>
            <w:pPr>
              <w:pStyle w:val="Compact"/>
              <w:jc w:val="left"/>
            </w:pPr>
            <w:r>
              <w:t xml:space="preserve">9 garments</w:t>
            </w:r>
          </w:p>
        </w:tc>
        <w:tc>
          <w:tcPr/>
          <w:p>
            <w:pPr>
              <w:pStyle w:val="Compact"/>
              <w:jc w:val="left"/>
            </w:pPr>
            <w:r>
              <w:t xml:space="preserve">35,000</w:t>
            </w:r>
          </w:p>
        </w:tc>
        <w:tc>
          <w:tcPr/>
          <w:p>
            <w:pPr>
              <w:pStyle w:val="Compact"/>
              <w:jc w:val="left"/>
            </w:pPr>
            <w:r>
              <w:t xml:space="preserve">315,000</w:t>
            </w:r>
          </w:p>
        </w:tc>
      </w:tr>
      <w:tr>
        <w:tc>
          <w:tcPr/>
          <w:p>
            <w:pPr>
              <w:pStyle w:val="Compact"/>
              <w:jc w:val="left"/>
            </w:pPr>
            <w:r>
              <w:t xml:space="preserve">7</w:t>
            </w:r>
          </w:p>
        </w:tc>
        <w:tc>
          <w:tcPr/>
          <w:p>
            <w:pPr>
              <w:pStyle w:val="Compact"/>
              <w:jc w:val="left"/>
            </w:pPr>
            <w:r>
              <w:t xml:space="preserve">Express Turnaround Surcharge (48-hour delivery for any single item)</w:t>
            </w:r>
          </w:p>
        </w:tc>
        <w:tc>
          <w:tcPr/>
          <w:p>
            <w:pPr>
              <w:pStyle w:val="Compact"/>
              <w:jc w:val="left"/>
            </w:pPr>
            <w:r>
              <w:t xml:space="preserve">2 items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8</w:t>
            </w:r>
          </w:p>
        </w:tc>
        <w:tc>
          <w:tcPr/>
          <w:p>
            <w:pPr>
              <w:pStyle w:val="Compact"/>
              <w:jc w:val="left"/>
            </w:pPr>
            <w:r>
              <w:t xml:space="preserve">Personalized Tailor Consultation &amp; Body Measurement Session (In-store, Seoul workshop)</w:t>
            </w:r>
          </w:p>
        </w:tc>
        <w:tc>
          <w:tcPr/>
          <w:p>
            <w:pPr>
              <w:pStyle w:val="Compact"/>
              <w:jc w:val="left"/>
            </w:pPr>
            <w:r>
              <w:t xml:space="preserve">1 session</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ESTIMATED COST (KRW)</w:t>
            </w:r>
          </w:p>
        </w:tc>
        <w:tc>
          <w:tcPr/>
          <w:p>
            <w:pPr>
              <w:pStyle w:val="Compact"/>
              <w:jc w:val="left"/>
            </w:pPr>
            <w:r>
              <w:t xml:space="preserve">8,290,000</w:t>
            </w:r>
          </w:p>
        </w:tc>
      </w:tr>
    </w:tbl>
    <w:p>
      <w:pPr>
        <w:pStyle w:val="BodyText"/>
      </w:pPr>
      <w:r>
        <w:rPr>
          <w:bCs/>
          <w:b/>
        </w:rPr>
        <w:t xml:space="preserve">Note:</w:t>
      </w:r>
      <w:r>
        <w:t xml:space="preserve"> </w:t>
      </w:r>
      <w:r>
        <w:t xml:space="preserve">All prices in this Quotation Estimate are quoted in Korean Won (KRW) and include standard VAT (10%) as applicable in South Korea. Fabric costs are included for items 1 through 3 based on the specified materials. Any upgrade to premium or designer fabrics will be subject to a revised Quotation Estimate issued by our Tailor team prior to commencement of work.</w:t>
      </w:r>
    </w:p>
    <w:bookmarkEnd w:id="26"/>
    <w:bookmarkStart w:id="27"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adjusted to reflect changes in material costs, labor rates, or exchange rates relevant to our Tailor operations in Seoul, South Korea.</w:t>
      </w:r>
    </w:p>
    <w:p>
      <w:pPr>
        <w:numPr>
          <w:ilvl w:val="0"/>
          <w:numId w:val="1001"/>
        </w:numPr>
        <w:pStyle w:val="Compact"/>
      </w:pPr>
      <w:r>
        <w:rPr>
          <w:bCs/>
          <w:b/>
        </w:rPr>
        <w:t xml:space="preserve">Payment Terms:</w:t>
      </w:r>
      <w:r>
        <w:t xml:space="preserve"> </w:t>
      </w:r>
      <w:r>
        <w:t xml:space="preserve">A deposit of fifty percent (50%) of the total Quotation Estimate amount is required upon acceptance to secure the Tailor's production schedule. The remaining fifty percent (50%) is due upon final fitting approval and before garment collection at our Seoul workshop.</w:t>
      </w:r>
    </w:p>
    <w:p>
      <w:pPr>
        <w:numPr>
          <w:ilvl w:val="0"/>
          <w:numId w:val="1001"/>
        </w:numPr>
        <w:pStyle w:val="Compact"/>
      </w:pPr>
      <w:r>
        <w:rPr>
          <w:bCs/>
          <w:b/>
        </w:rPr>
        <w:t xml:space="preserve">Production Timeline:</w:t>
      </w:r>
      <w:r>
        <w:t xml:space="preserve"> </w:t>
      </w:r>
      <w:r>
        <w:t xml:space="preserve">Standard bespoke garments require fourteen (14) to twenty-one (21) business days from the initial measurement session to final delivery. Express services, as itemized above, reduce this to forty-eight (48) hours for a single item. Timelines are subject to the Tailor's current workload in Seoul, South Korea.</w:t>
      </w:r>
    </w:p>
    <w:p>
      <w:pPr>
        <w:numPr>
          <w:ilvl w:val="0"/>
          <w:numId w:val="1001"/>
        </w:numPr>
        <w:pStyle w:val="Compact"/>
      </w:pPr>
      <w:r>
        <w:rPr>
          <w:bCs/>
          <w:b/>
        </w:rPr>
        <w:t xml:space="preserve">Fittings:</w:t>
      </w:r>
      <w:r>
        <w:t xml:space="preserve"> </w:t>
      </w:r>
      <w:r>
        <w:t xml:space="preserve">Each bespoke garment includes up to three (3) in-person fitting sessions at our Tailor atelier in Mapo-gu, Seoul. Additional fittings beyond the included number will be charged at 45,000 KRW per session.</w:t>
      </w:r>
    </w:p>
    <w:p>
      <w:pPr>
        <w:numPr>
          <w:ilvl w:val="0"/>
          <w:numId w:val="1001"/>
        </w:numPr>
        <w:pStyle w:val="Compact"/>
      </w:pPr>
      <w:r>
        <w:rPr>
          <w:bCs/>
          <w:b/>
        </w:rPr>
        <w:t xml:space="preserve">Revisions:</w:t>
      </w:r>
      <w:r>
        <w:t xml:space="preserve"> </w:t>
      </w:r>
      <w:r>
        <w:t xml:space="preserve">Minor alterations (hemming, minor sleeve adjustment) are included. Major structural changes (re-cutting of panels, complete re-lining) will require a supplementary Quotation Estimate and additional charges.</w:t>
      </w:r>
    </w:p>
    <w:p>
      <w:pPr>
        <w:numPr>
          <w:ilvl w:val="0"/>
          <w:numId w:val="1001"/>
        </w:numPr>
        <w:pStyle w:val="Compact"/>
      </w:pPr>
      <w:r>
        <w:rPr>
          <w:bCs/>
          <w:b/>
        </w:rPr>
        <w:t xml:space="preserve">Warranty:</w:t>
      </w:r>
      <w:r>
        <w:t xml:space="preserve"> </w:t>
      </w:r>
      <w:r>
        <w:t xml:space="preserve">All Tailor workmanship is guaranteed for ninety (90) days from the date of final delivery. This warranty covers stitching defects, button detachment, and lining separation. It does not cover damage caused by improper care, dry-cleaning errors, or normal wear.</w:t>
      </w:r>
    </w:p>
    <w:p>
      <w:pPr>
        <w:numPr>
          <w:ilvl w:val="0"/>
          <w:numId w:val="1001"/>
        </w:numPr>
        <w:pStyle w:val="Compact"/>
      </w:pPr>
      <w:r>
        <w:rPr>
          <w:bCs/>
          <w:b/>
        </w:rPr>
        <w:t xml:space="preserve">Confidentiality:</w:t>
      </w:r>
      <w:r>
        <w:t xml:space="preserve"> </w:t>
      </w:r>
      <w:r>
        <w:t xml:space="preserve">All client measurements, design preferences, and personal information provided to our Tailor in Seoul, South Korea, are treated as strictly confidential and will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under the laws of the Republic of Korea, with jurisdiction vested in the Seoul Central District Court.</w:t>
      </w:r>
    </w:p>
    <w:bookmarkEnd w:id="27"/>
    <w:bookmarkStart w:id="28" w:name="acceptance-and-authorization"/>
    <w:p>
      <w:pPr>
        <w:pStyle w:val="Heading2"/>
      </w:pPr>
      <w:r>
        <w:t xml:space="preserve">Acceptance and Authorization</w:t>
      </w:r>
    </w:p>
    <w:p>
      <w:pPr>
        <w:pStyle w:val="FirstParagraph"/>
      </w:pPr>
      <w:r>
        <w:t xml:space="preserve">By signing below, the client acknowledges that this Quotation Estimate accurately represents the scope of Tailor services to be provided in Seoul, South Korea, and agrees to the terms, conditions, and pricing outlined herein. This document constitutes a binding agreement upon countersignature by both parties.</w:t>
      </w:r>
    </w:p>
    <w:p>
      <w:pPr>
        <w:pStyle w:val="BodyText"/>
      </w:pPr>
      <w:r>
        <w:rPr>
          <w:bCs/>
          <w:b/>
        </w:rPr>
        <w:t xml:space="preserve">For Hanok Bespoke Tailoring Co., Ltd.</w:t>
      </w:r>
      <w:r>
        <w:br/>
      </w:r>
      <w:r>
        <w:t xml:space="preserve">Authorized Representative — Tailor Master</w:t>
      </w:r>
      <w:r>
        <w:br/>
      </w:r>
      <w:r>
        <w:t xml:space="preserve">Name: Kim Soo-jin</w:t>
      </w:r>
      <w:r>
        <w:br/>
      </w:r>
      <w:r>
        <w:t xml:space="preserve">Date: _______________</w:t>
      </w:r>
    </w:p>
    <w:p>
      <w:pPr>
        <w:pStyle w:val="BodyText"/>
      </w:pPr>
      <w:r>
        <w:rPr>
          <w:bCs/>
          <w:b/>
        </w:rPr>
        <w:t xml:space="preserve">For the Client</w:t>
      </w:r>
      <w:r>
        <w:br/>
      </w:r>
      <w:r>
        <w:t xml:space="preserve">Authorized Signatory</w:t>
      </w:r>
      <w:r>
        <w:br/>
      </w:r>
      <w:r>
        <w:t xml:space="preserve">Name: _______________</w:t>
      </w:r>
      <w:r>
        <w:br/>
      </w:r>
      <w:r>
        <w:t xml:space="preserve">Date: _______________</w:t>
      </w:r>
    </w:p>
    <w:p>
      <w:pPr>
        <w:pStyle w:val="BodyText"/>
      </w:pPr>
      <w:r>
        <w:rPr>
          <w:bCs/>
          <w:b/>
        </w:rPr>
        <w:t xml:space="preserve">Hanok Bespoke Tailoring Co., Ltd.</w:t>
      </w:r>
      <w:r>
        <w:t xml:space="preserve"> </w:t>
      </w:r>
      <w:r>
        <w:t xml:space="preserve">— 12, Seochang-dong, Mapo-gu, Seoul, South Korea 03912</w:t>
      </w:r>
    </w:p>
    <w:p>
      <w:pPr>
        <w:pStyle w:val="BodyText"/>
      </w:pPr>
      <w:r>
        <w:t xml:space="preserve">Business Registration No. 123-45-67890  |  Tax ID: 123-45-67890</w:t>
      </w:r>
    </w:p>
    <w:p>
      <w:pPr>
        <w:pStyle w:val="BodyText"/>
      </w:pPr>
      <w:r>
        <w:t xml:space="preserve">This Quotation Estimate was prepared exclusively for the named client and is non-transferable. © 2025 Hanok Bespoke Tailoring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Seoul, South Korea</dc:title>
  <dc:creator/>
  <dc:language>en</dc:language>
  <cp:keywords/>
  <dcterms:created xsi:type="dcterms:W3CDTF">2026-10-10T05:49:57Z</dcterms:created>
  <dcterms:modified xsi:type="dcterms:W3CDTF">2026-10-10T05:49:57Z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