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Tailor Services — United States Miami</w:t>
      </w:r>
    </w:p>
    <w:p>
      <w:pPr>
        <w:pStyle w:val="BodyText"/>
      </w:pPr>
      <w:r>
        <w:t xml:space="preserve">Document Reference: QE-MIA-2025-04782</w:t>
      </w:r>
    </w:p>
    <w:bookmarkEnd w:id="20"/>
    <w:p>
      <w:pPr>
        <w:pStyle w:val="BodyText"/>
      </w:pPr>
      <w:r>
        <w:rPr>
          <w:bCs/>
          <w:b/>
        </w:rPr>
        <w:t xml:space="preserve">MIAMI BESPOKE TAILOR ATELIER</w:t>
      </w:r>
      <w:r>
        <w:br/>
      </w:r>
      <w:r>
        <w:t xml:space="preserve">1247 Brickell Avenue, Suite 302</w:t>
      </w:r>
      <w:r>
        <w:br/>
      </w:r>
      <w:r>
        <w:t xml:space="preserve">Miami, Florida 33131</w:t>
      </w:r>
      <w:r>
        <w:br/>
      </w:r>
      <w:r>
        <w:t xml:space="preserve">United States</w:t>
      </w:r>
      <w:r>
        <w:br/>
      </w:r>
      <w:r>
        <w:t xml:space="preserve">Phone: (305) 555-0192</w:t>
      </w:r>
      <w:r>
        <w:br/>
      </w:r>
      <w:r>
        <w:t xml:space="preserve">Email: estimates@miamicustomtailor.com</w:t>
      </w:r>
      <w:r>
        <w:br/>
      </w:r>
      <w:r>
        <w:t xml:space="preserve">Tax ID: 82-4471903</w:t>
      </w:r>
    </w:p>
    <w:p>
      <w:pPr>
        <w:pStyle w:val="BodyText"/>
      </w:pPr>
      <w:r>
        <w:rPr>
          <w:bCs/>
          <w:b/>
        </w:rPr>
        <w:t xml:space="preserve">Prepared For:</w:t>
      </w:r>
      <w:r>
        <w:br/>
      </w:r>
      <w:r>
        <w:t xml:space="preserve">Mr. Jonathan R. Castellanos</w:t>
      </w:r>
      <w:r>
        <w:br/>
      </w:r>
      <w:r>
        <w:t xml:space="preserve">8901 Coral Way, Unit 14B</w:t>
      </w:r>
      <w:r>
        <w:br/>
      </w:r>
      <w:r>
        <w:t xml:space="preserve">Miami, Florida 33145</w:t>
      </w:r>
      <w:r>
        <w:br/>
      </w:r>
      <w:r>
        <w:t xml:space="preserve">United States</w:t>
      </w:r>
      <w:r>
        <w:br/>
      </w:r>
      <w:r>
        <w:t xml:space="preserve">Phone: (305) 555-7741</w:t>
      </w:r>
      <w:r>
        <w:br/>
      </w:r>
      <w:r>
        <w:t xml:space="preserve">Email: j.castellanos@email.com</w:t>
      </w:r>
    </w:p>
    <w:p>
      <w:pPr>
        <w:pStyle w:val="BodyText"/>
      </w:pPr>
      <w:r>
        <w:rPr>
          <w:bCs/>
          <w:b/>
        </w:rPr>
        <w:t xml:space="preserve">Quotation Estimate No.:</w:t>
      </w:r>
      <w:r>
        <w:t xml:space="preserve"> </w:t>
      </w:r>
      <w:r>
        <w:t xml:space="preserve">QE-MIA-2025-04782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Service Location:</w:t>
      </w:r>
      <w:r>
        <w:t xml:space="preserve"> </w:t>
      </w:r>
      <w:r>
        <w:t xml:space="preserve">Miami, Florida, United States</w:t>
      </w:r>
    </w:p>
    <w:p>
      <w:pPr>
        <w:pStyle w:val="BodyText"/>
      </w:pPr>
      <w:r>
        <w:rPr>
          <w:bCs/>
          <w:b/>
        </w:rPr>
        <w:t xml:space="preserve">Estimated Completion:</w:t>
      </w:r>
      <w:r>
        <w:t xml:space="preserve"> </w:t>
      </w:r>
      <w:r>
        <w:t xml:space="preserve">14 business days</w:t>
      </w:r>
    </w:p>
    <w:p>
      <w:pPr>
        <w:pStyle w:val="BodyText"/>
      </w:pPr>
      <w:r>
        <w:rPr>
          <w:bCs/>
          <w:b/>
        </w:rPr>
        <w:t xml:space="preserve">Prepared By:</w:t>
      </w:r>
      <w:r>
        <w:t xml:space="preserve"> </w:t>
      </w:r>
      <w:r>
        <w:t xml:space="preserve">Master Tailor Eduardo R. Fuentes</w:t>
      </w:r>
    </w:p>
    <w:bookmarkStart w:id="21" w:name="scope-of-tailor-services"/>
    <w:p>
      <w:pPr>
        <w:pStyle w:val="Heading2"/>
      </w:pPr>
      <w:r>
        <w:t xml:space="preserve">1. Scope of Tailor Services</w:t>
      </w:r>
    </w:p>
    <w:p>
      <w:pPr>
        <w:pStyle w:val="FirstParagraph"/>
      </w:pPr>
      <w:r>
        <w:t xml:space="preserve">This</w:t>
      </w:r>
      <w:r>
        <w:t xml:space="preserve"> </w:t>
      </w:r>
      <w:r>
        <w:t xml:space="preserve">Quotation Estimate</w:t>
      </w:r>
      <w:r>
        <w:t xml:space="preserve"> </w:t>
      </w:r>
      <w:r>
        <w:t xml:space="preserve">is issued by Miami Bespoke Tailor Atelier, a licensed and insured</w:t>
      </w:r>
      <w:r>
        <w:t xml:space="preserve"> </w:t>
      </w:r>
      <w:r>
        <w:t xml:space="preserve">Tailor</w:t>
      </w:r>
      <w:r>
        <w:t xml:space="preserve"> </w:t>
      </w:r>
      <w:r>
        <w:t xml:space="preserve">establishment operating in</w:t>
      </w:r>
      <w:r>
        <w:t xml:space="preserve"> </w:t>
      </w:r>
      <w:r>
        <w:t xml:space="preserve">United States Miami</w:t>
      </w:r>
      <w:r>
        <w:t xml:space="preserve">, Florida. The following services have been requested by the client for the creation, alteration, and finishing of custom garments. All work will be performed at our atelier located in the Brickell district of Miami, United States, by our team of experienced master tailors and seamstresses.</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Custom two-piece business suit (jacket + trousers) with full canvas construction, hand-stitched lapels, and functional buttonholes</w:t>
            </w:r>
          </w:p>
        </w:tc>
        <w:tc>
          <w:tcPr/>
          <w:p>
            <w:pPr>
              <w:pStyle w:val="Compact"/>
              <w:jc w:val="left"/>
            </w:pPr>
            <w:r>
              <w:t xml:space="preserve">Italian Super 150s wool, navy blue</w:t>
            </w:r>
          </w:p>
        </w:tc>
        <w:tc>
          <w:tcPr/>
          <w:p>
            <w:pPr>
              <w:pStyle w:val="Compact"/>
              <w:jc w:val="left"/>
            </w:pPr>
            <w:r>
              <w:t xml:space="preserve">1 set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Custom dress shirt with French cuffs, mother-of-pearl buttons, and hand-finished collar</w:t>
            </w:r>
          </w:p>
        </w:tc>
        <w:tc>
          <w:tcPr/>
          <w:p>
            <w:pPr>
              <w:pStyle w:val="Compact"/>
              <w:jc w:val="left"/>
            </w:pPr>
            <w:r>
              <w:t xml:space="preserve">Egyptian cotton, white, 120 thread count</w:t>
            </w:r>
          </w:p>
        </w:tc>
        <w:tc>
          <w:tcPr/>
          <w:p>
            <w:pPr>
              <w:pStyle w:val="Compact"/>
              <w:jc w:val="left"/>
            </w:pPr>
            <w:r>
              <w:t xml:space="preserve">2 pcs</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3</w:t>
            </w:r>
          </w:p>
        </w:tc>
        <w:tc>
          <w:tcPr/>
          <w:p>
            <w:pPr>
              <w:pStyle w:val="Compact"/>
              <w:jc w:val="left"/>
            </w:pPr>
            <w:r>
              <w:t xml:space="preserve">Custom overcoat / topcoat with quilted lining and storm flap</w:t>
            </w:r>
          </w:p>
        </w:tc>
        <w:tc>
          <w:tcPr/>
          <w:p>
            <w:pPr>
              <w:pStyle w:val="Compact"/>
              <w:jc w:val="left"/>
            </w:pPr>
            <w:r>
              <w:t xml:space="preserve">Camel wool blend, 80/20</w:t>
            </w:r>
          </w:p>
        </w:tc>
        <w:tc>
          <w:tcPr/>
          <w:p>
            <w:pPr>
              <w:pStyle w:val="Compact"/>
              <w:jc w:val="left"/>
            </w:pPr>
            <w:r>
              <w:t xml:space="preserve">1 pc</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4</w:t>
            </w:r>
          </w:p>
        </w:tc>
        <w:tc>
          <w:tcPr/>
          <w:p>
            <w:pPr>
              <w:pStyle w:val="Compact"/>
              <w:jc w:val="left"/>
            </w:pPr>
            <w:r>
              <w:t xml:space="preserve">Alteration and fitting of existing trousers (hem, taper, waist adjustment)</w:t>
            </w:r>
          </w:p>
        </w:tc>
        <w:tc>
          <w:tcPr/>
          <w:p>
            <w:pPr>
              <w:pStyle w:val="Compact"/>
              <w:jc w:val="left"/>
            </w:pPr>
            <w:r>
              <w:t xml:space="preserve">Client-supplied garment</w:t>
            </w:r>
          </w:p>
        </w:tc>
        <w:tc>
          <w:tcPr/>
          <w:p>
            <w:pPr>
              <w:pStyle w:val="Compact"/>
              <w:jc w:val="left"/>
            </w:pPr>
            <w:r>
              <w:t xml:space="preserve">1 pc</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5</w:t>
            </w:r>
          </w:p>
        </w:tc>
        <w:tc>
          <w:tcPr/>
          <w:p>
            <w:pPr>
              <w:pStyle w:val="Compact"/>
              <w:jc w:val="left"/>
            </w:pPr>
            <w:r>
              <w:t xml:space="preserve">Custom waistcoat / vest with 5-button front and hand-finished edges</w:t>
            </w:r>
          </w:p>
        </w:tc>
        <w:tc>
          <w:tcPr/>
          <w:p>
            <w:pPr>
              <w:pStyle w:val="Compact"/>
              <w:jc w:val="left"/>
            </w:pPr>
            <w:r>
              <w:t xml:space="preserve">Matching suit fabric, navy blue</w:t>
            </w:r>
          </w:p>
        </w:tc>
        <w:tc>
          <w:tcPr/>
          <w:p>
            <w:pPr>
              <w:pStyle w:val="Compact"/>
              <w:jc w:val="left"/>
            </w:pPr>
            <w:r>
              <w:t xml:space="preserve">1 pc</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Initial consultation, body measurement session, and pattern drafting (all services)</w:t>
            </w:r>
          </w:p>
        </w:tc>
        <w:tc>
          <w:tcPr/>
          <w:p>
            <w:pPr>
              <w:pStyle w:val="Compact"/>
              <w:jc w:val="left"/>
            </w:pPr>
            <w:r>
              <w:t xml:space="preserve">N/A</w:t>
            </w:r>
          </w:p>
        </w:tc>
        <w:tc>
          <w:tcPr/>
          <w:p>
            <w:pPr>
              <w:pStyle w:val="Compact"/>
              <w:jc w:val="left"/>
            </w:pPr>
            <w:r>
              <w:t xml:space="preserve">1 session</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7</w:t>
            </w:r>
          </w:p>
        </w:tc>
        <w:tc>
          <w:tcPr/>
          <w:p>
            <w:pPr>
              <w:pStyle w:val="Compact"/>
              <w:jc w:val="left"/>
            </w:pPr>
            <w:r>
              <w:t xml:space="preserve">Two (2) intermediate fitting appointments with adjustments included</w:t>
            </w:r>
          </w:p>
        </w:tc>
        <w:tc>
          <w:tcPr/>
          <w:p>
            <w:pPr>
              <w:pStyle w:val="Compact"/>
              <w:jc w:val="left"/>
            </w:pPr>
            <w:r>
              <w:t xml:space="preserve">N/A</w:t>
            </w:r>
          </w:p>
        </w:tc>
        <w:tc>
          <w:tcPr/>
          <w:p>
            <w:pPr>
              <w:pStyle w:val="Compact"/>
              <w:jc w:val="left"/>
            </w:pPr>
            <w:r>
              <w:t xml:space="preserve">2 sessions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8</w:t>
            </w:r>
          </w:p>
        </w:tc>
        <w:tc>
          <w:tcPr/>
          <w:p>
            <w:pPr>
              <w:pStyle w:val="Compact"/>
              <w:jc w:val="left"/>
            </w:pPr>
            <w:r>
              <w:t xml:space="preserve">Final pressing, steaming, and quality inspection of all garments</w:t>
            </w:r>
          </w:p>
        </w:tc>
        <w:tc>
          <w:tcPr/>
          <w:p>
            <w:pPr>
              <w:pStyle w:val="Compact"/>
              <w:jc w:val="left"/>
            </w:pPr>
            <w:r>
              <w:t xml:space="preserve">N/A</w:t>
            </w:r>
          </w:p>
        </w:tc>
        <w:tc>
          <w:tcPr/>
          <w:p>
            <w:pPr>
              <w:pStyle w:val="Compact"/>
              <w:jc w:val="left"/>
            </w:pPr>
            <w:r>
              <w:t xml:space="preserve">1 service</w:t>
            </w:r>
          </w:p>
        </w:tc>
        <w:tc>
          <w:tcPr/>
          <w:p>
            <w:pPr>
              <w:pStyle w:val="Compact"/>
              <w:jc w:val="left"/>
            </w:pPr>
            <w:r>
              <w:t xml:space="preserve">$45.00</w:t>
            </w:r>
          </w:p>
        </w:tc>
        <w:tc>
          <w:tcPr/>
          <w:p>
            <w:pPr>
              <w:pStyle w:val="Compact"/>
              <w:jc w:val="left"/>
            </w:pPr>
            <w:r>
              <w:t xml:space="preserve">$45.00</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Tailor services)</w:t>
            </w:r>
          </w:p>
        </w:tc>
        <w:tc>
          <w:tcPr/>
          <w:p>
            <w:pPr>
              <w:pStyle w:val="Compact"/>
              <w:jc w:val="right"/>
            </w:pPr>
            <w:r>
              <w:t xml:space="preserve">$3,015.00</w:t>
            </w:r>
          </w:p>
        </w:tc>
      </w:tr>
      <w:tr>
        <w:tc>
          <w:tcPr/>
          <w:p>
            <w:pPr>
              <w:pStyle w:val="Compact"/>
              <w:jc w:val="left"/>
            </w:pPr>
            <w:r>
              <w:t xml:space="preserve">Florida State Sales Tax (6.5%)</w:t>
            </w:r>
          </w:p>
        </w:tc>
        <w:tc>
          <w:tcPr/>
          <w:p>
            <w:pPr>
              <w:pStyle w:val="Compact"/>
              <w:jc w:val="right"/>
            </w:pPr>
            <w:r>
              <w:t xml:space="preserve">$195.98</w:t>
            </w:r>
          </w:p>
        </w:tc>
      </w:tr>
      <w:tr>
        <w:tc>
          <w:tcPr/>
          <w:p>
            <w:pPr>
              <w:pStyle w:val="Compact"/>
              <w:jc w:val="left"/>
            </w:pPr>
            <w:r>
              <w:t xml:space="preserve">Miami-Dade County Surcharge (0.5%)</w:t>
            </w:r>
          </w:p>
        </w:tc>
        <w:tc>
          <w:tcPr/>
          <w:p>
            <w:pPr>
              <w:pStyle w:val="Compact"/>
              <w:jc w:val="right"/>
            </w:pPr>
            <w:r>
              <w:t xml:space="preserve">$15.08</w:t>
            </w:r>
          </w:p>
        </w:tc>
      </w:tr>
      <w:tr>
        <w:tc>
          <w:tcPr/>
          <w:p>
            <w:pPr>
              <w:pStyle w:val="Compact"/>
              <w:jc w:val="left"/>
            </w:pPr>
            <w:r>
              <w:rPr>
                <w:bCs/>
                <w:b/>
              </w:rPr>
              <w:t xml:space="preserve">TOTAL QUOTATION ESTIMATE AMOUNT</w:t>
            </w:r>
          </w:p>
        </w:tc>
        <w:tc>
          <w:tcPr/>
          <w:p>
            <w:pPr>
              <w:pStyle w:val="Compact"/>
              <w:jc w:val="right"/>
            </w:pPr>
            <w:r>
              <w:rPr>
                <w:bCs/>
                <w:b/>
              </w:rPr>
              <w:t xml:space="preserve">$3,226.06 USD</w:t>
            </w:r>
          </w:p>
        </w:tc>
      </w:tr>
    </w:tbl>
    <w:p>
      <w:pPr>
        <w:pStyle w:val="BodyText"/>
      </w:pPr>
      <w:r>
        <w:rPr>
          <w:bCs/>
          <w:b/>
        </w:rPr>
        <w:t xml:space="preserve">Note:</w:t>
      </w:r>
      <w:r>
        <w:t xml:space="preserve"> </w:t>
      </w:r>
      <w:r>
        <w:t xml:space="preserve">This Quotation Estimate is valid for thirty (30) calendar days from the date of issue. Prices are quoted in United States Dollars (USD) and are subject to change after the validity period due to fluctuations in fabric costs, import tariffs, or changes in the United States Miami local tax rates. All measurements are taken in our Miami, Florida atelier.</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a non-binding proposal issued by Miami Bespoke Tailor Atelier, a registered Tailor business in the State of Florida, United States. It does not constitute a final contract until accepted in writing by the client.</w:t>
      </w:r>
    </w:p>
    <w:p>
      <w:pPr>
        <w:numPr>
          <w:ilvl w:val="0"/>
          <w:numId w:val="1001"/>
        </w:numPr>
        <w:pStyle w:val="Compact"/>
      </w:pPr>
      <w:r>
        <w:t xml:space="preserve">A deposit of fifty percent (50%) of the total Quotation Estimate amount, amounting to $1,613.03, is required to commence work. The remaining balance of $1,613.03 is due upon final delivery and client approval of all garments.</w:t>
      </w:r>
    </w:p>
    <w:p>
      <w:pPr>
        <w:numPr>
          <w:ilvl w:val="0"/>
          <w:numId w:val="1001"/>
        </w:numPr>
        <w:pStyle w:val="Compact"/>
      </w:pPr>
      <w:r>
        <w:t xml:space="preserve">All Tailor work will be performed at our facility in Miami, United States. The client will be required to attend a minimum of two (2) fitting sessions at our Brickell Avenue location during regular business hours (Monday through Saturday, 9:00 AM to 6:00 PM EST).</w:t>
      </w:r>
    </w:p>
    <w:p>
      <w:pPr>
        <w:numPr>
          <w:ilvl w:val="0"/>
          <w:numId w:val="1001"/>
        </w:numPr>
        <w:pStyle w:val="Compact"/>
      </w:pPr>
      <w:r>
        <w:t xml:space="preserve">The estimated completion time of fourteen (14) business days begins on the date the deposit is received and the initial measurement session is completed. Delays caused by client unavailability for fittings will extend the timeline accordingly.</w:t>
      </w:r>
    </w:p>
    <w:p>
      <w:pPr>
        <w:numPr>
          <w:ilvl w:val="0"/>
          <w:numId w:val="1001"/>
        </w:numPr>
        <w:pStyle w:val="Compact"/>
      </w:pPr>
      <w:r>
        <w:t xml:space="preserve">Any changes to the original design, fabric selection, or specifications after the pattern has been drafted will be subject to an additional Quotation Estimate and may affect the total cost and delivery schedule.</w:t>
      </w:r>
    </w:p>
    <w:p>
      <w:pPr>
        <w:numPr>
          <w:ilvl w:val="0"/>
          <w:numId w:val="1001"/>
        </w:numPr>
        <w:pStyle w:val="Compact"/>
      </w:pPr>
      <w:r>
        <w:t xml:space="preserve">All garments carry a ninety (90) day workmanship warranty from the date of final delivery. This warranty covers stitching defects, seam failures, and structural issues attributable to the Tailor's workmanship. It does not cover normal wear, shrinkage from improper care, or damage caused by the client.</w:t>
      </w:r>
    </w:p>
    <w:p>
      <w:pPr>
        <w:numPr>
          <w:ilvl w:val="0"/>
          <w:numId w:val="1001"/>
        </w:numPr>
        <w:pStyle w:val="Compact"/>
      </w:pPr>
      <w:r>
        <w:t xml:space="preserve">This Quotation Estimate is governed by the laws of the State of Florida, United States. Any disputes arising from this estimate shall be resolved in the courts of Miami-Dade County, Florida.</w:t>
      </w:r>
    </w:p>
    <w:p>
      <w:pPr>
        <w:numPr>
          <w:ilvl w:val="0"/>
          <w:numId w:val="1001"/>
        </w:numPr>
        <w:pStyle w:val="Compact"/>
      </w:pPr>
      <w:r>
        <w:t xml:space="preserve">Client measurements and design preferences are held in strict confidence by our Tailor team and will not be disclosed to third parties without written consent.</w:t>
      </w:r>
    </w:p>
    <w:p>
      <w:pPr>
        <w:numPr>
          <w:ilvl w:val="0"/>
          <w:numId w:val="1001"/>
        </w:numPr>
        <w:pStyle w:val="Compact"/>
      </w:pPr>
      <w:r>
        <w:t xml:space="preserve">Payment may be made via cash, major credit cards (Visa, Mastercard, American Express), bank transfer, or certified check. No installment plans are offered on this Quotation Estimate.</w:t>
      </w:r>
    </w:p>
    <w:p>
      <w:pPr>
        <w:numPr>
          <w:ilvl w:val="0"/>
          <w:numId w:val="1001"/>
        </w:numPr>
        <w:pStyle w:val="Compact"/>
      </w:pPr>
      <w:r>
        <w:t xml:space="preserve">By signing below, the client acknowledges receipt of this Quotation Estimate and agrees to the terms outlined herein. The Tailor service will not commence until the deposit and signed acceptance are received.</w:t>
      </w:r>
    </w:p>
    <w:bookmarkEnd w:id="24"/>
    <w:bookmarkStart w:id="25" w:name="acceptance-and-authorization"/>
    <w:p>
      <w:pPr>
        <w:pStyle w:val="Heading2"/>
      </w:pPr>
      <w:r>
        <w:t xml:space="preserve">5. Acceptance and Authorization</w:t>
      </w:r>
    </w:p>
    <w:p>
      <w:pPr>
        <w:pStyle w:val="FirstParagraph"/>
      </w:pPr>
      <w:r>
        <w:t xml:space="preserve">By signing below, the client accepts this Quotation Estimate for Tailor services to be performed in United States Miami and authorizes Miami Bespoke Tailor Atelier to proceed with the work as described herein.</w:t>
      </w:r>
    </w:p>
    <w:p>
      <w:pPr>
        <w:pStyle w:val="BodyText"/>
      </w:pPr>
      <w:r>
        <w:rPr>
          <w:bCs/>
          <w:b/>
        </w:rPr>
        <w:t xml:space="preserve">Client Signature</w:t>
      </w:r>
      <w:r>
        <w:br/>
      </w:r>
      <w:r>
        <w:t xml:space="preserve">Name: Jonathan R. Castellanos</w:t>
      </w:r>
      <w:r>
        <w:br/>
      </w:r>
      <w:r>
        <w:t xml:space="preserve">Date: ______________________</w:t>
      </w:r>
    </w:p>
    <w:p>
      <w:pPr>
        <w:pStyle w:val="BodyText"/>
      </w:pPr>
      <w:r>
        <w:rPr>
          <w:bCs/>
          <w:b/>
        </w:rPr>
        <w:t xml:space="preserve">Tailor / Authorized Representative</w:t>
      </w:r>
      <w:r>
        <w:br/>
      </w:r>
      <w:r>
        <w:t xml:space="preserve">Name: Eduardo R. Fuentes, Master Tailor</w:t>
      </w:r>
      <w:r>
        <w:br/>
      </w:r>
      <w:r>
        <w:t xml:space="preserve">Date: ______________________</w:t>
      </w:r>
    </w:p>
    <w:p>
      <w:pPr>
        <w:pStyle w:val="BodyText"/>
      </w:pPr>
      <w:r>
        <w:t xml:space="preserve">MIAMI BESPOKE TAILOR ATELIER — 1247 Brickell Avenue, Suite 302, Miami, FL 33131, United States</w:t>
      </w:r>
    </w:p>
    <w:p>
      <w:pPr>
        <w:pStyle w:val="BodyText"/>
      </w:pPr>
      <w:r>
        <w:t xml:space="preserve">Florida Business License No. SU-1188442 • Tailor &amp; Alteration Services • Quotation Estimate QE-MIA-2025-04782</w:t>
      </w:r>
    </w:p>
    <w:p>
      <w:pPr>
        <w:pStyle w:val="BodyText"/>
      </w:pPr>
      <w:r>
        <w:t xml:space="preserve">This document is generated electronically and is valid without a physical stamp. For inquiries regarding this Quotation Estimate, please contact our Miami office at (305) 555-0192.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United States Miami</dc:title>
  <dc:creator/>
  <dc:language>en</dc:language>
  <cp:keywords/>
  <dcterms:created xsi:type="dcterms:W3CDTF">2026-10-10T03:39:32Z</dcterms:created>
  <dcterms:modified xsi:type="dcterms:W3CDTF">2026-10-10T03:39:32Z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