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1" w:name="quotation-estimate"/>
    <w:p>
      <w:pPr>
        <w:pStyle w:val="Heading1"/>
      </w:pPr>
      <w:r>
        <w:t xml:space="preserve">QUOTATION ESTIMATE</w:t>
      </w:r>
    </w:p>
    <w:bookmarkStart w:id="20" w:name="Xa74ebe5ef638080f6318dbf07701991d388ebca"/>
    <w:p>
      <w:pPr>
        <w:pStyle w:val="Heading2"/>
      </w:pPr>
      <w:r>
        <w:t xml:space="preserve">Professional Tailor Services — Venezuela, Caracas</w:t>
      </w:r>
    </w:p>
    <w:p>
      <w:pPr>
        <w:pStyle w:val="FirstParagraph"/>
      </w:pPr>
      <w:r>
        <w:t xml:space="preserve">Sastrería El Águila del Zulia</w:t>
      </w:r>
      <w:r>
        <w:t xml:space="preserve"> </w:t>
      </w:r>
      <w:r>
        <w:t xml:space="preserve">• Av. Francisco de Miranda, Torre Empresarial, Piso 12, Chacao, Caracas, Venezuela</w:t>
      </w:r>
      <w:r>
        <w:br/>
      </w:r>
      <w:r>
        <w:t xml:space="preserve">RIF: J-31845672-9 • Tel: +58 (212) 555-0147 • Email: cotizaciones@sastreriaaguila.com.ve</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Quotation No.:</w:t>
            </w:r>
          </w:p>
        </w:tc>
        <w:tc>
          <w:tcPr/>
          <w:p>
            <w:pPr>
              <w:pStyle w:val="Compact"/>
              <w:jc w:val="left"/>
            </w:pPr>
            <w:r>
              <w:t xml:space="preserve">QTE-CAR-2025-0487</w:t>
            </w:r>
          </w:p>
        </w:tc>
      </w:tr>
      <w:tr>
        <w:tc>
          <w:tcPr/>
          <w:p>
            <w:pPr>
              <w:pStyle w:val="Compact"/>
              <w:jc w:val="left"/>
            </w:pPr>
            <w:r>
              <w:rPr>
                <w:bCs/>
                <w:b/>
              </w:rPr>
              <w:t xml:space="preserve">Date of Issue:</w:t>
            </w:r>
          </w:p>
        </w:tc>
        <w:tc>
          <w:tcPr/>
          <w:p>
            <w:pPr>
              <w:pStyle w:val="Compact"/>
              <w:jc w:val="left"/>
            </w:pPr>
            <w:r>
              <w:t xml:space="preserve">June 12, 2025</w:t>
            </w:r>
          </w:p>
        </w:tc>
      </w:tr>
      <w:tr>
        <w:tc>
          <w:tcPr/>
          <w:p>
            <w:pPr>
              <w:pStyle w:val="Compact"/>
              <w:jc w:val="left"/>
            </w:pPr>
            <w:r>
              <w:rPr>
                <w:bCs/>
                <w:b/>
              </w:rPr>
              <w:t xml:space="preserve">Valid Until:</w:t>
            </w:r>
          </w:p>
        </w:tc>
        <w:tc>
          <w:tcPr/>
          <w:p>
            <w:pPr>
              <w:pStyle w:val="Compact"/>
              <w:jc w:val="left"/>
            </w:pPr>
            <w:r>
              <w:t xml:space="preserve">July 12, 2025 (30 calendar days)</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Prepared For:</w:t>
            </w:r>
          </w:p>
        </w:tc>
        <w:tc>
          <w:tcPr/>
          <w:p>
            <w:pPr>
              <w:pStyle w:val="Compact"/>
              <w:jc w:val="left"/>
            </w:pPr>
            <w:r>
              <w:t xml:space="preserve">Ing. Roberto Mendoza Salazar</w:t>
            </w:r>
          </w:p>
        </w:tc>
      </w:tr>
      <w:tr>
        <w:tc>
          <w:tcPr/>
          <w:p>
            <w:pPr>
              <w:pStyle w:val="Compact"/>
              <w:jc w:val="left"/>
            </w:pPr>
            <w:r>
              <w:rPr>
                <w:bCs/>
                <w:b/>
              </w:rPr>
              <w:t xml:space="preserve">Company:</w:t>
            </w:r>
          </w:p>
        </w:tc>
        <w:tc>
          <w:tcPr/>
          <w:p>
            <w:pPr>
              <w:pStyle w:val="Compact"/>
              <w:jc w:val="left"/>
            </w:pPr>
            <w:r>
              <w:t xml:space="preserve">Grupo Industrial Andino, C.A.</w:t>
            </w:r>
          </w:p>
        </w:tc>
      </w:tr>
      <w:tr>
        <w:tc>
          <w:tcPr/>
          <w:p>
            <w:pPr>
              <w:pStyle w:val="Compact"/>
              <w:jc w:val="left"/>
            </w:pPr>
            <w:r>
              <w:rPr>
                <w:bCs/>
                <w:b/>
              </w:rPr>
              <w:t xml:space="preserve">Address:</w:t>
            </w:r>
          </w:p>
        </w:tc>
        <w:tc>
          <w:tcPr/>
          <w:p>
            <w:pPr>
              <w:pStyle w:val="Compact"/>
              <w:jc w:val="left"/>
            </w:pPr>
            <w:r>
              <w:t xml:space="preserve">Av. Panteón, Edif. Corporativo, Piso 8, Los Palos Grandes, Caracas, Venezuela</w:t>
            </w:r>
          </w:p>
        </w:tc>
      </w:tr>
      <w:tr>
        <w:tc>
          <w:tcPr/>
          <w:p>
            <w:pPr>
              <w:pStyle w:val="Compact"/>
              <w:jc w:val="left"/>
            </w:pPr>
            <w:r>
              <w:rPr>
                <w:bCs/>
                <w:b/>
              </w:rPr>
              <w:t xml:space="preserve">Contact:</w:t>
            </w:r>
          </w:p>
        </w:tc>
        <w:tc>
          <w:tcPr/>
          <w:p>
            <w:pPr>
              <w:pStyle w:val="Compact"/>
              <w:jc w:val="left"/>
            </w:pPr>
            <w:r>
              <w:t xml:space="preserve">+58 (212) 774-3321 • r.mendoza@grupoindustrialandino.com</w:t>
            </w:r>
          </w:p>
        </w:tc>
      </w:tr>
    </w:tbl>
    <w:p>
      <w:pPr>
        <w:pStyle w:val="BodyText"/>
      </w:pPr>
      <w:r>
        <w:t xml:space="preserve">1. SCOPE OF TAILOR SERVICES — CARACAS, VENEZUELA</w:t>
      </w:r>
    </w:p>
    <w:p>
      <w:pPr>
        <w:pStyle w:val="BodyText"/>
      </w:pPr>
      <w:r>
        <w:t xml:space="preserve">This Quotation Estimate is issued by</w:t>
      </w:r>
      <w:r>
        <w:t xml:space="preserve"> </w:t>
      </w:r>
      <w:r>
        <w:t xml:space="preserve">Sastrería El Águila del Zulia</w:t>
      </w:r>
      <w:r>
        <w:t xml:space="preserve">, a licensed and registered tailor establishment operating in the city of Caracas, Venezuela, to provide comprehensive bespoke tailoring services for the corporate wardrobe of Grupo Industrial Andino, C.A. The scope encompasses the design, cutting, sewing, fitting, and finishing of formal business attire for a group of twelve (12) executives. All work will be performed at our workshop located in Chacao, Caracas, Venezuela, and all measurements, fittings, and final deliveries will take place within the metropolitan area of Caracas.</w:t>
      </w:r>
    </w:p>
    <w:p>
      <w:pPr>
        <w:pStyle w:val="BodyText"/>
      </w:pPr>
      <w:r>
        <w:t xml:space="preserve">2. ITEMIZED TAILOR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Tailor Service</w:t>
            </w:r>
          </w:p>
        </w:tc>
        <w:tc>
          <w:tcPr/>
          <w:p>
            <w:pPr>
              <w:pStyle w:val="Compact"/>
              <w:jc w:val="left"/>
            </w:pPr>
            <w:r>
              <w:t xml:space="preserve">Qty</w:t>
            </w:r>
          </w:p>
        </w:tc>
        <w:tc>
          <w:tcPr/>
          <w:p>
            <w:pPr>
              <w:pStyle w:val="Compact"/>
              <w:jc w:val="left"/>
            </w:pPr>
            <w:r>
              <w:t xml:space="preserve">Unit Price (VES)</w:t>
            </w:r>
          </w:p>
        </w:tc>
        <w:tc>
          <w:tcPr/>
          <w:p>
            <w:pPr>
              <w:pStyle w:val="Compact"/>
              <w:jc w:val="left"/>
            </w:pPr>
            <w:r>
              <w:t xml:space="preserve">Subtotal (VES)</w:t>
            </w:r>
          </w:p>
        </w:tc>
        <w:tc>
          <w:tcPr/>
          <w:p>
            <w:pPr>
              <w:pStyle w:val="Compact"/>
              <w:jc w:val="left"/>
            </w:pPr>
            <w:r>
              <w:t xml:space="preserve">Estimated Delivery</w:t>
            </w:r>
          </w:p>
        </w:tc>
      </w:tr>
      <w:tr>
        <w:tc>
          <w:tcPr/>
          <w:p>
            <w:pPr>
              <w:pStyle w:val="Compact"/>
              <w:jc w:val="left"/>
            </w:pPr>
            <w:r>
              <w:t xml:space="preserve">1</w:t>
            </w:r>
          </w:p>
        </w:tc>
        <w:tc>
          <w:tcPr/>
          <w:p>
            <w:pPr>
              <w:pStyle w:val="Compact"/>
              <w:jc w:val="left"/>
            </w:pPr>
            <w:r>
              <w:t xml:space="preserve">Bespoke two-piece business suit (navy blue, Italian wool fabric 240g) — includes jacket, trousers, and hand-stitched lapels</w:t>
            </w:r>
          </w:p>
        </w:tc>
        <w:tc>
          <w:tcPr/>
          <w:p>
            <w:pPr>
              <w:pStyle w:val="Compact"/>
              <w:jc w:val="left"/>
            </w:pPr>
            <w:r>
              <w:t xml:space="preserve">12</w:t>
            </w:r>
          </w:p>
        </w:tc>
        <w:tc>
          <w:tcPr/>
          <w:p>
            <w:pPr>
              <w:pStyle w:val="Compact"/>
              <w:jc w:val="left"/>
            </w:pPr>
            <w:r>
              <w:t xml:space="preserve">18,500.00</w:t>
            </w:r>
          </w:p>
        </w:tc>
        <w:tc>
          <w:tcPr/>
          <w:p>
            <w:pPr>
              <w:pStyle w:val="Compact"/>
              <w:jc w:val="left"/>
            </w:pPr>
            <w:r>
              <w:t xml:space="preserve">222,000.00</w:t>
            </w:r>
          </w:p>
        </w:tc>
        <w:tc>
          <w:tcPr/>
          <w:p>
            <w:pPr>
              <w:pStyle w:val="Compact"/>
              <w:jc w:val="left"/>
            </w:pPr>
            <w:r>
              <w:t xml:space="preserve">25 business days</w:t>
            </w:r>
          </w:p>
        </w:tc>
      </w:tr>
      <w:tr>
        <w:tc>
          <w:tcPr/>
          <w:p>
            <w:pPr>
              <w:pStyle w:val="Compact"/>
              <w:jc w:val="left"/>
            </w:pPr>
            <w:r>
              <w:t xml:space="preserve">2</w:t>
            </w:r>
          </w:p>
        </w:tc>
        <w:tc>
          <w:tcPr/>
          <w:p>
            <w:pPr>
              <w:pStyle w:val="Compact"/>
              <w:jc w:val="left"/>
            </w:pPr>
            <w:r>
              <w:t xml:space="preserve">Custom-tailored dress shirt (Egyptian cotton 120s, French cuffs, mother-of-pearl buttons) — 3 units per executive</w:t>
            </w:r>
          </w:p>
        </w:tc>
        <w:tc>
          <w:tcPr/>
          <w:p>
            <w:pPr>
              <w:pStyle w:val="Compact"/>
              <w:jc w:val="left"/>
            </w:pPr>
            <w:r>
              <w:t xml:space="preserve">36</w:t>
            </w:r>
          </w:p>
        </w:tc>
        <w:tc>
          <w:tcPr/>
          <w:p>
            <w:pPr>
              <w:pStyle w:val="Compact"/>
              <w:jc w:val="left"/>
            </w:pPr>
            <w:r>
              <w:t xml:space="preserve">3,200.00</w:t>
            </w:r>
          </w:p>
        </w:tc>
        <w:tc>
          <w:tcPr/>
          <w:p>
            <w:pPr>
              <w:pStyle w:val="Compact"/>
              <w:jc w:val="left"/>
            </w:pPr>
            <w:r>
              <w:t xml:space="preserve">115,200.00</w:t>
            </w:r>
          </w:p>
        </w:tc>
        <w:tc>
          <w:tcPr/>
          <w:p>
            <w:pPr>
              <w:pStyle w:val="Compact"/>
              <w:jc w:val="left"/>
            </w:pPr>
            <w:r>
              <w:t xml:space="preserve">15 business days</w:t>
            </w:r>
          </w:p>
        </w:tc>
      </w:tr>
      <w:tr>
        <w:tc>
          <w:tcPr/>
          <w:p>
            <w:pPr>
              <w:pStyle w:val="Compact"/>
              <w:jc w:val="left"/>
            </w:pPr>
            <w:r>
              <w:t xml:space="preserve">3</w:t>
            </w:r>
          </w:p>
        </w:tc>
        <w:tc>
          <w:tcPr/>
          <w:p>
            <w:pPr>
              <w:pStyle w:val="Compact"/>
              <w:jc w:val="left"/>
            </w:pPr>
            <w:r>
              <w:t xml:space="preserve">Hand-finished silk necktie (100% mulberry silk, 8 cm width, made-to-measure length) — 2 units per executive</w:t>
            </w:r>
          </w:p>
        </w:tc>
        <w:tc>
          <w:tcPr/>
          <w:p>
            <w:pPr>
              <w:pStyle w:val="Compact"/>
              <w:jc w:val="left"/>
            </w:pPr>
            <w:r>
              <w:t xml:space="preserve">24</w:t>
            </w:r>
          </w:p>
        </w:tc>
        <w:tc>
          <w:tcPr/>
          <w:p>
            <w:pPr>
              <w:pStyle w:val="Compact"/>
              <w:jc w:val="left"/>
            </w:pPr>
            <w:r>
              <w:t xml:space="preserve">2,800.00</w:t>
            </w:r>
          </w:p>
        </w:tc>
        <w:tc>
          <w:tcPr/>
          <w:p>
            <w:pPr>
              <w:pStyle w:val="Compact"/>
              <w:jc w:val="left"/>
            </w:pPr>
            <w:r>
              <w:t xml:space="preserve">67,200.00</w:t>
            </w:r>
          </w:p>
        </w:tc>
        <w:tc>
          <w:tcPr/>
          <w:p>
            <w:pPr>
              <w:pStyle w:val="Compact"/>
              <w:jc w:val="left"/>
            </w:pPr>
            <w:r>
              <w:t xml:space="preserve">12 business days</w:t>
            </w:r>
          </w:p>
        </w:tc>
      </w:tr>
      <w:tr>
        <w:tc>
          <w:tcPr/>
          <w:p>
            <w:pPr>
              <w:pStyle w:val="Compact"/>
              <w:jc w:val="left"/>
            </w:pPr>
            <w:r>
              <w:t xml:space="preserve">4</w:t>
            </w:r>
          </w:p>
        </w:tc>
        <w:tc>
          <w:tcPr/>
          <w:p>
            <w:pPr>
              <w:pStyle w:val="Compact"/>
              <w:jc w:val="left"/>
            </w:pPr>
            <w:r>
              <w:t xml:space="preserve">Full-body measurement session and pattern drafting (individual tailor consultation in Caracas workshop)</w:t>
            </w:r>
          </w:p>
        </w:tc>
        <w:tc>
          <w:tcPr/>
          <w:p>
            <w:pPr>
              <w:pStyle w:val="Compact"/>
              <w:jc w:val="left"/>
            </w:pPr>
            <w:r>
              <w:t xml:space="preserve">12</w:t>
            </w:r>
          </w:p>
        </w:tc>
        <w:tc>
          <w:tcPr/>
          <w:p>
            <w:pPr>
              <w:pStyle w:val="Compact"/>
              <w:jc w:val="left"/>
            </w:pPr>
            <w:r>
              <w:t xml:space="preserve">1,500.00</w:t>
            </w:r>
          </w:p>
        </w:tc>
        <w:tc>
          <w:tcPr/>
          <w:p>
            <w:pPr>
              <w:pStyle w:val="Compact"/>
              <w:jc w:val="left"/>
            </w:pPr>
            <w:r>
              <w:t xml:space="preserve">18,000.00</w:t>
            </w:r>
          </w:p>
        </w:tc>
        <w:tc>
          <w:tcPr/>
          <w:p>
            <w:pPr>
              <w:pStyle w:val="Compact"/>
              <w:jc w:val="left"/>
            </w:pPr>
            <w:r>
              <w:t xml:space="preserve">Same day</w:t>
            </w:r>
          </w:p>
        </w:tc>
      </w:tr>
      <w:tr>
        <w:tc>
          <w:tcPr/>
          <w:p>
            <w:pPr>
              <w:pStyle w:val="Compact"/>
              <w:jc w:val="left"/>
            </w:pPr>
            <w:r>
              <w:t xml:space="preserve">5</w:t>
            </w:r>
          </w:p>
        </w:tc>
        <w:tc>
          <w:tcPr/>
          <w:p>
            <w:pPr>
              <w:pStyle w:val="Compact"/>
              <w:jc w:val="left"/>
            </w:pPr>
            <w:r>
              <w:t xml:space="preserve">Two (2) intermediate fitting sessions per garment with on-site tailor adjustments in Caracas</w:t>
            </w:r>
          </w:p>
        </w:tc>
        <w:tc>
          <w:tcPr/>
          <w:p>
            <w:pPr>
              <w:pStyle w:val="Compact"/>
              <w:jc w:val="left"/>
            </w:pPr>
            <w:r>
              <w:t xml:space="preserve">24</w:t>
            </w:r>
          </w:p>
        </w:tc>
        <w:tc>
          <w:tcPr/>
          <w:p>
            <w:pPr>
              <w:pStyle w:val="Compact"/>
              <w:jc w:val="left"/>
            </w:pPr>
            <w:r>
              <w:t xml:space="preserve">800.00</w:t>
            </w:r>
          </w:p>
        </w:tc>
        <w:tc>
          <w:tcPr/>
          <w:p>
            <w:pPr>
              <w:pStyle w:val="Compact"/>
              <w:jc w:val="left"/>
            </w:pPr>
            <w:r>
              <w:t xml:space="preserve">19,200.00</w:t>
            </w:r>
          </w:p>
        </w:tc>
        <w:tc>
          <w:tcPr/>
          <w:p>
            <w:pPr>
              <w:pStyle w:val="Compact"/>
              <w:jc w:val="left"/>
            </w:pPr>
            <w:r>
              <w:t xml:space="preserve">As scheduled</w:t>
            </w:r>
          </w:p>
        </w:tc>
      </w:tr>
      <w:tr>
        <w:tc>
          <w:tcPr/>
          <w:p>
            <w:pPr>
              <w:pStyle w:val="Compact"/>
              <w:jc w:val="left"/>
            </w:pPr>
            <w:r>
              <w:t xml:space="preserve">6</w:t>
            </w:r>
          </w:p>
        </w:tc>
        <w:tc>
          <w:tcPr/>
          <w:p>
            <w:pPr>
              <w:pStyle w:val="Compact"/>
              <w:jc w:val="left"/>
            </w:pPr>
            <w:r>
              <w:t xml:space="preserve">Executive overcoat / topcoat (double-breasted, cashmere-blend lining, 4-button closure)</w:t>
            </w:r>
          </w:p>
        </w:tc>
        <w:tc>
          <w:tcPr/>
          <w:p>
            <w:pPr>
              <w:pStyle w:val="Compact"/>
              <w:jc w:val="left"/>
            </w:pPr>
            <w:r>
              <w:t xml:space="preserve">12</w:t>
            </w:r>
          </w:p>
        </w:tc>
        <w:tc>
          <w:tcPr/>
          <w:p>
            <w:pPr>
              <w:pStyle w:val="Compact"/>
              <w:jc w:val="left"/>
            </w:pPr>
            <w:r>
              <w:t xml:space="preserve">24,000.00</w:t>
            </w:r>
          </w:p>
        </w:tc>
        <w:tc>
          <w:tcPr/>
          <w:p>
            <w:pPr>
              <w:pStyle w:val="Compact"/>
              <w:jc w:val="left"/>
            </w:pPr>
            <w:r>
              <w:t xml:space="preserve">288,000.00</w:t>
            </w:r>
          </w:p>
        </w:tc>
        <w:tc>
          <w:tcPr/>
          <w:p>
            <w:pPr>
              <w:pStyle w:val="Compact"/>
              <w:jc w:val="left"/>
            </w:pPr>
            <w:r>
              <w:t xml:space="preserve">30 business days</w:t>
            </w:r>
          </w:p>
        </w:tc>
      </w:tr>
      <w:tr>
        <w:tc>
          <w:tcPr/>
          <w:p>
            <w:pPr>
              <w:pStyle w:val="Compact"/>
              <w:jc w:val="left"/>
            </w:pPr>
            <w:r>
              <w:t xml:space="preserve">7</w:t>
            </w:r>
          </w:p>
        </w:tc>
        <w:tc>
          <w:tcPr/>
          <w:p>
            <w:pPr>
              <w:pStyle w:val="Compact"/>
              <w:jc w:val="left"/>
            </w:pPr>
            <w:r>
              <w:t xml:space="preserve">Garment care kit (pressed hanger, cedar wood block, fabric protector spray, care instruction booklet in Spanish and English)</w:t>
            </w:r>
          </w:p>
        </w:tc>
        <w:tc>
          <w:tcPr/>
          <w:p>
            <w:pPr>
              <w:pStyle w:val="Compact"/>
              <w:jc w:val="left"/>
            </w:pPr>
            <w:r>
              <w:t xml:space="preserve">12</w:t>
            </w:r>
          </w:p>
        </w:tc>
        <w:tc>
          <w:tcPr/>
          <w:p>
            <w:pPr>
              <w:pStyle w:val="Compact"/>
              <w:jc w:val="left"/>
            </w:pPr>
            <w:r>
              <w:t xml:space="preserve">1,200.00</w:t>
            </w:r>
          </w:p>
        </w:tc>
        <w:tc>
          <w:tcPr/>
          <w:p>
            <w:pPr>
              <w:pStyle w:val="Compact"/>
              <w:jc w:val="left"/>
            </w:pPr>
            <w:r>
              <w:t xml:space="preserve">14,400.00</w:t>
            </w:r>
          </w:p>
        </w:tc>
        <w:tc>
          <w:tcPr/>
          <w:p>
            <w:pPr>
              <w:pStyle w:val="Compact"/>
              <w:jc w:val="left"/>
            </w:pPr>
            <w:r>
              <w:t xml:space="preserve">With final delivery</w:t>
            </w:r>
          </w:p>
        </w:tc>
      </w:tr>
      <w:tr>
        <w:tc>
          <w:tcPr/>
          <w:p>
            <w:pPr>
              <w:pStyle w:val="Compact"/>
              <w:jc w:val="left"/>
            </w:pPr>
            <w:r>
              <w:t xml:space="preserve">8</w:t>
            </w:r>
          </w:p>
        </w:tc>
        <w:tc>
          <w:tcPr/>
          <w:p>
            <w:pPr>
              <w:pStyle w:val="Compact"/>
              <w:jc w:val="left"/>
            </w:pPr>
            <w:r>
              <w:t xml:space="preserve">Complimentary alterations within 90 days of delivery (hemming, sleeve adjustment, waist take-in) — performed by our Caracas tailor team</w:t>
            </w:r>
          </w:p>
        </w:tc>
        <w:tc>
          <w:tcPr/>
          <w:p>
            <w:pPr>
              <w:pStyle w:val="Compact"/>
              <w:jc w:val="left"/>
            </w:pPr>
            <w:r>
              <w:t xml:space="preserve">12</w:t>
            </w:r>
          </w:p>
        </w:tc>
        <w:tc>
          <w:tcPr/>
          <w:p>
            <w:pPr>
              <w:pStyle w:val="Compact"/>
              <w:jc w:val="left"/>
            </w:pPr>
            <w:r>
              <w:t xml:space="preserve">0.00</w:t>
            </w:r>
          </w:p>
        </w:tc>
        <w:tc>
          <w:tcPr/>
          <w:p>
            <w:pPr>
              <w:pStyle w:val="Compact"/>
              <w:jc w:val="left"/>
            </w:pPr>
            <w:r>
              <w:t xml:space="preserve">0.00</w:t>
            </w:r>
          </w:p>
        </w:tc>
        <w:tc>
          <w:tcPr/>
          <w:p>
            <w:pPr>
              <w:pStyle w:val="Compact"/>
              <w:jc w:val="left"/>
            </w:pPr>
            <w:r>
              <w:t xml:space="preserve">Within 90 days</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(VES)</w:t>
            </w:r>
          </w:p>
        </w:tc>
        <w:tc>
          <w:tcPr/>
          <w:p>
            <w:pPr>
              <w:pStyle w:val="Compact"/>
              <w:jc w:val="right"/>
            </w:pPr>
            <w:r>
              <w:t xml:space="preserve">724,000.00</w:t>
            </w:r>
          </w:p>
        </w:tc>
      </w:tr>
      <w:tr>
        <w:tc>
          <w:tcPr/>
          <w:p>
            <w:pPr>
              <w:pStyle w:val="Compact"/>
              <w:jc w:val="left"/>
            </w:pPr>
            <w:r>
              <w:t xml:space="preserve">IVA 16% (Venezuelan Value Added Tax)</w:t>
            </w:r>
          </w:p>
        </w:tc>
        <w:tc>
          <w:tcPr/>
          <w:p>
            <w:pPr>
              <w:pStyle w:val="Compact"/>
              <w:jc w:val="right"/>
            </w:pPr>
            <w:r>
              <w:t xml:space="preserve">115,840.00</w:t>
            </w:r>
          </w:p>
        </w:tc>
      </w:tr>
      <w:tr>
        <w:tc>
          <w:tcPr/>
          <w:p>
            <w:pPr>
              <w:pStyle w:val="Compact"/>
              <w:jc w:val="left"/>
            </w:pPr>
            <w:r>
              <w:t xml:space="preserve">Delivery within Caracas metropolitan area</w:t>
            </w:r>
          </w:p>
        </w:tc>
        <w:tc>
          <w:tcPr/>
          <w:p>
            <w:pPr>
              <w:pStyle w:val="Compact"/>
              <w:jc w:val="right"/>
            </w:pPr>
            <w:r>
              <w:t xml:space="preserve">0.00</w:t>
            </w:r>
          </w:p>
        </w:tc>
      </w:tr>
      <w:tr>
        <w:tc>
          <w:tcPr/>
          <w:p>
            <w:pPr>
              <w:pStyle w:val="Compact"/>
              <w:jc w:val="left"/>
            </w:pPr>
            <w:r>
              <w:t xml:space="preserve">TOTAL QUOTATION (VES)</w:t>
            </w:r>
          </w:p>
        </w:tc>
        <w:tc>
          <w:tcPr/>
          <w:p>
            <w:pPr>
              <w:pStyle w:val="Compact"/>
              <w:jc w:val="right"/>
            </w:pPr>
            <w:r>
              <w:t xml:space="preserve">839,840.00</w:t>
            </w:r>
          </w:p>
        </w:tc>
      </w:tr>
    </w:tbl>
    <w:p>
      <w:pPr>
        <w:pStyle w:val="BodyText"/>
      </w:pPr>
      <w:r>
        <w:rPr>
          <w:bCs/>
          <w:b/>
        </w:rPr>
        <w:t xml:space="preserve">Note:</w:t>
      </w:r>
      <w:r>
        <w:t xml:space="preserve"> </w:t>
      </w:r>
      <w:r>
        <w:t xml:space="preserve">All prices are expressed in Venezuelan Bolívares (VES) at the official exchange rate published by the Banco Central de Venezuela (BCV) on the date of this Quotation Estimate. In the event of a significant currency fluctuation exceeding 10% prior to the start of production, the tailor workshop reserves the right to issue a revised Quotation Estimate with updated pricing. Fabric costs are included in the unit prices listed above.</w:t>
      </w:r>
    </w:p>
    <w:p>
      <w:pPr>
        <w:pStyle w:val="BodyText"/>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the tailor workshop in Caracas, Venezuela, may adjust pricing due to changes in fabric import costs, labor rates, or the VES exchange rate.</w:t>
      </w:r>
    </w:p>
    <w:p>
      <w:pPr>
        <w:numPr>
          <w:ilvl w:val="0"/>
          <w:numId w:val="1001"/>
        </w:numPr>
        <w:pStyle w:val="Compact"/>
      </w:pPr>
      <w:r>
        <w:rPr>
          <w:bCs/>
          <w:b/>
        </w:rPr>
        <w:t xml:space="preserve">Payment Terms:</w:t>
      </w:r>
      <w:r>
        <w:t xml:space="preserve"> </w:t>
      </w:r>
      <w:r>
        <w:t xml:space="preserve">A non-refundable deposit of 50% of the total Quotation Estimate amount (VES 419,920.00) is required to initiate the tailoring process. The remaining 50% (VES 419,920.00) shall be due upon final delivery and acceptance of all garments. Payment may be made via bank transfer to a Venezuelan bank account or through a certified check issued in Caracas.</w:t>
      </w:r>
    </w:p>
    <w:p>
      <w:pPr>
        <w:numPr>
          <w:ilvl w:val="0"/>
          <w:numId w:val="1001"/>
        </w:numPr>
        <w:pStyle w:val="Compact"/>
      </w:pPr>
      <w:r>
        <w:rPr>
          <w:bCs/>
          <w:b/>
        </w:rPr>
        <w:t xml:space="preserve">Production Timeline:</w:t>
      </w:r>
      <w:r>
        <w:t xml:space="preserve"> </w:t>
      </w:r>
      <w:r>
        <w:t xml:space="preserve">The estimated delivery dates listed in Section 2 are calculated from the date the deposit is received and the initial measurement session is completed at our Caracas workshop. Delays caused by client-requested design changes after the cutting phase may extend the timeline by up to five (5) additional business days.</w:t>
      </w:r>
    </w:p>
    <w:p>
      <w:pPr>
        <w:numPr>
          <w:ilvl w:val="0"/>
          <w:numId w:val="1001"/>
        </w:numPr>
        <w:pStyle w:val="Compact"/>
      </w:pPr>
      <w:r>
        <w:rPr>
          <w:bCs/>
          <w:b/>
        </w:rPr>
        <w:t xml:space="preserve">Quality Assurance:</w:t>
      </w:r>
      <w:r>
        <w:t xml:space="preserve"> </w:t>
      </w:r>
      <w:r>
        <w:t xml:space="preserve">Every garment produced by our tailor team in Venezuela, Caracas, undergoes a minimum of three quality inspections: after cutting, after first fitting, and before final delivery. Any defect identified during these inspections will be corrected at no additional cost to the client.</w:t>
      </w:r>
    </w:p>
    <w:p>
      <w:pPr>
        <w:numPr>
          <w:ilvl w:val="0"/>
          <w:numId w:val="1001"/>
        </w:numPr>
        <w:pStyle w:val="Compact"/>
      </w:pPr>
      <w:r>
        <w:rPr>
          <w:bCs/>
          <w:b/>
        </w:rPr>
        <w:t xml:space="preserve">Warranty:</w:t>
      </w:r>
      <w:r>
        <w:t xml:space="preserve"> </w:t>
      </w:r>
      <w:r>
        <w:t xml:space="preserve">This Quotation Estimate includes a 90-day post-delivery alteration warranty for all bespoke garments. This covers hemming, sleeve length adjustments, and minor waist or shoulder corrections performed by our in-house tailor in Caracas.</w:t>
      </w:r>
    </w:p>
    <w:p>
      <w:pPr>
        <w:numPr>
          <w:ilvl w:val="0"/>
          <w:numId w:val="1001"/>
        </w:numPr>
        <w:pStyle w:val="Compact"/>
      </w:pPr>
      <w:r>
        <w:rPr>
          <w:bCs/>
          <w:b/>
        </w:rPr>
        <w:t xml:space="preserve">Confidentiality:</w:t>
      </w:r>
      <w:r>
        <w:t xml:space="preserve"> </w:t>
      </w:r>
      <w:r>
        <w:t xml:space="preserve">All client measurements, design preferences, and corporate branding details shared during the tailoring process in Caracas, Venezuela, shall be treated as strictly confidential and shall not be disclosed to any third party without written consent.</w:t>
      </w:r>
    </w:p>
    <w:p>
      <w:pPr>
        <w:numPr>
          <w:ilvl w:val="0"/>
          <w:numId w:val="1001"/>
        </w:numPr>
        <w:pStyle w:val="Compact"/>
      </w:pPr>
      <w:r>
        <w:rPr>
          <w:bCs/>
          <w:b/>
        </w:rPr>
        <w:t xml:space="preserve">Governing Law:</w:t>
      </w:r>
      <w:r>
        <w:t xml:space="preserve"> </w:t>
      </w:r>
      <w:r>
        <w:t xml:space="preserve">This Quotation Estimate and any resulting contract shall be governed by the commercial laws of the Bolivarian Republic of Venezuela. Any disputes shall be resolved through the competent commercial courts of the state of Miranda, where the city of Caracas is located.</w:t>
      </w:r>
    </w:p>
    <w:p>
      <w:pPr>
        <w:numPr>
          <w:ilvl w:val="0"/>
          <w:numId w:val="1001"/>
        </w:numPr>
        <w:pStyle w:val="Compact"/>
      </w:pPr>
      <w:r>
        <w:rPr>
          <w:bCs/>
          <w:b/>
        </w:rPr>
        <w:t xml:space="preserve">Acceptance:</w:t>
      </w:r>
      <w:r>
        <w:t xml:space="preserve"> </w:t>
      </w:r>
      <w:r>
        <w:t xml:space="preserve">This Quotation Estimate does not constitute a binding contract until it is signed by both parties and the initial deposit has been received by the tailor workshop.</w:t>
      </w:r>
    </w:p>
    <w:p>
      <w:pPr>
        <w:pStyle w:val="FirstParagraph"/>
      </w:pPr>
      <w:r>
        <w:t xml:space="preserve">4. ACCEPTANCE AND SIGNATURES</w:t>
      </w:r>
    </w:p>
    <w:p>
      <w:pPr>
        <w:pStyle w:val="BodyText"/>
      </w:pPr>
      <w:r>
        <w:t xml:space="preserve">By signing below, both parties acknowledge that they have read, understood, and agree to the terms, conditions, and pricing outlined in this Quotation Estimate for tailor services to be performed in Caracas, Venezuela.</w:t>
      </w:r>
    </w:p>
    <w:p>
      <w:pPr>
        <w:pStyle w:val="BodyText"/>
      </w:pPr>
      <w:r>
        <w:rPr>
          <w:bCs/>
          <w:b/>
        </w:rPr>
        <w:t xml:space="preserve">For: Sastrería El Águila del Zulia (Tailor)</w:t>
      </w:r>
      <w:r>
        <w:br/>
      </w:r>
      <w:r>
        <w:t xml:space="preserve">Name: Carlos A. Rodríguez Peña</w:t>
      </w:r>
      <w:r>
        <w:br/>
      </w:r>
      <w:r>
        <w:t xml:space="preserve">Position: Master Tailor &amp; Owner</w:t>
      </w:r>
      <w:r>
        <w:br/>
      </w:r>
      <w:r>
        <w:t xml:space="preserve">Date: ______________________</w:t>
      </w:r>
    </w:p>
    <w:p>
      <w:pPr>
        <w:pStyle w:val="BodyText"/>
      </w:pPr>
      <w:r>
        <w:rPr>
          <w:bCs/>
          <w:b/>
        </w:rPr>
        <w:t xml:space="preserve">For: Grupo Industrial Andino, C.A. (Client)</w:t>
      </w:r>
      <w:r>
        <w:br/>
      </w:r>
      <w:r>
        <w:t xml:space="preserve">Name: Ing. Roberto Mendoza Salazar</w:t>
      </w:r>
      <w:r>
        <w:br/>
      </w:r>
      <w:r>
        <w:t xml:space="preserve">Position: General Manager</w:t>
      </w:r>
      <w:r>
        <w:br/>
      </w:r>
      <w:r>
        <w:t xml:space="preserve">Date: ______________________</w:t>
      </w:r>
    </w:p>
    <w:p>
      <w:pPr>
        <w:pStyle w:val="BodyText"/>
      </w:pPr>
      <w:r>
        <w:t xml:space="preserve">This Quotation Estimate (QTE-CAR-2025-0487) was prepared by Sastrería El Águila del Zulia, a registered tailor business in Caracas, Venezuela.</w:t>
      </w:r>
      <w:r>
        <w:br/>
      </w:r>
      <w:r>
        <w:t xml:space="preserve">Document generated on June 12, 2025 • Page 1 of 1 • For official use only.</w:t>
      </w:r>
      <w:r>
        <w:br/>
      </w:r>
      <w:r>
        <w:t xml:space="preserve">© 2025 Sastrería El Águila del Zulia — All rights reserved. Caracas, Venezuela.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Tailor Services - Venezuela Caracas</dc:title>
  <dc:creator/>
  <dc:language>en</dc:language>
  <cp:keywords/>
  <dcterms:created xsi:type="dcterms:W3CDTF">2026-10-10T06:28:13Z</dcterms:created>
  <dcterms:modified xsi:type="dcterms:W3CDTF">2026-10-10T06:28:13Z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