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Services for Teacher Primary Positions – Province of Córdoba, Argentina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QE-CBA-2025-0047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Prepared By:</w:t>
            </w:r>
          </w:p>
        </w:tc>
        <w:tc>
          <w:tcPr/>
          <w:p>
            <w:pPr>
              <w:pStyle w:val="Compact"/>
              <w:jc w:val="left"/>
            </w:pPr>
            <w:r>
              <w:t xml:space="preserve">EduCórdoba Professional Staffing S.R.L.</w:t>
            </w:r>
          </w:p>
        </w:tc>
        <w:tc>
          <w:tcPr/>
          <w:p>
            <w:pPr>
              <w:pStyle w:val="Compact"/>
              <w:jc w:val="left"/>
            </w:pPr>
            <w:r>
              <w:t xml:space="preserve">Location:</w:t>
            </w:r>
          </w:p>
        </w:tc>
        <w:tc>
          <w:tcPr/>
          <w:p>
            <w:pPr>
              <w:pStyle w:val="Compact"/>
              <w:jc w:val="left"/>
            </w:pPr>
            <w:r>
              <w:t xml:space="preserve">Córdoba Capital, Province of Córdoba, Argentina</w:t>
            </w:r>
          </w:p>
        </w:tc>
      </w:tr>
      <w:tr>
        <w:tc>
          <w:tcPr/>
          <w:p>
            <w:pPr>
              <w:pStyle w:val="Compact"/>
              <w:jc w:val="left"/>
            </w:pPr>
            <w:r>
              <w:t xml:space="preserve">Client:</w:t>
            </w:r>
          </w:p>
        </w:tc>
        <w:tc>
          <w:tcPr/>
          <w:p>
            <w:pPr>
              <w:pStyle w:val="Compact"/>
              <w:jc w:val="left"/>
            </w:pPr>
            <w:r>
              <w:t xml:space="preserve">Dirección General de Escuelas – Provincia de Córdoba</w:t>
            </w:r>
          </w:p>
        </w:tc>
        <w:tc>
          <w:tcPr/>
          <w:p>
            <w:pPr>
              <w:pStyle w:val="Compact"/>
              <w:jc w:val="left"/>
            </w:pPr>
            <w:r>
              <w:t xml:space="preserve">Reference:</w:t>
            </w:r>
          </w:p>
        </w:tc>
        <w:tc>
          <w:tcPr/>
          <w:p>
            <w:pPr>
              <w:pStyle w:val="Compact"/>
              <w:jc w:val="left"/>
            </w:pPr>
            <w:r>
              <w:t xml:space="preserve">Concurso Docente 2025 – Nivel Primario</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EduCórdoba Professional Staffing S.R.L., a registered human resources and educational staffing firm operating within the Province of Córdoba, Argentina, to provide a comprehensive cost breakdown for the recruitment, placement, and ongoing professional support of</w:t>
      </w:r>
      <w:r>
        <w:t xml:space="preserve"> </w:t>
      </w:r>
      <w:r>
        <w:t xml:space="preserve">Teacher Primary</w:t>
      </w:r>
      <w:r>
        <w:t xml:space="preserve"> </w:t>
      </w:r>
      <w:r>
        <w:t xml:space="preserve">personnel. This document addresses the specific educational needs of the public and private primary school network across the Province of Córdoba, in full compliance with the provincial education framework established by the</w:t>
      </w:r>
      <w:r>
        <w:t xml:space="preserve"> </w:t>
      </w:r>
      <w:r>
        <w:rPr>
          <w:iCs/>
          <w:i/>
        </w:rPr>
        <w:t xml:space="preserve">Ley de Educación Nacional N° 26.206</w:t>
      </w:r>
      <w:r>
        <w:t xml:space="preserve"> </w:t>
      </w:r>
      <w:r>
        <w:t xml:space="preserve">and the</w:t>
      </w:r>
      <w:r>
        <w:t xml:space="preserve"> </w:t>
      </w:r>
      <w:r>
        <w:rPr>
          <w:iCs/>
          <w:i/>
        </w:rPr>
        <w:t xml:space="preserve">Ley de Educación de la Provincia de Córdoba N° 10.038</w:t>
      </w:r>
      <w:r>
        <w:t xml:space="preserve">.</w:t>
      </w:r>
    </w:p>
    <w:p>
      <w:pPr>
        <w:pStyle w:val="BodyText"/>
      </w:pPr>
      <w:r>
        <w:t xml:space="preserve">The scope of this</w:t>
      </w:r>
      <w:r>
        <w:t xml:space="preserve"> </w:t>
      </w:r>
      <w:r>
        <w:t xml:space="preserve">Quotation Estimate</w:t>
      </w:r>
      <w:r>
        <w:t xml:space="preserve"> </w:t>
      </w:r>
      <w:r>
        <w:t xml:space="preserve">covers the full cycle of</w:t>
      </w:r>
      <w:r>
        <w:t xml:space="preserve"> </w:t>
      </w:r>
      <w:r>
        <w:t xml:space="preserve">Teacher Primary</w:t>
      </w:r>
      <w:r>
        <w:t xml:space="preserve"> </w:t>
      </w:r>
      <w:r>
        <w:t xml:space="preserve">engagement, including candidate sourcing, credential verification, contractual onboarding, pedagogical orientation specific to the Córdoba provincial curriculum, and a twelve-month period of professional development support. All services are tailored to the operational realities of primary education institutions in</w:t>
      </w:r>
      <w:r>
        <w:t xml:space="preserve"> </w:t>
      </w:r>
      <w:r>
        <w:t xml:space="preserve">Argentina Córdoba</w:t>
      </w:r>
      <w:r>
        <w:t xml:space="preserve">, taking into account the geographic distribution of schools across the 26 departments of the province.</w:t>
      </w:r>
    </w:p>
    <w:bookmarkEnd w:id="21"/>
    <w:bookmarkStart w:id="22" w:name="Xc1341ee90b3628a99071afd7e41d15174bea520"/>
    <w:p>
      <w:pPr>
        <w:pStyle w:val="Heading2"/>
      </w:pPr>
      <w:r>
        <w:t xml:space="preserve">2. Scope of Services – Teacher Primary Placement Program</w:t>
      </w:r>
    </w:p>
    <w:p>
      <w:pPr>
        <w:pStyle w:val="FirstParagraph"/>
      </w:pPr>
      <w:r>
        <w:t xml:space="preserve">The following services are included in this</w:t>
      </w:r>
      <w:r>
        <w:t xml:space="preserve"> </w:t>
      </w:r>
      <w:r>
        <w:t xml:space="preserve">Quotation Estimate</w:t>
      </w:r>
      <w:r>
        <w:t xml:space="preserve"> </w:t>
      </w:r>
      <w:r>
        <w:t xml:space="preserve">for the deployment of qualified</w:t>
      </w:r>
      <w:r>
        <w:t xml:space="preserve"> </w:t>
      </w:r>
      <w:r>
        <w:t xml:space="preserve">Teacher Primary</w:t>
      </w:r>
      <w:r>
        <w:t xml:space="preserve"> </w:t>
      </w:r>
      <w:r>
        <w:t xml:space="preserve">professionals within the educational system of</w:t>
      </w:r>
      <w:r>
        <w:t xml:space="preserve"> </w:t>
      </w:r>
      <w:r>
        <w:t xml:space="preserve">Argentina Córdoba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Recruitment and screening of certified Teacher Primary candidates holding the "Maestro/a de Educación Primaria" degree from an institution accredited by the Consejo Federal de Educación, with minimum three (3) years of classroom experience in the Province of Córdoba.</w:t>
            </w:r>
          </w:p>
        </w:tc>
        <w:tc>
          <w:tcPr/>
          <w:p>
            <w:pPr>
              <w:pStyle w:val="Compact"/>
              <w:jc w:val="left"/>
            </w:pPr>
            <w:r>
              <w:t xml:space="preserve">120 positions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Verification of academic credentials, teaching licenses, and background checks in accordance with the regulations of the Ministerio de Educación de la Provincia de Córdoba and the national Registro Nacional de Docentes.</w:t>
            </w:r>
          </w:p>
        </w:tc>
        <w:tc>
          <w:tcPr/>
          <w:p>
            <w:pPr>
              <w:pStyle w:val="Compact"/>
              <w:jc w:val="left"/>
            </w:pPr>
            <w:r>
              <w:t xml:space="preserve">120 positions</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3</w:t>
            </w:r>
          </w:p>
        </w:tc>
        <w:tc>
          <w:tcPr/>
          <w:p>
            <w:pPr>
              <w:pStyle w:val="Compact"/>
              <w:jc w:val="left"/>
            </w:pPr>
            <w:r>
              <w:t xml:space="preserve">Contractual onboarding and legal compliance processing, including registration with the Caja de Previsión Social de la Provincia de Córdoba, tax registration (CUIT/CUIL), and alignment with the provincial collective bargaining agreement (Convenio Colectivo de Trabajo Docente).</w:t>
            </w:r>
          </w:p>
        </w:tc>
        <w:tc>
          <w:tcPr/>
          <w:p>
            <w:pPr>
              <w:pStyle w:val="Compact"/>
              <w:jc w:val="left"/>
            </w:pPr>
            <w:r>
              <w:t xml:space="preserve">120 positions</w:t>
            </w:r>
          </w:p>
        </w:tc>
        <w:tc>
          <w:tcPr/>
          <w:p>
            <w:pPr>
              <w:pStyle w:val="Compact"/>
              <w:jc w:val="left"/>
            </w:pPr>
            <w:r>
              <w:t xml:space="preserve">8,200.00</w:t>
            </w:r>
          </w:p>
        </w:tc>
        <w:tc>
          <w:tcPr/>
          <w:p>
            <w:pPr>
              <w:pStyle w:val="Compact"/>
              <w:jc w:val="left"/>
            </w:pPr>
            <w:r>
              <w:t xml:space="preserve">984,000.00</w:t>
            </w:r>
          </w:p>
        </w:tc>
      </w:tr>
      <w:tr>
        <w:tc>
          <w:tcPr/>
          <w:p>
            <w:pPr>
              <w:pStyle w:val="Compact"/>
              <w:jc w:val="left"/>
            </w:pPr>
            <w:r>
              <w:t xml:space="preserve">4</w:t>
            </w:r>
          </w:p>
        </w:tc>
        <w:tc>
          <w:tcPr/>
          <w:p>
            <w:pPr>
              <w:pStyle w:val="Compact"/>
              <w:jc w:val="left"/>
            </w:pPr>
            <w:r>
              <w:t xml:space="preserve">Pedagogical orientation program (40 hours) specific to the Córdoba provincial primary curriculum, covering the "Diseño Curricular de Educación Primaria" issued by the Dirección General de Cultura y Educación, with emphasis on inclusive education, bilingual modules, and digital literacy integration.</w:t>
            </w:r>
          </w:p>
        </w:tc>
        <w:tc>
          <w:tcPr/>
          <w:p>
            <w:pPr>
              <w:pStyle w:val="Compact"/>
              <w:jc w:val="left"/>
            </w:pPr>
            <w:r>
              <w:t xml:space="preserve">120 positions</w:t>
            </w:r>
          </w:p>
        </w:tc>
        <w:tc>
          <w:tcPr/>
          <w:p>
            <w:pPr>
              <w:pStyle w:val="Compact"/>
              <w:jc w:val="left"/>
            </w:pPr>
            <w:r>
              <w:t xml:space="preserve">38,000.00</w:t>
            </w:r>
          </w:p>
        </w:tc>
        <w:tc>
          <w:tcPr/>
          <w:p>
            <w:pPr>
              <w:pStyle w:val="Compact"/>
              <w:jc w:val="left"/>
            </w:pPr>
            <w:r>
              <w:t xml:space="preserve">4,560,000.00</w:t>
            </w:r>
          </w:p>
        </w:tc>
      </w:tr>
      <w:tr>
        <w:tc>
          <w:tcPr/>
          <w:p>
            <w:pPr>
              <w:pStyle w:val="Compact"/>
              <w:jc w:val="left"/>
            </w:pPr>
            <w:r>
              <w:t xml:space="preserve">5</w:t>
            </w:r>
          </w:p>
        </w:tc>
        <w:tc>
          <w:tcPr/>
          <w:p>
            <w:pPr>
              <w:pStyle w:val="Compact"/>
              <w:jc w:val="left"/>
            </w:pPr>
            <w:r>
              <w:t xml:space="preserve">Twelve-month professional development support for Teacher Primary staff, including quarterly workshops, peer mentoring sessions, and access to the provincial "Portal del Docente" resources. This component ensures continuous alignment with the evolving educational policies of Argentina Córdoba.</w:t>
            </w:r>
          </w:p>
        </w:tc>
        <w:tc>
          <w:tcPr/>
          <w:p>
            <w:pPr>
              <w:pStyle w:val="Compact"/>
              <w:jc w:val="left"/>
            </w:pPr>
            <w:r>
              <w:t xml:space="preserve">120 positions</w:t>
            </w:r>
          </w:p>
        </w:tc>
        <w:tc>
          <w:tcPr/>
          <w:p>
            <w:pPr>
              <w:pStyle w:val="Compact"/>
              <w:jc w:val="left"/>
            </w:pPr>
            <w:r>
              <w:t xml:space="preserve">62,000.00</w:t>
            </w:r>
          </w:p>
        </w:tc>
        <w:tc>
          <w:tcPr/>
          <w:p>
            <w:pPr>
              <w:pStyle w:val="Compact"/>
              <w:jc w:val="left"/>
            </w:pPr>
            <w:r>
              <w:t xml:space="preserve">7,440,000.00</w:t>
            </w:r>
          </w:p>
        </w:tc>
      </w:tr>
      <w:tr>
        <w:tc>
          <w:tcPr/>
          <w:p>
            <w:pPr>
              <w:pStyle w:val="Compact"/>
              <w:jc w:val="left"/>
            </w:pPr>
            <w:r>
              <w:t xml:space="preserve">6</w:t>
            </w:r>
          </w:p>
        </w:tc>
        <w:tc>
          <w:tcPr/>
          <w:p>
            <w:pPr>
              <w:pStyle w:val="Compact"/>
              <w:jc w:val="left"/>
            </w:pPr>
            <w:r>
              <w:t xml:space="preserve">Administrative coordination and liaison services with the Dirección General de Escuelas, the Consejo Provincial de Educación, and individual school management teams across the departments of Córdoba, ensuring seamless integration of Teacher Primary personnel into existing institutional structures.</w:t>
            </w:r>
          </w:p>
        </w:tc>
        <w:tc>
          <w:tcPr/>
          <w:p>
            <w:pPr>
              <w:pStyle w:val="Compact"/>
              <w:jc w:val="left"/>
            </w:pPr>
            <w:r>
              <w:t xml:space="preserve">120 positions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7</w:t>
            </w:r>
          </w:p>
        </w:tc>
        <w:tc>
          <w:tcPr/>
          <w:p>
            <w:pPr>
              <w:pStyle w:val="Compact"/>
              <w:jc w:val="left"/>
            </w:pPr>
            <w:r>
              <w:t xml:space="preserve">Contingency and replacement coverage: provision of substitute Teacher Primary personnel in the event of leave, illness, or termination, maintaining a 5% replacement pool throughout the contract period to guarantee uninterrupted primary education delivery in Argentina Córdoba.</w:t>
            </w:r>
          </w:p>
        </w:tc>
        <w:tc>
          <w:tcPr/>
          <w:p>
            <w:pPr>
              <w:pStyle w:val="Compact"/>
              <w:jc w:val="left"/>
            </w:pPr>
            <w:r>
              <w:t xml:space="preserve">6 positions</w:t>
            </w:r>
          </w:p>
        </w:tc>
        <w:tc>
          <w:tcPr/>
          <w:p>
            <w:pPr>
              <w:pStyle w:val="Compact"/>
              <w:jc w:val="left"/>
            </w:pPr>
            <w:r>
              <w:t xml:space="preserve">185,000.00</w:t>
            </w:r>
          </w:p>
        </w:tc>
        <w:tc>
          <w:tcPr/>
          <w:p>
            <w:pPr>
              <w:pStyle w:val="Compact"/>
              <w:jc w:val="left"/>
            </w:pPr>
            <w:r>
              <w:t xml:space="preserve">1,110,000.00</w:t>
            </w:r>
          </w:p>
        </w:tc>
      </w:tr>
      <w:tr>
        <w:tc>
          <w:tcPr>
            <w:gridSpan w:val="4"/>
          </w:tcPr>
          <w:p>
            <w:pPr>
              <w:pStyle w:val="Compact"/>
              <w:jc w:val="right"/>
            </w:pPr>
            <w:r>
              <w:t xml:space="preserve">TOTAL ESTIMATED COST (before IVA):</w:t>
            </w:r>
          </w:p>
        </w:tc>
        <w:tc>
          <w:tcPr/>
          <w:p>
            <w:pPr>
              <w:pStyle w:val="Compact"/>
              <w:jc w:val="left"/>
            </w:pPr>
            <w:r>
              <w:t xml:space="preserve">22,794,000.00</w:t>
            </w:r>
          </w:p>
        </w:tc>
      </w:tr>
      <w:tr>
        <w:tc>
          <w:tcPr>
            <w:gridSpan w:val="4"/>
          </w:tcPr>
          <w:p>
            <w:pPr>
              <w:pStyle w:val="Compact"/>
              <w:jc w:val="right"/>
            </w:pPr>
            <w:r>
              <w:t xml:space="preserve">IVA (21%):</w:t>
            </w:r>
          </w:p>
        </w:tc>
        <w:tc>
          <w:tcPr/>
          <w:p>
            <w:pPr>
              <w:pStyle w:val="Compact"/>
              <w:jc w:val="left"/>
            </w:pPr>
            <w:r>
              <w:t xml:space="preserve">4,786,740.00</w:t>
            </w:r>
          </w:p>
        </w:tc>
      </w:tr>
      <w:tr>
        <w:tc>
          <w:tcPr>
            <w:gridSpan w:val="4"/>
          </w:tcPr>
          <w:p>
            <w:pPr>
              <w:pStyle w:val="Compact"/>
              <w:jc w:val="right"/>
            </w:pPr>
            <w:r>
              <w:t xml:space="preserve">GRAND TOTAL (including IVA):</w:t>
            </w:r>
          </w:p>
        </w:tc>
        <w:tc>
          <w:tcPr/>
          <w:p>
            <w:pPr>
              <w:pStyle w:val="Compact"/>
              <w:jc w:val="left"/>
            </w:pPr>
            <w:r>
              <w:t xml:space="preserve">27,580,740.00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prices are subject to revision in accordance with the prevailing inflation index published by the Banco Central de la República Argentina and the minimum wage adjustments established by the Comisión Nacional de Trabajo en Educación (CONADU / CTERA) for the Province of Córdoba.</w:t>
      </w:r>
    </w:p>
    <w:p>
      <w:pPr>
        <w:numPr>
          <w:ilvl w:val="0"/>
          <w:numId w:val="1001"/>
        </w:numPr>
        <w:pStyle w:val="Compact"/>
      </w:pPr>
      <w:r>
        <w:rPr>
          <w:bCs/>
          <w:b/>
        </w:rPr>
        <w:t xml:space="preserve">Payment Terms:</w:t>
      </w:r>
      <w:r>
        <w:t xml:space="preserve"> </w:t>
      </w:r>
      <w:r>
        <w:t xml:space="preserve">Payment shall be made in three (3) equal installments: 40% upon contract execution, 35% upon completion of the pedagogical orientation program, and 25% upon successful completion of the first six (6) months of the Teacher Primary deployment period. All payments shall be made in Argentine Pesos (ARS) via bank transfer to the account designated by EduCórdoba Professional Staffing S.R.L.</w:t>
      </w:r>
    </w:p>
    <w:p>
      <w:pPr>
        <w:numPr>
          <w:ilvl w:val="0"/>
          <w:numId w:val="1001"/>
        </w:numPr>
        <w:pStyle w:val="Compact"/>
      </w:pPr>
      <w:r>
        <w:rPr>
          <w:bCs/>
          <w:b/>
        </w:rPr>
        <w:t xml:space="preserve">Regulatory Compliance:</w:t>
      </w:r>
      <w:r>
        <w:t xml:space="preserve"> </w:t>
      </w:r>
      <w:r>
        <w:t xml:space="preserve">All Teacher Primary placements under this Quotation Estimate shall comply with the labor regulations of the Province of Córdoba, the national education law, and the specific provisions of the "Reglamento de Ingreso, Permanencia y Promoción del Personal Docente" applicable in Argentina Córdoba.</w:t>
      </w:r>
    </w:p>
    <w:p>
      <w:pPr>
        <w:numPr>
          <w:ilvl w:val="0"/>
          <w:numId w:val="1001"/>
        </w:numPr>
        <w:pStyle w:val="Compact"/>
      </w:pPr>
      <w:r>
        <w:rPr>
          <w:bCs/>
          <w:b/>
        </w:rPr>
        <w:t xml:space="preserve">Confidentiality:</w:t>
      </w:r>
      <w:r>
        <w:t xml:space="preserve"> </w:t>
      </w:r>
      <w:r>
        <w:t xml:space="preserve">All personal data of Teacher Primary candidates and institutional information pertaining to schools in the Province of Córdoba shall be handled in strict accordance with the Ley de Protección de Datos Personales N° 25.326 and its provincial implementing regulations.</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 pro-rata adjustment of the Quotation Estimate total shall be applied, and all Teacher Primary personnel already placed shall be transitioned under the supervision of the Dirección General de Escuelas.</w:t>
      </w:r>
    </w:p>
    <w:p>
      <w:pPr>
        <w:numPr>
          <w:ilvl w:val="0"/>
          <w:numId w:val="1001"/>
        </w:numPr>
        <w:pStyle w:val="Compact"/>
      </w:pPr>
      <w:r>
        <w:rPr>
          <w:bCs/>
          <w:b/>
        </w:rPr>
        <w:t xml:space="preserve">Governing Law:</w:t>
      </w:r>
      <w:r>
        <w:t xml:space="preserve"> </w:t>
      </w:r>
      <w:r>
        <w:t xml:space="preserve">This Quotation Estimate and any resulting contract shall be governed by the civil and commercial laws of the Province of Córdoba, Argentina. Any disputes shall be resolved by the competent courts of Córdoba Capital.</w:t>
      </w:r>
    </w:p>
    <w:p>
      <w:pPr>
        <w:numPr>
          <w:ilvl w:val="0"/>
          <w:numId w:val="1001"/>
        </w:numPr>
        <w:pStyle w:val="Compact"/>
      </w:pPr>
      <w:r>
        <w:rPr>
          <w:bCs/>
          <w:b/>
        </w:rPr>
        <w:t xml:space="preserve">Scope Limitations:</w:t>
      </w:r>
      <w:r>
        <w:t xml:space="preserve"> </w:t>
      </w:r>
      <w:r>
        <w:t xml:space="preserve">This Quotation Estimate does not include the provision of teaching materials, classroom infrastructure, or transportation for Teacher Primary personnel. These items are the responsibility of the receiving educational institution within the Province of Córdoba.</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this</w:t>
      </w:r>
      <w:r>
        <w:t xml:space="preserve"> </w:t>
      </w:r>
      <w:r>
        <w:t xml:space="preserve">Quotation Estimate</w:t>
      </w:r>
      <w:r>
        <w:t xml:space="preserve"> </w:t>
      </w:r>
      <w:r>
        <w:t xml:space="preserve">accurately reflects the agreed-upon scope, cost, and conditions for the</w:t>
      </w:r>
      <w:r>
        <w:t xml:space="preserve"> </w:t>
      </w:r>
      <w:r>
        <w:t xml:space="preserve">Teacher Primary</w:t>
      </w:r>
      <w:r>
        <w:t xml:space="preserve"> </w:t>
      </w:r>
      <w:r>
        <w:t xml:space="preserve">staffing program to be executed within the educational jurisdiction of</w:t>
      </w:r>
      <w:r>
        <w:t xml:space="preserve"> </w:t>
      </w:r>
      <w:r>
        <w:t xml:space="preserve">Argentina Córdoba</w:t>
      </w:r>
      <w:r>
        <w:t xml:space="preserve">. This document constitutes a binding offer subject to the terms outlined herein.</w:t>
      </w:r>
    </w:p>
    <w:p>
      <w:pPr>
        <w:pStyle w:val="BodyText"/>
      </w:pPr>
      <w:r>
        <w:rPr>
          <w:bCs/>
          <w:b/>
        </w:rPr>
        <w:t xml:space="preserve">For EduCórdoba Professional Staffing S.R.L.</w:t>
      </w:r>
    </w:p>
    <w:p>
      <w:pPr>
        <w:pStyle w:val="BodyText"/>
      </w:pPr>
      <w:r>
        <w:t xml:space="preserve">Name: Lic. María Elena Rodríguez</w:t>
      </w:r>
      <w:r>
        <w:br/>
      </w:r>
      <w:r>
        <w:t xml:space="preserve">Position: Gerente General</w:t>
      </w:r>
      <w:r>
        <w:br/>
      </w:r>
      <w:r>
        <w:t xml:space="preserve">CUIT: 30-XXXXXXXX-X</w:t>
      </w:r>
      <w:r>
        <w:br/>
      </w:r>
      <w:r>
        <w:t xml:space="preserve">Signature &amp; Date: _________________________</w:t>
      </w:r>
    </w:p>
    <w:p>
      <w:pPr>
        <w:pStyle w:val="BodyText"/>
      </w:pPr>
      <w:r>
        <w:rPr>
          <w:bCs/>
          <w:b/>
        </w:rPr>
        <w:t xml:space="preserve">For the Client – Dirección General de Escuelas</w:t>
      </w:r>
    </w:p>
    <w:p>
      <w:pPr>
        <w:pStyle w:val="BodyText"/>
      </w:pPr>
      <w:r>
        <w:t xml:space="preserve">Name: Dr. Carlos Alberto Méndez</w:t>
      </w:r>
      <w:r>
        <w:br/>
      </w:r>
      <w:r>
        <w:t xml:space="preserve">Position: Director General de Cultura y Educación</w:t>
      </w:r>
      <w:r>
        <w:br/>
      </w:r>
      <w:r>
        <w:t xml:space="preserve">Provincia de Córdoba, Argentina</w:t>
      </w:r>
      <w:r>
        <w:br/>
      </w:r>
      <w:r>
        <w:t xml:space="preserve">Signature &amp; Date: _________________________</w:t>
      </w:r>
    </w:p>
    <w:p>
      <w:pPr>
        <w:pStyle w:val="BodyText"/>
      </w:pPr>
      <w:r>
        <w:t xml:space="preserve">EduCórdoba Professional Staffing S.R.L. | Av. Vélez Sarsfield 1250, Piso 4, Córdoba Capital, Provincia de Córdoba, Argentina</w:t>
      </w:r>
      <w:r>
        <w:br/>
      </w:r>
      <w:r>
        <w:t xml:space="preserve">Tel: +54 (351) 422-0000 | Email: consultas@educordoba-staffing.com.ar</w:t>
      </w:r>
      <w:r>
        <w:br/>
      </w:r>
      <w:r>
        <w:t xml:space="preserve">This Quotation Estimate is a commercial document. It does not constitute a final contract until countersigned by both parties.</w:t>
      </w:r>
      <w:r>
        <w:br/>
      </w:r>
      <w:r>
        <w:t xml:space="preserve">Document Reference: QE-CBA-2025-0047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Argentina Córdoba</dc:title>
  <dc:creator/>
  <dc:language>en</dc:language>
  <cp:keywords/>
  <dcterms:created xsi:type="dcterms:W3CDTF">2026-10-10T07:33:12Z</dcterms:created>
  <dcterms:modified xsi:type="dcterms:W3CDTF">2026-10-10T07:33:12Z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