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Teacher Primary Educational Services</w:t>
      </w:r>
    </w:p>
    <w:p>
      <w:pPr>
        <w:pStyle w:val="BodyText"/>
      </w:pPr>
      <w:r>
        <w:t xml:space="preserve">Brazil — Rio de Janeiro</w:t>
      </w:r>
    </w:p>
    <w:p>
      <w:pPr>
        <w:pStyle w:val="BodyText"/>
      </w:pPr>
      <w:r>
        <w:t xml:space="preserve">Official Document</w:t>
      </w:r>
    </w:p>
    <w:bookmarkEnd w:id="20"/>
    <w:p>
      <w:pPr>
        <w:pStyle w:val="BodyText"/>
      </w:pPr>
      <w:r>
        <w:rPr>
          <w:bCs/>
          <w:b/>
        </w:rPr>
        <w:t xml:space="preserve">Quotation No.:</w:t>
      </w:r>
      <w:r>
        <w:t xml:space="preserve"> </w:t>
      </w:r>
      <w:r>
        <w:t xml:space="preserve">QE-2025-RJ-0487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By:</w:t>
      </w:r>
      <w:r>
        <w:t xml:space="preserve"> </w:t>
      </w:r>
      <w:r>
        <w:t xml:space="preserve">EduPrime Brasil S.A.</w:t>
      </w:r>
      <w:r>
        <w:br/>
      </w:r>
      <w:r>
        <w:rPr>
          <w:bCs/>
          <w:b/>
        </w:rPr>
        <w:t xml:space="preserve">Address:</w:t>
      </w:r>
      <w:r>
        <w:t xml:space="preserve"> </w:t>
      </w:r>
      <w:r>
        <w:t xml:space="preserve">Av. Rio Branco, 1200, Sala 45</w:t>
      </w:r>
      <w:r>
        <w:br/>
      </w:r>
      <w:r>
        <w:t xml:space="preserve">Centro, Rio de Janeiro, RJ — CEP 20040-001</w:t>
      </w:r>
      <w:r>
        <w:br/>
      </w:r>
      <w:r>
        <w:rPr>
          <w:bCs/>
          <w:b/>
        </w:rPr>
        <w:t xml:space="preserve">CNPJ:</w:t>
      </w:r>
      <w:r>
        <w:t xml:space="preserve"> </w:t>
      </w:r>
      <w:r>
        <w:t xml:space="preserve">12.345.678/0001-90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Colégio Horizonte do Futuro</w:t>
            </w:r>
          </w:p>
        </w:tc>
        <w:tc>
          <w:tcPr/>
          <w:p>
            <w:pPr>
              <w:pStyle w:val="Compact"/>
              <w:jc w:val="left"/>
            </w:pPr>
            <w:r>
              <w:rPr>
                <w:bCs/>
                <w:b/>
              </w:rPr>
              <w:t xml:space="preserve">Contact Person:</w:t>
            </w:r>
            <w:r>
              <w:t xml:space="preserve"> </w:t>
            </w:r>
            <w:r>
              <w:t xml:space="preserve">Prof.ª Maria Aparecida Santos</w:t>
            </w:r>
          </w:p>
        </w:tc>
      </w:tr>
      <w:tr>
        <w:tc>
          <w:tcPr/>
          <w:p>
            <w:pPr>
              <w:pStyle w:val="Compact"/>
              <w:jc w:val="left"/>
            </w:pPr>
            <w:r>
              <w:rPr>
                <w:bCs/>
                <w:b/>
              </w:rPr>
              <w:t xml:space="preserve">Address:</w:t>
            </w:r>
            <w:r>
              <w:t xml:space="preserve"> </w:t>
            </w:r>
            <w:r>
              <w:t xml:space="preserve">Rua das Acácias, 87 — Tijuca, Rio de Janeiro, RJ</w:t>
            </w:r>
          </w:p>
        </w:tc>
        <w:tc>
          <w:tcPr/>
          <w:p>
            <w:pPr>
              <w:pStyle w:val="Compact"/>
              <w:jc w:val="left"/>
            </w:pPr>
            <w:r>
              <w:rPr>
                <w:bCs/>
                <w:b/>
              </w:rPr>
              <w:t xml:space="preserve">Phone:</w:t>
            </w:r>
            <w:r>
              <w:t xml:space="preserve"> </w:t>
            </w:r>
            <w:r>
              <w:t xml:space="preserve">+55 (21) 3456-7890</w:t>
            </w:r>
          </w:p>
        </w:tc>
      </w:tr>
      <w:tr>
        <w:tc>
          <w:tcPr/>
          <w:p>
            <w:pPr>
              <w:pStyle w:val="Compact"/>
              <w:jc w:val="left"/>
            </w:pPr>
            <w:r>
              <w:rPr>
                <w:bCs/>
                <w:b/>
              </w:rPr>
              <w:t xml:space="preserve">Email:</w:t>
            </w:r>
            <w:r>
              <w:t xml:space="preserve"> </w:t>
            </w:r>
            <w:r>
              <w:t xml:space="preserve">compras@horizontedofuturo.edu.br</w:t>
            </w:r>
          </w:p>
        </w:tc>
        <w:tc>
          <w:tcPr/>
          <w:p>
            <w:pPr>
              <w:pStyle w:val="Compact"/>
              <w:jc w:val="left"/>
            </w:pPr>
            <w:r>
              <w:rPr>
                <w:bCs/>
                <w:b/>
              </w:rPr>
              <w:t xml:space="preserve">CNPJ:</w:t>
            </w:r>
            <w:r>
              <w:t xml:space="preserve"> </w:t>
            </w:r>
            <w:r>
              <w:t xml:space="preserve">98.765.432/0001-10</w:t>
            </w:r>
          </w:p>
        </w:tc>
      </w:tr>
    </w:tbl>
    <w:bookmarkEnd w:id="21"/>
    <w:bookmarkStart w:id="22" w:name="Xbcde1bd867203398071350b49d5936d3239292f"/>
    <w:p>
      <w:pPr>
        <w:pStyle w:val="Heading2"/>
      </w:pPr>
      <w:r>
        <w:t xml:space="preserve">2. Scope of Services — Teacher Primary Program</w:t>
      </w:r>
    </w:p>
    <w:p>
      <w:pPr>
        <w:pStyle w:val="FirstParagraph"/>
      </w:pPr>
      <w:r>
        <w:t xml:space="preserve">This</w:t>
      </w:r>
      <w:r>
        <w:t xml:space="preserve"> </w:t>
      </w:r>
      <w:r>
        <w:t xml:space="preserve">Quotation Estimate</w:t>
      </w:r>
      <w:r>
        <w:t xml:space="preserve"> </w:t>
      </w:r>
      <w:r>
        <w:t xml:space="preserve">is issued by EduPrime Brasil S.A. to provide comprehensive</w:t>
      </w:r>
      <w:r>
        <w:t xml:space="preserve"> </w:t>
      </w:r>
      <w:r>
        <w:t xml:space="preserve">Teacher Primary</w:t>
      </w:r>
      <w:r>
        <w:t xml:space="preserve"> </w:t>
      </w:r>
      <w:r>
        <w:t xml:space="preserve">recruitment, placement, and ongoing professional development services for the academic year 2025/2026. All services described herein are tailored specifically for educational institutions operating within</w:t>
      </w:r>
      <w:r>
        <w:t xml:space="preserve"> </w:t>
      </w:r>
      <w:r>
        <w:t xml:space="preserve">Brazil, Rio de Janeiro</w:t>
      </w:r>
      <w:r>
        <w:t xml:space="preserve">, in full compliance with the Brazilian National Education Guidelines and Frameworks (LDB — Lei de Diretrizes e Bases da Educação Nacional, Lei nº 9.394/96) and the municipal education regulations of the City of Rio de Janeiro.</w:t>
      </w:r>
    </w:p>
    <w:p>
      <w:pPr>
        <w:pStyle w:val="BodyText"/>
      </w:pPr>
      <w:r>
        <w:t xml:space="preserve">The</w:t>
      </w:r>
      <w:r>
        <w:t xml:space="preserve"> </w:t>
      </w:r>
      <w:r>
        <w:t xml:space="preserve">Teacher Primary</w:t>
      </w:r>
      <w:r>
        <w:t xml:space="preserve"> </w:t>
      </w:r>
      <w:r>
        <w:t xml:space="preserve">program encompasses the sourcing, vetting, and deployment of qualified primary school educators (Anos Iniciais, 1º ao 5º ano) who hold valid pedagogical degrees (Licenciatura Plena) and are registered with the relevant teaching councils. Each</w:t>
      </w:r>
      <w:r>
        <w:t xml:space="preserve"> </w:t>
      </w:r>
      <w:r>
        <w:t xml:space="preserve">Teacher Primary</w:t>
      </w:r>
      <w:r>
        <w:t xml:space="preserve"> </w:t>
      </w:r>
      <w:r>
        <w:t xml:space="preserve">candidate is evaluated for pedagogical methodology, classroom management skills, bilingual proficiency (Portuguese and English), and familiarity with the Rio de Janeiro municipal curriculum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and placement of Teacher Primary (full-time, 40h/week) — 1º ao 5º ano, Rio de Janeiro</w:t>
            </w:r>
          </w:p>
        </w:tc>
        <w:tc>
          <w:tcPr/>
          <w:p>
            <w:pPr>
              <w:pStyle w:val="Compact"/>
              <w:jc w:val="left"/>
            </w:pPr>
            <w:r>
              <w:t xml:space="preserve">12</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Teacher Primary onboarding, pedagogical training, and curriculum alignment workshop (Rio de Janeiro municipal standards)</w:t>
            </w:r>
          </w:p>
        </w:tc>
        <w:tc>
          <w:tcPr/>
          <w:p>
            <w:pPr>
              <w:pStyle w:val="Compact"/>
              <w:jc w:val="left"/>
            </w:pPr>
            <w:r>
              <w:t xml:space="preserve">12</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Monthly Teacher Primary performance evaluation and mentoring (quarterly cycle)</w:t>
            </w:r>
          </w:p>
        </w:tc>
        <w:tc>
          <w:tcPr/>
          <w:p>
            <w:pPr>
              <w:pStyle w:val="Compact"/>
              <w:jc w:val="left"/>
            </w:pPr>
            <w:r>
              <w:t xml:space="preserve">4</w:t>
            </w:r>
          </w:p>
        </w:tc>
        <w:tc>
          <w:tcPr/>
          <w:p>
            <w:pPr>
              <w:pStyle w:val="Compact"/>
              <w:jc w:val="left"/>
            </w:pPr>
            <w:r>
              <w:t xml:space="preserve">R$ 3.600,00</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Teacher Primary professional development — annual continuing education (PDDE-aligned)</w:t>
            </w:r>
          </w:p>
        </w:tc>
        <w:tc>
          <w:tcPr/>
          <w:p>
            <w:pPr>
              <w:pStyle w:val="Compact"/>
              <w:jc w:val="left"/>
            </w:pPr>
            <w:r>
              <w:t xml:space="preserve">12</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05</w:t>
            </w:r>
          </w:p>
        </w:tc>
        <w:tc>
          <w:tcPr/>
          <w:p>
            <w:pPr>
              <w:pStyle w:val="Compact"/>
              <w:jc w:val="left"/>
            </w:pPr>
            <w:r>
              <w:t xml:space="preserve">Administrative support: contract management, FGTS, INSS, and labor compliance for Teacher Primary staff in Brazil, Rio de Janeiro</w:t>
            </w:r>
          </w:p>
        </w:tc>
        <w:tc>
          <w:tcPr/>
          <w:p>
            <w:pPr>
              <w:pStyle w:val="Compact"/>
              <w:jc w:val="left"/>
            </w:pPr>
            <w:r>
              <w:t xml:space="preserve">12</w:t>
            </w:r>
          </w:p>
        </w:tc>
        <w:tc>
          <w:tcPr/>
          <w:p>
            <w:pPr>
              <w:pStyle w:val="Compact"/>
              <w:jc w:val="left"/>
            </w:pPr>
            <w:r>
              <w:t xml:space="preserve">R$ 2.100,00</w:t>
            </w:r>
          </w:p>
        </w:tc>
        <w:tc>
          <w:tcPr/>
          <w:p>
            <w:pPr>
              <w:pStyle w:val="Compact"/>
              <w:jc w:val="left"/>
            </w:pPr>
            <w:r>
              <w:t xml:space="preserve">R$ 25.200,00</w:t>
            </w:r>
          </w:p>
        </w:tc>
      </w:tr>
      <w:tr>
        <w:tc>
          <w:tcPr/>
          <w:p>
            <w:pPr>
              <w:pStyle w:val="Compact"/>
              <w:jc w:val="left"/>
            </w:pPr>
            <w:r>
              <w:t xml:space="preserve">06</w:t>
            </w:r>
          </w:p>
        </w:tc>
        <w:tc>
          <w:tcPr/>
          <w:p>
            <w:pPr>
              <w:pStyle w:val="Compact"/>
              <w:jc w:val="left"/>
            </w:pPr>
            <w:r>
              <w:t xml:space="preserve">Substitute Teacher Primary coverage (up to 15% of annual working hours)</w:t>
            </w:r>
          </w:p>
        </w:tc>
        <w:tc>
          <w:tcPr/>
          <w:p>
            <w:pPr>
              <w:pStyle w:val="Compact"/>
              <w:jc w:val="left"/>
            </w:pPr>
            <w:r>
              <w:t xml:space="preserve">1</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07</w:t>
            </w:r>
          </w:p>
        </w:tc>
        <w:tc>
          <w:tcPr/>
          <w:p>
            <w:pPr>
              <w:pStyle w:val="Compact"/>
              <w:jc w:val="left"/>
            </w:pPr>
            <w:r>
              <w:t xml:space="preserve">Technology integration training for Teacher Primary (digital classroom tools, Rio de Janeiro state platform)</w:t>
            </w:r>
          </w:p>
        </w:tc>
        <w:tc>
          <w:tcPr/>
          <w:p>
            <w:pPr>
              <w:pStyle w:val="Compact"/>
              <w:jc w:val="left"/>
            </w:pPr>
            <w:r>
              <w:t xml:space="preserve">12</w:t>
            </w:r>
          </w:p>
        </w:tc>
        <w:tc>
          <w:tcPr/>
          <w:p>
            <w:pPr>
              <w:pStyle w:val="Compact"/>
              <w:jc w:val="left"/>
            </w:pPr>
            <w:r>
              <w:t xml:space="preserve">R$ 650,00</w:t>
            </w:r>
          </w:p>
        </w:tc>
        <w:tc>
          <w:tcPr/>
          <w:p>
            <w:pPr>
              <w:pStyle w:val="Compact"/>
              <w:jc w:val="left"/>
            </w:pPr>
            <w:r>
              <w:t xml:space="preserve">R$ 7.800,00</w:t>
            </w:r>
          </w:p>
        </w:tc>
      </w:tr>
      <w:tr>
        <w:tc>
          <w:tcPr>
            <w:gridSpan w:val="4"/>
          </w:tcPr>
          <w:p>
            <w:pPr>
              <w:pStyle w:val="Compact"/>
              <w:jc w:val="left"/>
            </w:pPr>
            <w:r>
              <w:t xml:space="preserve">SUBTOTAL</w:t>
            </w:r>
          </w:p>
        </w:tc>
        <w:tc>
          <w:tcPr/>
          <w:p>
            <w:pPr>
              <w:pStyle w:val="Compact"/>
              <w:jc w:val="left"/>
            </w:pPr>
            <w:r>
              <w:t xml:space="preserve">R$ 144.000,00</w:t>
            </w:r>
          </w:p>
        </w:tc>
      </w:tr>
      <w:tr>
        <w:tc>
          <w:tcPr>
            <w:gridSpan w:val="4"/>
          </w:tcPr>
          <w:p>
            <w:pPr>
              <w:pStyle w:val="Compact"/>
              <w:jc w:val="left"/>
            </w:pPr>
            <w:r>
              <w:t xml:space="preserve">ICMS / Service Tax (Rio de Janeiro — 18%)</w:t>
            </w:r>
          </w:p>
        </w:tc>
        <w:tc>
          <w:tcPr/>
          <w:p>
            <w:pPr>
              <w:pStyle w:val="Compact"/>
              <w:jc w:val="left"/>
            </w:pPr>
            <w:r>
              <w:t xml:space="preserve">R$ 25.920,00</w:t>
            </w:r>
          </w:p>
        </w:tc>
      </w:tr>
      <w:tr>
        <w:tc>
          <w:tcPr>
            <w:gridSpan w:val="4"/>
          </w:tcPr>
          <w:p>
            <w:pPr>
              <w:pStyle w:val="Compact"/>
              <w:jc w:val="left"/>
            </w:pPr>
            <w:r>
              <w:t xml:space="preserve">GRAND TOTAL (BRL)</w:t>
            </w:r>
          </w:p>
        </w:tc>
        <w:tc>
          <w:tcPr/>
          <w:p>
            <w:pPr>
              <w:pStyle w:val="Compact"/>
              <w:jc w:val="left"/>
            </w:pPr>
            <w:r>
              <w:t xml:space="preserve">R$ 169.920,00</w:t>
            </w:r>
          </w:p>
        </w:tc>
      </w:tr>
    </w:tbl>
    <w:bookmarkEnd w:id="23"/>
    <w:bookmarkStart w:id="24" w:name="payment-terms"/>
    <w:p>
      <w:pPr>
        <w:pStyle w:val="Heading2"/>
      </w:pPr>
      <w:r>
        <w:t xml:space="preserve">4. Payment Terms</w:t>
      </w:r>
    </w:p>
    <w:p>
      <w:pPr>
        <w:numPr>
          <w:ilvl w:val="0"/>
          <w:numId w:val="1001"/>
        </w:numPr>
        <w:pStyle w:val="Compact"/>
      </w:pPr>
      <w:r>
        <w:t xml:space="preserve">Payment shall be made via bank transfer (TED/PIX) to the account of EduPrime Brasil S.A., Banco do Brasil, Ag. 1234-5, Conta Corrente 67890-1, CNPJ 12.345.678/0001-90.</w:t>
      </w:r>
    </w:p>
    <w:p>
      <w:pPr>
        <w:numPr>
          <w:ilvl w:val="0"/>
          <w:numId w:val="1001"/>
        </w:numPr>
        <w:pStyle w:val="Compact"/>
      </w:pPr>
      <w:r>
        <w:t xml:space="preserve">30% advance payment upon acceptance of this</w:t>
      </w:r>
      <w:r>
        <w:t xml:space="preserve"> </w:t>
      </w:r>
      <w:r>
        <w:t xml:space="preserve">Quotation Estimate</w:t>
      </w:r>
      <w:r>
        <w:t xml:space="preserve">.</w:t>
      </w:r>
    </w:p>
    <w:p>
      <w:pPr>
        <w:numPr>
          <w:ilvl w:val="0"/>
          <w:numId w:val="1001"/>
        </w:numPr>
        <w:pStyle w:val="Compact"/>
      </w:pPr>
      <w:r>
        <w:t xml:space="preserve">Remaining 70% to be paid in 10 equal monthly installments aligned with the academic calendar of the City of Rio de Janeiro (February through November).</w:t>
      </w:r>
    </w:p>
    <w:p>
      <w:pPr>
        <w:numPr>
          <w:ilvl w:val="0"/>
          <w:numId w:val="1001"/>
        </w:numPr>
        <w:pStyle w:val="Compact"/>
      </w:pPr>
      <w:r>
        <w:t xml:space="preserve">Late payments shall incur a 2% fixed penalty plus SELIC interest, in accordance with Brazilian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pricing may be revised to reflect changes in the minimum wage (salário mínimo) or municipal education policies in</w:t>
      </w:r>
      <w:r>
        <w:t xml:space="preserve"> </w:t>
      </w:r>
      <w:r>
        <w:t xml:space="preserve">Brazil, Rio de Janeiro</w:t>
      </w:r>
      <w:r>
        <w:t xml:space="preserve">.</w:t>
      </w:r>
    </w:p>
    <w:p>
      <w:pPr>
        <w:numPr>
          <w:ilvl w:val="0"/>
          <w:numId w:val="1002"/>
        </w:numPr>
        <w:pStyle w:val="Compact"/>
      </w:pPr>
      <w:r>
        <w:t xml:space="preserve">All</w:t>
      </w:r>
      <w:r>
        <w:t xml:space="preserve"> </w:t>
      </w:r>
      <w:r>
        <w:t xml:space="preserve">Teacher Primary</w:t>
      </w:r>
      <w:r>
        <w:t xml:space="preserve"> </w:t>
      </w:r>
      <w:r>
        <w:t xml:space="preserve">professionals placed under this agreement shall be hired under CLT (Consolidação das Leis do Trabalho) or as contracted service providers, at the client's discretion, with full compliance to Brazilian labor legislation.</w:t>
      </w:r>
    </w:p>
    <w:p>
      <w:pPr>
        <w:numPr>
          <w:ilvl w:val="0"/>
          <w:numId w:val="1002"/>
        </w:numPr>
        <w:pStyle w:val="Compact"/>
      </w:pPr>
      <w:r>
        <w:t xml:space="preserve">EduPrime Brasil S.A. guarantees a 90-day replacement period for any</w:t>
      </w:r>
      <w:r>
        <w:t xml:space="preserve"> </w:t>
      </w:r>
      <w:r>
        <w:t xml:space="preserve">Teacher Primary</w:t>
      </w:r>
      <w:r>
        <w:t xml:space="preserve"> </w:t>
      </w:r>
      <w:r>
        <w:t xml:space="preserve">who does not meet the agreed-upon performance benchmarks.</w:t>
      </w:r>
    </w:p>
    <w:p>
      <w:pPr>
        <w:numPr>
          <w:ilvl w:val="0"/>
          <w:numId w:val="1002"/>
        </w:numPr>
        <w:pStyle w:val="Compact"/>
      </w:pPr>
      <w:r>
        <w:t xml:space="preserve">Confidentiality: All student data and institutional records handled by the</w:t>
      </w:r>
      <w:r>
        <w:t xml:space="preserve"> </w:t>
      </w:r>
      <w:r>
        <w:t xml:space="preserve">Teacher Primary</w:t>
      </w:r>
      <w:r>
        <w:t xml:space="preserve"> </w:t>
      </w:r>
      <w:r>
        <w:t xml:space="preserve">staff shall be protected under Brazil's General Data Protection Law (LGPD — Lei nº 13.709/2018).</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signed by both parties and a definitive service agreement is executed.</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by the courts of the City of Rio de Janeiro, State of Rio de Janeiro, Brazil.</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Teacher Primary</w:t>
      </w:r>
      <w:r>
        <w:t xml:space="preserve"> </w:t>
      </w:r>
      <w:r>
        <w:t xml:space="preserve">services in</w:t>
      </w:r>
      <w:r>
        <w:t xml:space="preserve"> </w:t>
      </w:r>
      <w:r>
        <w:t xml:space="preserve">Brazil, Rio de Janeiro</w:t>
      </w:r>
      <w:r>
        <w:t xml:space="preserve"> </w:t>
      </w:r>
      <w:r>
        <w:t xml:space="preserve">has been reviewed, understood, and accepted in all its terms and conditions.</w:t>
      </w:r>
    </w:p>
    <w:p>
      <w:pPr>
        <w:pStyle w:val="BodyText"/>
      </w:pPr>
      <w:r>
        <w:rPr>
          <w:bCs/>
          <w:b/>
        </w:rPr>
        <w:t xml:space="preserve">EduPrime Brasil S.A.</w:t>
      </w:r>
      <w:r>
        <w:br/>
      </w:r>
      <w:r>
        <w:t xml:space="preserve">Name: Carlos Eduardo Ferreira</w:t>
      </w:r>
      <w:r>
        <w:br/>
      </w:r>
      <w:r>
        <w:t xml:space="preserve">Title: Director of Educational Services</w:t>
      </w:r>
      <w:r>
        <w:br/>
      </w:r>
      <w:r>
        <w:t xml:space="preserve">CNPJ: 12.345.678/0001-90</w:t>
      </w:r>
    </w:p>
    <w:p>
      <w:pPr>
        <w:pStyle w:val="BodyText"/>
      </w:pPr>
      <w:r>
        <w:rPr>
          <w:bCs/>
          <w:b/>
        </w:rPr>
        <w:t xml:space="preserve">Colégio Horizonte do Futuro</w:t>
      </w:r>
      <w:r>
        <w:br/>
      </w:r>
      <w:r>
        <w:t xml:space="preserve">Name: Prof.ª Maria Aparecida Santos</w:t>
      </w:r>
      <w:r>
        <w:br/>
      </w:r>
      <w:r>
        <w:t xml:space="preserve">Title: Administrative Director</w:t>
      </w:r>
      <w:r>
        <w:br/>
      </w:r>
      <w:r>
        <w:t xml:space="preserve">CNPJ: 98.765.432/0001-10</w:t>
      </w:r>
    </w:p>
    <w:p>
      <w:pPr>
        <w:pStyle w:val="BodyText"/>
      </w:pPr>
      <w:r>
        <w:t xml:space="preserve">This Quotation Estimate document was generated by EduPrime Brasil S.A. — Rio de Janeiro, RJ, Brazil. Document Reference: QE-2025-RJ-0487. For inquiries, contact: quotations@eduprimebrasil.com.br | +55 (21) 2500-1234.</w:t>
      </w:r>
    </w:p>
    <w:p>
      <w:pPr>
        <w:pStyle w:val="BodyText"/>
      </w:pPr>
      <w:r>
        <w:t xml:space="preserve">© 2025 EduPrime Brasil S.A.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Brazil Rio de Janeiro</dc:title>
  <dc:creator/>
  <dc:language>en</dc:language>
  <cp:keywords/>
  <dcterms:created xsi:type="dcterms:W3CDTF">2026-10-10T03:16:17Z</dcterms:created>
  <dcterms:modified xsi:type="dcterms:W3CDTF">2026-10-10T03:16:17Z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