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Educação Integral São Paulo Ltda. – Professional Education Services</w:t>
      </w:r>
    </w:p>
    <w:p>
      <w:pPr>
        <w:pStyle w:val="BodyText"/>
      </w:pPr>
      <w:r>
        <w:t xml:space="preserve">Av. Paulista, 1578 – Bela Vista, São Paulo – SP, Brazil | CNPJ: 12.345.678/0001-90</w:t>
      </w:r>
    </w:p>
    <w:p>
      <w:pPr>
        <w:pStyle w:val="BodyText"/>
      </w:pPr>
      <w:r>
        <w:t xml:space="preserve">Phone: +55 (11) 3456-7890 | Email: quotations@educacaointegral-sp.com.br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QE-2025-SP-0472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Brazil São Paulo</w:t>
      </w:r>
    </w:p>
    <w:bookmarkStart w:id="21" w:name="client-information"/>
    <w:p>
      <w:pPr>
        <w:pStyle w:val="Heading2"/>
      </w:pPr>
      <w:r>
        <w:t xml:space="preserve">1. Client Information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for the following educational institution located in</w:t>
      </w:r>
      <w:r>
        <w:t xml:space="preserve"> </w:t>
      </w:r>
      <w:r>
        <w:t xml:space="preserve">Brazil São Paulo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Institution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Colégio Novo Horizonte – Unidade Vila Mariana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Rua Domingos de Morais, 2340 – Vila Mariana, São Paulo – SP, 04036-000, Brazil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Prof.ª Helena Castro – Director of Academic Affairs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+55 (11) 98765-4321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h.castro@collegionovohorizonte.edu.br</w:t>
            </w:r>
          </w:p>
        </w:tc>
      </w:tr>
    </w:tbl>
    <w:bookmarkEnd w:id="21"/>
    <w:bookmarkStart w:id="22" w:name="Xac218c77343df62dbe437309ba9f6d7dfedad79"/>
    <w:p>
      <w:pPr>
        <w:pStyle w:val="Heading2"/>
      </w:pPr>
      <w:r>
        <w:t xml:space="preserve">2. Scope of Services – Teacher Primary Position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the comprehensive professional services for the recruitment, placement, and ongoing support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 at the client institution in</w:t>
      </w:r>
      <w:r>
        <w:t xml:space="preserve"> </w:t>
      </w:r>
      <w:r>
        <w:t xml:space="preserve">Brazil São Paulo</w:t>
      </w:r>
      <w:r>
        <w:t xml:space="preserve">.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will be responsible for delivering the full curriculum for students aged 6 to 10 years (1º through 5º ano do Ensino Fundamental), in strict compliance with the National Common Curricular Base (Base Nacional Comum Curricular – BNCC) and the municipal education regulations of the city of São Paulo.</w:t>
      </w:r>
    </w:p>
    <w:p>
      <w:pPr>
        <w:pStyle w:val="BodyText"/>
      </w:pPr>
      <w:r>
        <w:t xml:space="preserve">The services encompass the following deliverables: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screening of qualified Teacher Primary candidates with valid licenciatura (teaching degree) and registration with the São Paulo State Education Council (CEE-SP)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onboarding: CLT contract preparation, FGTS registration, social security (INSS) enrollment, and compliance with São Paulo municipal labor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pedagogical training and classroom integration for the Teacher Primary, including BNCC alignment workshops and school-specific methodology orientation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supervisory visits (2 per month) by a senior education consultant to monitor the Teacher Primary performance, classroom management, and student engagement metrics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R$ 1,800.00/month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development: quarterly workshops on inclusive education, digital literacy tools, and updated pedagogical strategies for primary education in Brazil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R$ 1,200.00/quarter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evaluation report for the Teacher Primary, including standardized student assessment analysis and recommendations for the following 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Legal and regulatory compliance monitoring: ensuring the Teacher Primary position adheres to all federal, state (São Paulo), and municipal education and labor laws throughout the contract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R$ 1,500.00/month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(Quotation Estimate QE-2025-SP-0472)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R$ 57,400.00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The total amount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paid in the following installments, all denominated in Brazilian Reais (BRL) and payable via bank transfer (TED/PIX) to the account of Educação Integral São Paulo Ltda.: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(R$ 17,220.00) due upon signing of the service agreement, prior to the commencement of the Teacher Primary recruitment process.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intermediate payment</w:t>
      </w:r>
      <w:r>
        <w:t xml:space="preserve"> </w:t>
      </w:r>
      <w:r>
        <w:t xml:space="preserve">(R$ 22,960.00) due upon successful placement and onboarding of the Teacher Primary at the institution in Brazil São Paulo.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(R$ 17,220.00) due upon delivery of the annual performance evaluation report and completion of all supervisory activities.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all prices and availability terms are subject to revision.</w:t>
      </w:r>
    </w:p>
    <w:p>
      <w:pPr>
        <w:numPr>
          <w:ilvl w:val="0"/>
          <w:numId w:val="1002"/>
        </w:numPr>
        <w:pStyle w:val="Compact"/>
      </w:pPr>
      <w:r>
        <w:t xml:space="preserve">All services related to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 will be executed in compliance with the Brazilian Federal Constitution, the Statute of the Child and Adolescent (ECA – Lei 8.069/1990), the Law of Directives and Bases of National Education (LDB – Lei 9.394/1996), and applicable São Paulo state and municipal decrees.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must hold a minimum of a bachelor's degree in Pedagogy or a related field (licenciatura plena) and possess a valid registration with the Conselho de Educação do Estado de São Paulo (CEE-SP).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separate written amendment and additional cost quotation.</w:t>
      </w:r>
    </w:p>
    <w:p>
      <w:pPr>
        <w:numPr>
          <w:ilvl w:val="0"/>
          <w:numId w:val="1002"/>
        </w:numPr>
        <w:pStyle w:val="Compact"/>
      </w:pPr>
      <w:r>
        <w:t xml:space="preserve">The client institution in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is responsible for providing the physical classroom space, teaching materials, and any necessary technology infrastructure for the Teacher Primary to perform their duties.</w:t>
      </w:r>
    </w:p>
    <w:p>
      <w:pPr>
        <w:numPr>
          <w:ilvl w:val="0"/>
          <w:numId w:val="1002"/>
        </w:numPr>
        <w:pStyle w:val="Compact"/>
      </w:pPr>
      <w:r>
        <w:t xml:space="preserve">Confidentiality: All student records, institutional data, and personnel information handled during the execution of this contract are subject to strict confidentiality in accordance with the Brazilian General Data Protection Law (LGPD – Lei 13.709/2018).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public health emergencies, natural disasters affecting the São Paulo metropolitan region, or government-mandated school closures, shall suspend the service timeline without penalty to either party.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accept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Brazil São Paulo</w:t>
      </w:r>
      <w:r>
        <w:t xml:space="preserve">. This document constitutes a binding proposal upon mutual signature and the receipt of the advance payment.</w:t>
      </w:r>
    </w:p>
    <w:p>
      <w:pPr>
        <w:pStyle w:val="BodyText"/>
      </w:pPr>
      <w:r>
        <w:rPr>
          <w:bCs/>
          <w:b/>
        </w:rPr>
        <w:t xml:space="preserve">Educação Integral São Paulo Ltda.</w:t>
      </w:r>
      <w:r>
        <w:br/>
      </w:r>
      <w:r>
        <w:t xml:space="preserve">Provider – Authorized Representative</w:t>
      </w:r>
      <w:r>
        <w:br/>
      </w:r>
      <w:r>
        <w:t xml:space="preserve">Name: Ricardo Almeida Santos</w:t>
      </w:r>
      <w:r>
        <w:br/>
      </w:r>
      <w:r>
        <w:t xml:space="preserve">CNPJ: 12.345.678/0001-90</w:t>
      </w:r>
    </w:p>
    <w:p>
      <w:pPr>
        <w:pStyle w:val="BodyText"/>
      </w:pPr>
      <w:r>
        <w:rPr>
          <w:bCs/>
          <w:b/>
        </w:rPr>
        <w:t xml:space="preserve">Colégio Novo Horizonte – Unidade Vila Mariana</w:t>
      </w:r>
      <w:r>
        <w:br/>
      </w:r>
      <w:r>
        <w:t xml:space="preserve">Client – Authorized Representative</w:t>
      </w:r>
      <w:r>
        <w:br/>
      </w:r>
      <w:r>
        <w:t xml:space="preserve">Name: Prof.ª Helena Castro</w:t>
      </w:r>
      <w:r>
        <w:br/>
      </w:r>
      <w:r>
        <w:t xml:space="preserve">CNPJ: 98.765.432/0001-10</w:t>
      </w:r>
    </w:p>
    <w:p>
      <w:pPr>
        <w:pStyle w:val="BodyText"/>
      </w:pPr>
      <w:r>
        <w:t xml:space="preserve">Quotation Estimate QE-2025-SP-0472 | Issued in São Paulo, Brazil | 15 June 2025</w:t>
      </w:r>
    </w:p>
    <w:p>
      <w:pPr>
        <w:pStyle w:val="BodyText"/>
      </w:pPr>
      <w:r>
        <w:t xml:space="preserve">This document is generated electronically and does not require a physical stamp to be valid. All amounts are in Brazilian Reais (BRL) and are subject to applicable taxes (ISS, PIS, COFINS) as per São Paulo municipal and federal regulations.</w:t>
      </w:r>
    </w:p>
    <w:p>
      <w:pPr>
        <w:pStyle w:val="BodyText"/>
      </w:pPr>
      <w:r>
        <w:t xml:space="preserve">© 2025 Educação Integral São Paulo Ltda.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Brazil São Paulo</dc:title>
  <dc:creator/>
  <dc:language>en</dc:language>
  <cp:keywords/>
  <dcterms:created xsi:type="dcterms:W3CDTF">2026-10-10T03:52:35Z</dcterms:created>
  <dcterms:modified xsi:type="dcterms:W3CDTF">2026-10-10T03:52:35Z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