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Vancouver</w:t>
      </w:r>
    </w:p>
    <w:bookmarkStart w:id="20" w:name="X31dd2cb04860ed4558c6a3a9c3784e0eed0fc6c"/>
    <w:p>
      <w:pPr>
        <w:pStyle w:val="Heading1"/>
      </w:pPr>
      <w:r>
        <w:t xml:space="preserve">Vancouver Primary Education Services Inc.</w:t>
      </w:r>
    </w:p>
    <w:p>
      <w:pPr>
        <w:pStyle w:val="FirstParagraph"/>
      </w:pPr>
      <w:r>
        <w:t xml:space="preserve">1200 Granville Street, Suite 450, Vancouver, British Columbia, V6Z 2E9, Canada</w:t>
      </w:r>
    </w:p>
    <w:p>
      <w:pPr>
        <w:pStyle w:val="BodyText"/>
      </w:pPr>
      <w:r>
        <w:t xml:space="preserve">Phone: (604) 555-0187  |  Email: estimates@vancouverprimaryedu.ca</w:t>
      </w:r>
    </w:p>
    <w:p>
      <w:pPr>
        <w:pStyle w:val="BodyText"/>
      </w:pPr>
      <w:r>
        <w:t xml:space="preserve">Business License No. BC-2024-78451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QTE-2025-00342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Chen, HR Director</w:t>
      </w:r>
    </w:p>
    <w:p>
      <w:pPr>
        <w:pStyle w:val="BodyText"/>
      </w:pPr>
      <w:r>
        <w:rPr>
          <w:bCs/>
          <w:b/>
        </w:rPr>
        <w:t xml:space="preserve">Position:</w:t>
      </w:r>
      <w:r>
        <w:t xml:space="preserve"> </w:t>
      </w:r>
      <w:r>
        <w:t xml:space="preserve">Teacher Primary</w:t>
      </w:r>
    </w:p>
    <w:p>
      <w:pPr>
        <w:pStyle w:val="BodyText"/>
      </w:pPr>
      <w:r>
        <w:rPr>
          <w:bCs/>
          <w:b/>
        </w:rPr>
        <w:t xml:space="preserve">Location:</w:t>
      </w:r>
      <w:r>
        <w:t xml:space="preserve"> </w:t>
      </w:r>
      <w:r>
        <w:t xml:space="preserve">Canada Vancouver</w:t>
      </w:r>
      <w:r>
        <w:t xml:space="preserve">, BC</w:t>
      </w:r>
    </w:p>
    <w:bookmarkEnd w:id="21"/>
    <w:bookmarkStart w:id="22" w:name="client-employer-information"/>
    <w:p>
      <w:pPr>
        <w:pStyle w:val="Heading3"/>
      </w:pPr>
      <w:r>
        <w:t xml:space="preserve">Client / Employer Information</w:t>
      </w:r>
    </w:p>
    <w:p>
      <w:pPr>
        <w:pStyle w:val="FirstParagraph"/>
      </w:pPr>
      <w:r>
        <w:rPr>
          <w:bCs/>
          <w:b/>
        </w:rPr>
        <w:t xml:space="preserve">Organization:</w:t>
      </w:r>
      <w:r>
        <w:t xml:space="preserve"> </w:t>
      </w:r>
      <w:r>
        <w:t xml:space="preserve">Maplewood Elementary School</w:t>
      </w:r>
    </w:p>
    <w:p>
      <w:pPr>
        <w:pStyle w:val="BodyText"/>
      </w:pPr>
      <w:r>
        <w:rPr>
          <w:bCs/>
          <w:b/>
        </w:rPr>
        <w:t xml:space="preserve">Address:</w:t>
      </w:r>
      <w:r>
        <w:t xml:space="preserve"> </w:t>
      </w:r>
      <w:r>
        <w:t xml:space="preserve">845 Oakridge Avenue, Vancouver, BC, V5Y 2A3</w:t>
      </w:r>
    </w:p>
    <w:p>
      <w:pPr>
        <w:pStyle w:val="BodyText"/>
      </w:pPr>
      <w:r>
        <w:rPr>
          <w:bCs/>
          <w:b/>
        </w:rPr>
        <w:t xml:space="preserve">Contact Person:</w:t>
      </w:r>
      <w:r>
        <w:t xml:space="preserve"> </w:t>
      </w:r>
      <w:r>
        <w:t xml:space="preserve">Dr. Alan Whitfield, Principal</w:t>
      </w:r>
    </w:p>
    <w:p>
      <w:pPr>
        <w:pStyle w:val="BodyText"/>
      </w:pPr>
      <w:r>
        <w:rPr>
          <w:bCs/>
          <w:b/>
        </w:rPr>
        <w:t xml:space="preserve">Email:</w:t>
      </w:r>
      <w:r>
        <w:t xml:space="preserve"> </w:t>
      </w:r>
      <w:r>
        <w:t xml:space="preserve">a.whitfield@maplewood.edu.ca</w:t>
      </w:r>
    </w:p>
    <w:p>
      <w:pPr>
        <w:pStyle w:val="BodyText"/>
      </w:pPr>
      <w:r>
        <w:rPr>
          <w:bCs/>
          <w:b/>
        </w:rPr>
        <w:t xml:space="preserve">Phone:</w:t>
      </w:r>
      <w:r>
        <w:t xml:space="preserve"> </w:t>
      </w:r>
      <w:r>
        <w:t xml:space="preserve">(604) 555-0342</w:t>
      </w:r>
    </w:p>
    <w:p>
      <w:pPr>
        <w:pStyle w:val="BodyText"/>
      </w:pPr>
      <w:r>
        <w:rPr>
          <w:bCs/>
          <w:b/>
        </w:rPr>
        <w:t xml:space="preserve">Board:</w:t>
      </w:r>
      <w:r>
        <w:t xml:space="preserve"> </w:t>
      </w:r>
      <w:r>
        <w:t xml:space="preserve">Vancouver School Board (VSB)</w:t>
      </w:r>
    </w:p>
    <w:bookmarkEnd w:id="22"/>
    <w:p>
      <w:pPr>
        <w:pStyle w:val="BodyText"/>
      </w:pPr>
      <w:r>
        <w:t xml:space="preserve">This</w:t>
      </w:r>
      <w:r>
        <w:t xml:space="preserve"> </w:t>
      </w:r>
      <w:r>
        <w:t xml:space="preserve">Quotation Estimate</w:t>
      </w:r>
      <w:r>
        <w:t xml:space="preserve"> </w:t>
      </w:r>
      <w:r>
        <w:t xml:space="preserve">has been prepared specifically for the recruitment and engagement of a qualified</w:t>
      </w:r>
      <w:r>
        <w:t xml:space="preserve"> </w:t>
      </w:r>
      <w:r>
        <w:t xml:space="preserve">Teacher Primary</w:t>
      </w:r>
      <w:r>
        <w:t xml:space="preserve"> </w:t>
      </w:r>
      <w:r>
        <w:t xml:space="preserve">position at Maplewood Elementary School, located in the metropolitan area of</w:t>
      </w:r>
      <w:r>
        <w:t xml:space="preserve"> </w:t>
      </w:r>
      <w:r>
        <w:t xml:space="preserve">Canada Vancouver</w:t>
      </w:r>
      <w:r>
        <w:t xml:space="preserve">. The following document outlines the comprehensive cost breakdown, scope of services, and contractual terms associated with this educational staffing arrangement. All figures are presented in Canadian Dollars (CAD) and are subject to the terms and conditions stated herein.</w:t>
      </w:r>
    </w:p>
    <w:p>
      <w:pPr>
        <w:pStyle w:val="BodyText"/>
      </w:pPr>
      <w:r>
        <w:t xml:space="preserve">Scope of Services – Teacher Primary Position</w:t>
      </w:r>
    </w:p>
    <w:p>
      <w:pPr>
        <w:pStyle w:val="BodyText"/>
      </w:pPr>
      <w:r>
        <w:t xml:space="preserve">The</w:t>
      </w:r>
      <w:r>
        <w:t xml:space="preserve"> </w:t>
      </w:r>
      <w:r>
        <w:t xml:space="preserve">Teacher Primary</w:t>
      </w:r>
      <w:r>
        <w:t xml:space="preserve"> </w:t>
      </w:r>
      <w:r>
        <w:t xml:space="preserve">role encompasses full-time classroom instruction for students in Grades 1 through 6, curriculum development aligned with the British Columbia K-12 Learning Standards, student assessment and reporting, parent-teacher communication, and participation in school-wide professional development activities. The position is based at the Maplewood Elementary campus in the Oakridge neighbourhood of</w:t>
      </w:r>
      <w:r>
        <w:t xml:space="preserve"> </w:t>
      </w:r>
      <w:r>
        <w:t xml:space="preserve">Canada Vancouver</w:t>
      </w:r>
      <w:r>
        <w:t xml:space="preserve"> </w:t>
      </w:r>
      <w:r>
        <w:t xml:space="preserve">and requires a minimum of 38 instructional hours per week during the standard academic year (September through June), with an additional 12 non-instructional days for planning, assessment, and professional growth.</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Base Annual Salary –</w:t>
            </w:r>
            <w:r>
              <w:t xml:space="preserve"> </w:t>
            </w:r>
            <w:r>
              <w:t xml:space="preserve">Teacher Primary</w:t>
            </w:r>
            <w:r>
              <w:t xml:space="preserve"> </w:t>
            </w:r>
            <w:r>
              <w:t xml:space="preserve">(Grade 1–6, Full-Time, 38 hrs/week)</w:t>
            </w:r>
          </w:p>
        </w:tc>
        <w:tc>
          <w:tcPr/>
          <w:p>
            <w:pPr>
              <w:pStyle w:val="Compact"/>
              <w:jc w:val="left"/>
            </w:pPr>
            <w:r>
              <w:t xml:space="preserve">1 position / 1 year</w:t>
            </w:r>
          </w:p>
        </w:tc>
        <w:tc>
          <w:tcPr/>
          <w:p>
            <w:pPr>
              <w:pStyle w:val="Compact"/>
              <w:jc w:val="left"/>
            </w:pPr>
            <w:r>
              <w:t xml:space="preserve">$62,400.00</w:t>
            </w:r>
          </w:p>
        </w:tc>
        <w:tc>
          <w:tcPr/>
          <w:p>
            <w:pPr>
              <w:pStyle w:val="Compact"/>
              <w:jc w:val="left"/>
            </w:pPr>
            <w:r>
              <w:t xml:space="preserve">$62,400.00</w:t>
            </w:r>
          </w:p>
        </w:tc>
      </w:tr>
      <w:tr>
        <w:tc>
          <w:tcPr/>
          <w:p>
            <w:pPr>
              <w:pStyle w:val="Compact"/>
              <w:jc w:val="left"/>
            </w:pPr>
            <w:r>
              <w:t xml:space="preserve">2</w:t>
            </w:r>
          </w:p>
        </w:tc>
        <w:tc>
          <w:tcPr/>
          <w:p>
            <w:pPr>
              <w:pStyle w:val="Compact"/>
              <w:jc w:val="left"/>
            </w:pPr>
            <w:r>
              <w:t xml:space="preserve">Seniority &amp; Experience Premium (5+ years in</w:t>
            </w:r>
            <w:r>
              <w:t xml:space="preserve"> </w:t>
            </w:r>
            <w:r>
              <w:t xml:space="preserve">Canada Vancouver</w:t>
            </w:r>
            <w:r>
              <w:t xml:space="preserve"> </w:t>
            </w:r>
            <w:r>
              <w:t xml:space="preserve">public schools)</w:t>
            </w:r>
          </w:p>
        </w:tc>
        <w:tc>
          <w:tcPr/>
          <w:p>
            <w:pPr>
              <w:pStyle w:val="Compact"/>
              <w:jc w:val="left"/>
            </w:pPr>
            <w:r>
              <w:t xml:space="preserve">1 position / 1 year</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Classroom Technology &amp; Resource Allowance (interactive whiteboard, educational software licenses, manipulatives)</w:t>
            </w:r>
          </w:p>
        </w:tc>
        <w:tc>
          <w:tcPr/>
          <w:p>
            <w:pPr>
              <w:pStyle w:val="Compact"/>
              <w:jc w:val="left"/>
            </w:pPr>
            <w:r>
              <w:t xml:space="preserve">1 classroom / 1 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Professional Development &amp; Certification Renewal (BC College of Teachers membership, PD workshops, literacy/math specialist training)</w:t>
            </w:r>
          </w:p>
        </w:tc>
        <w:tc>
          <w:tcPr/>
          <w:p>
            <w:pPr>
              <w:pStyle w:val="Compact"/>
              <w:jc w:val="left"/>
            </w:pPr>
            <w:r>
              <w:t xml:space="preserve">1 position / 1 year</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Health, Dental &amp; Vision Insurance (employer contribution, 80% coverage)</w:t>
            </w:r>
          </w:p>
        </w:tc>
        <w:tc>
          <w:tcPr/>
          <w:p>
            <w:pPr>
              <w:pStyle w:val="Compact"/>
              <w:jc w:val="left"/>
            </w:pPr>
            <w:r>
              <w:t xml:space="preserve">1 position / 1 year</w:t>
            </w:r>
          </w:p>
        </w:tc>
        <w:tc>
          <w:tcPr/>
          <w:p>
            <w:pPr>
              <w:pStyle w:val="Compact"/>
              <w:jc w:val="left"/>
            </w:pPr>
            <w:r>
              <w:t xml:space="preserve">$5,640.00</w:t>
            </w:r>
          </w:p>
        </w:tc>
        <w:tc>
          <w:tcPr/>
          <w:p>
            <w:pPr>
              <w:pStyle w:val="Compact"/>
              <w:jc w:val="left"/>
            </w:pPr>
            <w:r>
              <w:t xml:space="preserve">$5,640.00</w:t>
            </w:r>
          </w:p>
        </w:tc>
      </w:tr>
      <w:tr>
        <w:tc>
          <w:tcPr/>
          <w:p>
            <w:pPr>
              <w:pStyle w:val="Compact"/>
              <w:jc w:val="left"/>
            </w:pPr>
            <w:r>
              <w:t xml:space="preserve">6</w:t>
            </w:r>
          </w:p>
        </w:tc>
        <w:tc>
          <w:tcPr/>
          <w:p>
            <w:pPr>
              <w:pStyle w:val="Compact"/>
              <w:jc w:val="left"/>
            </w:pPr>
            <w:r>
              <w:t xml:space="preserve">Retirement / Pension Contribution (Vancouver School Board Teachers' Pension Plan, 12% employer match)</w:t>
            </w:r>
          </w:p>
        </w:tc>
        <w:tc>
          <w:tcPr/>
          <w:p>
            <w:pPr>
              <w:pStyle w:val="Compact"/>
              <w:jc w:val="left"/>
            </w:pPr>
            <w:r>
              <w:t xml:space="preserve">1 position / 1 year</w:t>
            </w:r>
          </w:p>
        </w:tc>
        <w:tc>
          <w:tcPr/>
          <w:p>
            <w:pPr>
              <w:pStyle w:val="Compact"/>
              <w:jc w:val="left"/>
            </w:pPr>
            <w:r>
              <w:t xml:space="preserve">$7,488.00</w:t>
            </w:r>
          </w:p>
        </w:tc>
        <w:tc>
          <w:tcPr/>
          <w:p>
            <w:pPr>
              <w:pStyle w:val="Compact"/>
              <w:jc w:val="left"/>
            </w:pPr>
            <w:r>
              <w:t xml:space="preserve">$7,488.00</w:t>
            </w:r>
          </w:p>
        </w:tc>
      </w:tr>
      <w:tr>
        <w:tc>
          <w:tcPr/>
          <w:p>
            <w:pPr>
              <w:pStyle w:val="Compact"/>
              <w:jc w:val="left"/>
            </w:pPr>
            <w:r>
              <w:t xml:space="preserve">7</w:t>
            </w:r>
          </w:p>
        </w:tc>
        <w:tc>
          <w:tcPr/>
          <w:p>
            <w:pPr>
              <w:pStyle w:val="Compact"/>
              <w:jc w:val="left"/>
            </w:pPr>
            <w:r>
              <w:t xml:space="preserve">Recruitment, Onboarding &amp; Background Check (RCMP Criminal Record Check, Vulnerable Sector Check, credential verification)</w:t>
            </w:r>
          </w:p>
        </w:tc>
        <w:tc>
          <w:tcPr/>
          <w:p>
            <w:pPr>
              <w:pStyle w:val="Compact"/>
              <w:jc w:val="left"/>
            </w:pPr>
            <w:r>
              <w:t xml:space="preserve">1 position</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Relocation &amp; Settlement Assistance (applicable if</w:t>
            </w:r>
            <w:r>
              <w:t xml:space="preserve"> </w:t>
            </w:r>
            <w:r>
              <w:t xml:space="preserve">Teacher Primary</w:t>
            </w:r>
            <w:r>
              <w:t xml:space="preserve"> </w:t>
            </w:r>
            <w:r>
              <w:t xml:space="preserve">candidate is relocating to</w:t>
            </w:r>
            <w:r>
              <w:t xml:space="preserve"> </w:t>
            </w:r>
            <w:r>
              <w:t xml:space="preserve">Canada Vancouver</w:t>
            </w:r>
            <w:r>
              <w:t xml:space="preserve"> </w:t>
            </w:r>
            <w:r>
              <w:t xml:space="preserve">from outside the Lower Mainland)</w:t>
            </w:r>
          </w:p>
        </w:tc>
        <w:tc>
          <w:tcPr/>
          <w:p>
            <w:pPr>
              <w:pStyle w:val="Compact"/>
              <w:jc w:val="left"/>
            </w:pPr>
            <w:r>
              <w:t xml:space="preserve">1 position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Substitute Coverage &amp; Leave Administration (sick leave, personal days, professional conference days)</w:t>
            </w:r>
          </w:p>
        </w:tc>
        <w:tc>
          <w:tcPr/>
          <w:p>
            <w:pPr>
              <w:pStyle w:val="Compact"/>
              <w:jc w:val="left"/>
            </w:pPr>
            <w:r>
              <w:t xml:space="preserve">1 position / 1 year</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Administrative &amp; Compliance Fees (contract processing, payroll setup, BC Employment Standards compliance)</w:t>
            </w:r>
          </w:p>
        </w:tc>
        <w:tc>
          <w:tcPr/>
          <w:p>
            <w:pPr>
              <w:pStyle w:val="Compact"/>
              <w:jc w:val="left"/>
            </w:pPr>
            <w:r>
              <w:t xml:space="preserve">1 position</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 (CAD)</w:t>
            </w:r>
          </w:p>
        </w:tc>
        <w:tc>
          <w:tcPr/>
          <w:p>
            <w:pPr>
              <w:pStyle w:val="Compact"/>
              <w:jc w:val="left"/>
            </w:pPr>
            <w:r>
              <w:t xml:space="preserve">$93,153.00</w:t>
            </w:r>
          </w:p>
        </w:tc>
      </w:tr>
      <w:tr>
        <w:tc>
          <w:tcPr>
            <w:gridSpan w:val="4"/>
          </w:tcPr>
          <w:p>
            <w:pPr>
              <w:pStyle w:val="Compact"/>
              <w:jc w:val="right"/>
            </w:pPr>
            <w:r>
              <w:t xml:space="preserve">GST (5% – applicable to services 3, 7, 8, 10)</w:t>
            </w:r>
          </w:p>
        </w:tc>
        <w:tc>
          <w:tcPr/>
          <w:p>
            <w:pPr>
              <w:pStyle w:val="Compact"/>
              <w:jc w:val="left"/>
            </w:pPr>
            <w:r>
              <w:t xml:space="preserve">$3,087.50</w:t>
            </w:r>
          </w:p>
        </w:tc>
      </w:tr>
      <w:tr>
        <w:tc>
          <w:tcPr>
            <w:gridSpan w:val="4"/>
          </w:tcPr>
          <w:p>
            <w:pPr>
              <w:pStyle w:val="Compact"/>
              <w:jc w:val="right"/>
            </w:pPr>
            <w:r>
              <w:t xml:space="preserve">TOTAL ESTIMATED COST (CAD)</w:t>
            </w:r>
          </w:p>
        </w:tc>
        <w:tc>
          <w:tcPr/>
          <w:p>
            <w:pPr>
              <w:pStyle w:val="Compact"/>
              <w:jc w:val="left"/>
            </w:pPr>
            <w:r>
              <w:t xml:space="preserve">$96,240.50</w:t>
            </w:r>
          </w:p>
        </w:tc>
      </w:tr>
    </w:tbl>
    <w:p>
      <w:pPr>
        <w:pStyle w:val="BodyText"/>
      </w:pPr>
      <w:r>
        <w:t xml:space="preserve">Payment Schedule</w:t>
      </w:r>
    </w:p>
    <w:p>
      <w:pPr>
        <w:pStyle w:val="BodyText"/>
      </w:pPr>
      <w:r>
        <w:t xml:space="preserve">The total amount outlined in this</w:t>
      </w:r>
      <w:r>
        <w:t xml:space="preserve"> </w:t>
      </w:r>
      <w:r>
        <w:t xml:space="preserve">Quotation Estimate</w:t>
      </w:r>
      <w:r>
        <w:t xml:space="preserve"> </w:t>
      </w:r>
      <w:r>
        <w:t xml:space="preserve">shall be disbursed according to the following schedule, in accordance with the Vancouver School Board payroll cycle and British Columbia employment regulations: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(CAD)</w:t>
            </w:r>
          </w:p>
        </w:tc>
        <w:tc>
          <w:tcPr/>
          <w:p>
            <w:pPr>
              <w:pStyle w:val="Compact"/>
              <w:jc w:val="left"/>
            </w:pPr>
            <w:r>
              <w:t xml:space="preserve">Due Date</w:t>
            </w:r>
          </w:p>
        </w:tc>
      </w:tr>
      <w:tr>
        <w:tc>
          <w:tcPr/>
          <w:p>
            <w:pPr>
              <w:pStyle w:val="Compact"/>
              <w:jc w:val="left"/>
            </w:pPr>
            <w:r>
              <w:t xml:space="preserve">Contract Execution &amp; Onboarding (Items 7, 8, 10)</w:t>
            </w:r>
          </w:p>
        </w:tc>
        <w:tc>
          <w:tcPr/>
          <w:p>
            <w:pPr>
              <w:pStyle w:val="Compact"/>
              <w:jc w:val="left"/>
            </w:pPr>
            <w:r>
              <w:t xml:space="preserve">$5,600.00</w:t>
            </w:r>
          </w:p>
        </w:tc>
        <w:tc>
          <w:tcPr/>
          <w:p>
            <w:pPr>
              <w:pStyle w:val="Compact"/>
              <w:jc w:val="left"/>
            </w:pPr>
            <w:r>
              <w:t xml:space="preserve">Within 10 business days of signed agreement</w:t>
            </w:r>
          </w:p>
        </w:tc>
      </w:tr>
      <w:tr>
        <w:tc>
          <w:tcPr/>
          <w:p>
            <w:pPr>
              <w:pStyle w:val="Compact"/>
              <w:jc w:val="left"/>
            </w:pPr>
            <w:r>
              <w:t xml:space="preserve">Monthly Salary &amp; Benefits (Items 1, 2, 5, 6)</w:t>
            </w:r>
          </w:p>
        </w:tc>
        <w:tc>
          <w:tcPr/>
          <w:p>
            <w:pPr>
              <w:pStyle w:val="Compact"/>
              <w:jc w:val="left"/>
            </w:pPr>
            <w:r>
              <w:t xml:space="preserve">$7,053.33 / month</w:t>
            </w:r>
          </w:p>
        </w:tc>
        <w:tc>
          <w:tcPr/>
          <w:p>
            <w:pPr>
              <w:pStyle w:val="Compact"/>
              <w:jc w:val="left"/>
            </w:pPr>
            <w:r>
              <w:t xml:space="preserve">Bi-weekly via direct deposit (26 pay periods)</w:t>
            </w:r>
          </w:p>
        </w:tc>
      </w:tr>
      <w:tr>
        <w:tc>
          <w:tcPr/>
          <w:p>
            <w:pPr>
              <w:pStyle w:val="Compact"/>
              <w:jc w:val="left"/>
            </w:pPr>
            <w:r>
              <w:t xml:space="preserve">Classroom Resources &amp; PD (Items 3, 4)</w:t>
            </w:r>
          </w:p>
        </w:tc>
        <w:tc>
          <w:tcPr/>
          <w:p>
            <w:pPr>
              <w:pStyle w:val="Compact"/>
              <w:jc w:val="left"/>
            </w:pPr>
            <w:r>
              <w:t xml:space="preserve">$5,075.00</w:t>
            </w:r>
          </w:p>
        </w:tc>
        <w:tc>
          <w:tcPr/>
          <w:p>
            <w:pPr>
              <w:pStyle w:val="Compact"/>
              <w:jc w:val="left"/>
            </w:pPr>
            <w:r>
              <w:t xml:space="preserve">August 15, 2025 (prior to school year start)</w:t>
            </w:r>
          </w:p>
        </w:tc>
      </w:tr>
      <w:tr>
        <w:tc>
          <w:tcPr/>
          <w:p>
            <w:pPr>
              <w:pStyle w:val="Compact"/>
              <w:jc w:val="left"/>
            </w:pPr>
            <w:r>
              <w:t xml:space="preserve">Substitute &amp; Leave Administration (Item 9)</w:t>
            </w:r>
          </w:p>
        </w:tc>
        <w:tc>
          <w:tcPr/>
          <w:p>
            <w:pPr>
              <w:pStyle w:val="Compact"/>
              <w:jc w:val="left"/>
            </w:pPr>
            <w:r>
              <w:t xml:space="preserve">$2,100.00</w:t>
            </w:r>
          </w:p>
        </w:tc>
        <w:tc>
          <w:tcPr/>
          <w:p>
            <w:pPr>
              <w:pStyle w:val="Compact"/>
              <w:jc w:val="left"/>
            </w:pPr>
            <w:r>
              <w:t xml:space="preserve">June 30, 2026 (end of academic year)</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figures are subject to revision based on prevailing labour market conditions in</w:t>
      </w:r>
      <w:r>
        <w:t xml:space="preserve"> </w:t>
      </w:r>
      <w:r>
        <w:t xml:space="preserve">Canada Vancouver</w:t>
      </w:r>
      <w:r>
        <w:t xml:space="preserve">.</w:t>
      </w:r>
    </w:p>
    <w:p>
      <w:pPr>
        <w:numPr>
          <w:ilvl w:val="0"/>
          <w:numId w:val="1001"/>
        </w:numPr>
        <w:pStyle w:val="Compact"/>
      </w:pPr>
      <w:r>
        <w:t xml:space="preserve">The</w:t>
      </w:r>
      <w:r>
        <w:t xml:space="preserve"> </w:t>
      </w:r>
      <w:r>
        <w:t xml:space="preserve">Teacher Primary</w:t>
      </w:r>
      <w:r>
        <w:t xml:space="preserve"> </w:t>
      </w:r>
      <w:r>
        <w:t xml:space="preserve">candidate must hold a valid British Columbia Teaching Certificate issued by the BC College of Teachers and must successfully complete all background checks mandated by the Vancouver School Board and the Province of British Columbia.</w:t>
      </w:r>
    </w:p>
    <w:p>
      <w:pPr>
        <w:numPr>
          <w:ilvl w:val="0"/>
          <w:numId w:val="1001"/>
        </w:numPr>
        <w:pStyle w:val="Compact"/>
      </w:pPr>
      <w:r>
        <w:t xml:space="preserve">All compensation figures are based on the 2025–2026 Vancouver School Board Collective Agreement. Any mid-year adjustments resulting from collective bargaining negotiations will be applied prospectively and are not included in this estimate.</w:t>
      </w:r>
    </w:p>
    <w:p>
      <w:pPr>
        <w:numPr>
          <w:ilvl w:val="0"/>
          <w:numId w:val="1001"/>
        </w:numPr>
        <w:pStyle w:val="Compact"/>
      </w:pPr>
      <w:r>
        <w:t xml:space="preserve">The employer reserves the right to adjust the scope of services, including classroom assignment and grade level, with written notice of no fewer than fourteen (14) days, provided such adjustments remain within the</w:t>
      </w:r>
      <w:r>
        <w:t xml:space="preserve"> </w:t>
      </w:r>
      <w:r>
        <w:t xml:space="preserve">Teacher Primary</w:t>
      </w:r>
      <w:r>
        <w:t xml:space="preserve"> </w:t>
      </w:r>
      <w:r>
        <w:t xml:space="preserve">qualification parameters.</w:t>
      </w:r>
    </w:p>
    <w:p>
      <w:pPr>
        <w:numPr>
          <w:ilvl w:val="0"/>
          <w:numId w:val="1001"/>
        </w:numPr>
        <w:pStyle w:val="Compact"/>
      </w:pPr>
      <w:r>
        <w:t xml:space="preserve">Payment terms are net fifteen (15) days from the date of invoice for one-time items. Salary and benefits are administered through the VSB payroll system on a bi-weekly basis in accordance with the Employment Standards Act (BC).</w:t>
      </w:r>
    </w:p>
    <w:p>
      <w:pPr>
        <w:numPr>
          <w:ilvl w:val="0"/>
          <w:numId w:val="1001"/>
        </w:numPr>
        <w:pStyle w:val="Compact"/>
      </w:pPr>
      <w:r>
        <w:t xml:space="preserve">This quotation does not constitute a binding employment contract. A formal Letter of Appointment, issued by the Vancouver School Board, must be executed by both parties prior to the commencement of duties.</w:t>
      </w:r>
    </w:p>
    <w:p>
      <w:pPr>
        <w:numPr>
          <w:ilvl w:val="0"/>
          <w:numId w:val="1001"/>
        </w:numPr>
        <w:pStyle w:val="Compact"/>
      </w:pPr>
      <w:r>
        <w:t xml:space="preserve">All personal information collected during the recruitment process shall be handled in compliance with the Personal Information Protection Act (PIPA) of British Columbia and the federal Privacy Act of Canada.</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employment arrangement shall be governed by the laws of the Province of British Columbia and the federal laws of Canada applicable therein. Jurisdiction shall lie with the courts of</w:t>
      </w:r>
      <w:r>
        <w:t xml:space="preserve"> </w:t>
      </w:r>
      <w:r>
        <w:t xml:space="preserve">Canada Vancouver</w:t>
      </w:r>
      <w:r>
        <w:t xml:space="preserve">.</w:t>
      </w:r>
    </w:p>
    <w:p>
      <w:pPr>
        <w:numPr>
          <w:ilvl w:val="0"/>
          <w:numId w:val="1001"/>
        </w:numPr>
        <w:pStyle w:val="Compact"/>
      </w:pPr>
      <w:r>
        <w:t xml:space="preserve">Any amendments to this document must be made in writing and signed by both authorized representatives of the employer and the staffing agency.</w:t>
      </w:r>
    </w:p>
    <w:p>
      <w:pPr>
        <w:pStyle w:val="FirstParagraph"/>
      </w:pPr>
      <w:r>
        <w:t xml:space="preserve">Acceptance and Authorization</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w:t>
      </w:r>
      <w:r>
        <w:t xml:space="preserve"> </w:t>
      </w:r>
      <w:r>
        <w:t xml:space="preserve">Teacher Primary</w:t>
      </w:r>
      <w:r>
        <w:t xml:space="preserve"> </w:t>
      </w:r>
      <w:r>
        <w:t xml:space="preserve">position in</w:t>
      </w:r>
      <w:r>
        <w:t xml:space="preserve"> </w:t>
      </w:r>
      <w:r>
        <w:t xml:space="preserve">Canada Vancouver</w:t>
      </w:r>
      <w:r>
        <w:t xml:space="preserve">.</w:t>
      </w:r>
    </w:p>
    <w:p>
      <w:pPr>
        <w:pStyle w:val="BodyText"/>
      </w:pPr>
      <w:r>
        <w:rPr>
          <w:bCs/>
          <w:b/>
        </w:rPr>
        <w:t xml:space="preserve">For Maplewood Elementary School (Employer)</w:t>
      </w:r>
    </w:p>
    <w:p>
      <w:pPr>
        <w:pStyle w:val="BodyText"/>
      </w:pPr>
      <w:r>
        <w:t xml:space="preserve">Name: ______________________________</w:t>
      </w:r>
    </w:p>
    <w:p>
      <w:pPr>
        <w:pStyle w:val="BodyText"/>
      </w:pPr>
      <w:r>
        <w:t xml:space="preserve">Title: Principal / Authorized Signatory</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Vancouver Primary Education Services Inc. (Provider)</w:t>
      </w:r>
    </w:p>
    <w:p>
      <w:pPr>
        <w:pStyle w:val="BodyText"/>
      </w:pPr>
      <w:r>
        <w:t xml:space="preserve">Name: ______________________________</w:t>
      </w:r>
    </w:p>
    <w:p>
      <w:pPr>
        <w:pStyle w:val="BodyText"/>
      </w:pPr>
      <w:r>
        <w:t xml:space="preserve">Title: HR Director / Authorized Signatory</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(QTE-2025-00342) was generated by Vancouver Primary Education Services Inc. for the purpose of staffing a Teacher Primary position in Canada Vancouver. This document is confidential and intended solely for the named recipient. Unauthorized reproduction or distribution is prohibited. © 2025 Vancouver Primary Education Services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Canada Vancouver</dc:title>
  <dc:creator/>
  <dc:language>en</dc:language>
  <cp:keywords/>
  <dcterms:created xsi:type="dcterms:W3CDTF">2026-10-10T02:33:49Z</dcterms:created>
  <dcterms:modified xsi:type="dcterms:W3CDTF">2026-10-10T02:33:49Z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