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Educational Staffing Services — Egypt Cairo</w:t>
      </w:r>
    </w:p>
    <w:p>
      <w:pPr>
        <w:pStyle w:val="BodyText"/>
      </w:pPr>
      <w:r>
        <w:t xml:space="preserve">Ref: QE-EGY-CAI-2025-0472 | Date: 15 June 2025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Cairo Educational Talent Solutions (CETS), 42 El Tahrir Street, Downtown, Cairo,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Al-Noor International Academy, 18 Zamalek Road, Giza District, Cairo,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</w:t>
            </w:r>
            <w:r>
              <w:t xml:space="preserve"> </w:t>
            </w:r>
            <w:r>
              <w:t xml:space="preserve">(Grades 1–6, Full-Time)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 2025/2026 (September 2025 – June 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</w:tbl>
    <w:bookmarkStart w:id="21" w:name="X3a7f05b13ab051fe17b1cf19104610ec95463f4"/>
    <w:p>
      <w:pPr>
        <w:pStyle w:val="Heading2"/>
      </w:pPr>
      <w:r>
        <w:t xml:space="preserve">1. Scope of Services — Teacher Primary Placement in Egypt Cairo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Cairo Educational Talent Solutions (CETS) to formally outline the professional fees, recruitment costs, and associated services for the placement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at Al-Noor International Academy, located in the heart of</w:t>
      </w:r>
      <w:r>
        <w:t xml:space="preserve"> </w:t>
      </w:r>
      <w:r>
        <w:t xml:space="preserve">Egypt Cairo</w:t>
      </w:r>
      <w:r>
        <w:t xml:space="preserve">.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will be responsible for delivering the full primary curriculum (Arabic, English, Mathematics, Science, Social Studies, and Creative Arts) to students in Grades 1 through 6, in accordance with the Egyptian Ministry of Education and Technical Education standards as well as the academy’s proprietary international framework.</w:t>
      </w:r>
    </w:p>
    <w:p>
      <w:pPr>
        <w:pStyle w:val="BodyText"/>
      </w:pPr>
      <w:r>
        <w:t xml:space="preserve">CETS specializes in sourcing, vetting, and placing certified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professionals across all governorates of Egypt, with a particular focus on the Cairo metropolitan area. Our recruitment pipeline ensures that every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meets the minimum requirements of a Bachelor’s degree in Primary Education, a valid teaching license issued by the Egyptian Ministry of Education, a minimum of three (3) years of classroom experience in a primary school setting, and demonstrated proficiency in both Arabic and English instruction.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of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candidate (screening, interviews, background verification)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onboarding &amp; contract preparation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in 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&amp; benefits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(10 months, academic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CPD training (2 workshops per term, Egypt Cairo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coverage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(comprehensive, Cairo-based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Classroom materials &amp; teaching aids allocation for</w:t>
            </w:r>
            <w:r>
              <w:t xml:space="preserve"> </w:t>
            </w:r>
            <w:r>
              <w:t xml:space="preserve">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evaluation &amp; academic year-end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overhead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12,390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249,390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(USD, approx. at EGP 48.50/USD)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$5,142.06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Value Added Tax (VAT) at the prevailing rate of 14% as mandated by the Egyptian Tax Authority. The final invoice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engagement will reflect applicable VAT and any government levies specific to the Cairo governorate.</w:t>
      </w:r>
    </w:p>
    <w:bookmarkEnd w:id="22"/>
    <w:bookmarkStart w:id="23" w:name="terms-conditions"/>
    <w:p>
      <w:pPr>
        <w:pStyle w:val="Heading2"/>
      </w:pPr>
      <w:r>
        <w:t xml:space="preserve">3.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issue date. Beyond this period, CETS reserves the right to revise pricing due to market fluctuations in the Egypt Cairo education sector.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 quotation, 40% upon successful placement and first-month completion of the</w:t>
      </w:r>
      <w:r>
        <w:t xml:space="preserve"> </w:t>
      </w:r>
      <w:r>
        <w:t xml:space="preserve">Teacher Primary</w:t>
      </w:r>
      <w:r>
        <w:t xml:space="preserve">, and 20% upon satisfactory completion of the academic year.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shall be subject to a probationary period of two (2) months. During this period, either party may terminate the engagement with fourteen (14) days’ written notice.</w:t>
      </w:r>
    </w:p>
    <w:p>
      <w:pPr>
        <w:numPr>
          <w:ilvl w:val="0"/>
          <w:numId w:val="1001"/>
        </w:numPr>
        <w:pStyle w:val="Compact"/>
      </w:pPr>
      <w:r>
        <w:t xml:space="preserve">CETS guarantees a replacement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at no additional recruitment cost should the initially placed candidate be found unsuitable within the first sixty (60) days of employment in Egypt Cairo.</w:t>
      </w:r>
    </w:p>
    <w:p>
      <w:pPr>
        <w:numPr>
          <w:ilvl w:val="0"/>
          <w:numId w:val="1001"/>
        </w:numPr>
        <w:pStyle w:val="Compact"/>
      </w:pPr>
      <w:r>
        <w:t xml:space="preserve">All personal data collected during the recruitment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shall be handled in compliance with Egypt’s Personal Data Protection Law (Law No. 151 of 2020).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referred to the competent courts in Cairo, Egypt.</w:t>
      </w:r>
    </w:p>
    <w:p>
      <w:pPr>
        <w:numPr>
          <w:ilvl w:val="0"/>
          <w:numId w:val="1001"/>
        </w:numPr>
        <w:pStyle w:val="Compact"/>
      </w:pPr>
      <w:r>
        <w:t xml:space="preserve">This quotation does not constitute a binding employment contract. The formal employment agreement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will be executed separately upon mutual acceptance.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at the specified institution in</w:t>
      </w:r>
      <w:r>
        <w:t xml:space="preserve"> </w:t>
      </w:r>
      <w:r>
        <w:t xml:space="preserve">Egypt Cairo</w:t>
      </w:r>
      <w:r>
        <w:t xml:space="preserve">. CETS confirms that all fees quoted are all-inclusive of the services described, subject to the conditions stated above.</w:t>
      </w:r>
    </w:p>
    <w:p>
      <w:pPr>
        <w:pStyle w:val="BodyText"/>
      </w:pPr>
      <w:r>
        <w:rPr>
          <w:bCs/>
          <w:b/>
        </w:rPr>
        <w:t xml:space="preserve">For Cairo Educational Talent Solutions (CETS)</w:t>
      </w:r>
      <w:r>
        <w:br/>
      </w:r>
      <w:r>
        <w:t xml:space="preserve">Authorized Signatory — Cairo, Egypt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Al-Noor International Academy</w:t>
      </w:r>
      <w:r>
        <w:br/>
      </w:r>
      <w:r>
        <w:t xml:space="preserve">Authorized Signatory — Cairo, Egypt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Cairo Educational Talent Solutions (CETS) | 42 El Tahrir Street, Downtown, Cairo, Egypt</w:t>
      </w:r>
      <w:r>
        <w:br/>
      </w:r>
      <w:r>
        <w:t xml:space="preserve">Tel: +20 2 2571 8844 | Email: quotations@cets-egypt.com | CR: 184729 | Tax ID: 552-384-771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QE-EGY-CAI-2025-0472) is the property of CETS and is issued exclusively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placement in</w:t>
      </w:r>
      <w:r>
        <w:t xml:space="preserve"> </w:t>
      </w:r>
      <w:r>
        <w:t xml:space="preserve">Egypt Cairo</w:t>
      </w:r>
      <w:r>
        <w:t xml:space="preserve">. Unauthorized reproduction is prohibited.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Egypt Cairo</dc:title>
  <dc:creator/>
  <dc:language>en</dc:language>
  <cp:keywords/>
  <dcterms:created xsi:type="dcterms:W3CDTF">2026-10-10T04:04:32Z</dcterms:created>
  <dcterms:modified xsi:type="dcterms:W3CDTF">2026-10-10T04:04:32Z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