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Recruitment &amp; Placement Services for Teacher Primary Positions</w:t>
      </w:r>
    </w:p>
    <w:p>
      <w:pPr>
        <w:pStyle w:val="BodyText"/>
      </w:pPr>
      <w:r>
        <w:t xml:space="preserve">France Marseille — Official Estimate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QTE-2025-FR-MRS-0047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 (Client)</w:t>
            </w:r>
          </w:p>
        </w:tc>
        <w:tc>
          <w:tcPr/>
          <w:p>
            <w:pPr>
              <w:pStyle w:val="Compact"/>
              <w:jc w:val="left"/>
            </w:pPr>
            <w:r>
              <w:t xml:space="preserve">Académie de Marseille — Direction des Ressources Humaines, 13001 Marseille, France</w:t>
            </w:r>
          </w:p>
        </w:tc>
      </w:tr>
      <w:tr>
        <w:tc>
          <w:tcPr/>
          <w:p>
            <w:pPr>
              <w:pStyle w:val="Compact"/>
              <w:jc w:val="left"/>
            </w:pPr>
            <w:r>
              <w:t xml:space="preserve">Prepared By (Provider)</w:t>
            </w:r>
          </w:p>
        </w:tc>
        <w:tc>
          <w:tcPr/>
          <w:p>
            <w:pPr>
              <w:pStyle w:val="Compact"/>
              <w:jc w:val="left"/>
            </w:pPr>
            <w:r>
              <w:t xml:space="preserve">Provence Education Recruitment Agency, 27 Rue de la République, 13002 Marseille, France</w:t>
            </w:r>
          </w:p>
        </w:tc>
      </w:tr>
      <w:tr>
        <w:tc>
          <w:tcPr/>
          <w:p>
            <w:pPr>
              <w:pStyle w:val="Compact"/>
              <w:jc w:val="left"/>
            </w:pPr>
            <w:r>
              <w:t xml:space="preserve">Position Category</w:t>
            </w:r>
          </w:p>
        </w:tc>
        <w:tc>
          <w:tcPr/>
          <w:p>
            <w:pPr>
              <w:pStyle w:val="Compact"/>
              <w:jc w:val="left"/>
            </w:pPr>
            <w:r>
              <w:t xml:space="preserve">Teacher Primary</w:t>
            </w:r>
            <w:r>
              <w:t xml:space="preserve"> </w:t>
            </w:r>
            <w:r>
              <w:t xml:space="preserve">(Instituteur / Institutrice — École Primaire)</w:t>
            </w:r>
          </w:p>
        </w:tc>
      </w:tr>
      <w:tr>
        <w:tc>
          <w:tcPr/>
          <w:p>
            <w:pPr>
              <w:pStyle w:val="Compact"/>
              <w:jc w:val="left"/>
            </w:pPr>
            <w:r>
              <w:t xml:space="preserve">Service Region</w:t>
            </w:r>
          </w:p>
        </w:tc>
        <w:tc>
          <w:tcPr/>
          <w:p>
            <w:pPr>
              <w:pStyle w:val="Compact"/>
              <w:jc w:val="left"/>
            </w:pPr>
            <w:r>
              <w:t xml:space="preserve">France Marseille</w:t>
            </w:r>
            <w:r>
              <w:t xml:space="preserve"> </w:t>
            </w:r>
            <w:r>
              <w:t xml:space="preserve">— Bouches-du-Rhône Department (13)</w:t>
            </w:r>
          </w:p>
        </w:tc>
      </w:tr>
    </w:tbl>
    <w:bookmarkStart w:id="21" w:name="X8271041dab08446ff427d9ff7d60598f2abcc8b"/>
    <w:p>
      <w:pPr>
        <w:pStyle w:val="Heading2"/>
      </w:pPr>
      <w:r>
        <w:t xml:space="preserve">1. Scope of Services — Teacher Primary Placement in France Marseille</w:t>
      </w:r>
    </w:p>
    <w:p>
      <w:pPr>
        <w:pStyle w:val="FirstParagraph"/>
      </w:pPr>
      <w:r>
        <w:t xml:space="preserve">This</w:t>
      </w:r>
      <w:r>
        <w:t xml:space="preserve"> </w:t>
      </w:r>
      <w:r>
        <w:t xml:space="preserve">Quotation Estimate</w:t>
      </w:r>
      <w:r>
        <w:t xml:space="preserve"> </w:t>
      </w:r>
      <w:r>
        <w:t xml:space="preserve">is issued by Provence Education Recruitment Agency to formally outline the costs, deliverables, and professional services associated with the recruitment, vetting, and placement of qualified</w:t>
      </w:r>
      <w:r>
        <w:t xml:space="preserve"> </w:t>
      </w:r>
      <w:r>
        <w:t xml:space="preserve">Teacher Primary</w:t>
      </w:r>
      <w:r>
        <w:t xml:space="preserve"> </w:t>
      </w:r>
      <w:r>
        <w:t xml:space="preserve">candidates for public and private primary schools within the</w:t>
      </w:r>
      <w:r>
        <w:t xml:space="preserve"> </w:t>
      </w:r>
      <w:r>
        <w:t xml:space="preserve">France Marseille</w:t>
      </w:r>
      <w:r>
        <w:t xml:space="preserve"> </w:t>
      </w:r>
      <w:r>
        <w:t xml:space="preserve">metropolitan area and the broader Bouches-du-Rhône department. The services described herein are tailored specifically to the French national education framework (Code de l'Éducation) and comply with all regulatory requirements set forth by the Académie de Marseille and the Ministry of National Education.</w:t>
      </w:r>
    </w:p>
    <w:p>
      <w:pPr>
        <w:pStyle w:val="BodyText"/>
      </w:pPr>
      <w:r>
        <w:t xml:space="preserve">The</w:t>
      </w:r>
      <w:r>
        <w:t xml:space="preserve"> </w:t>
      </w:r>
      <w:r>
        <w:t xml:space="preserve">Teacher Primary</w:t>
      </w:r>
      <w:r>
        <w:t xml:space="preserve"> </w:t>
      </w:r>
      <w:r>
        <w:t xml:space="preserve">positions covered by this estimate include full-time and part-time appointments for Cycle 1 (Grande Section, CP, CE1) and Cycle 2 (CE2, CM1, CM2) classrooms. All candidates will hold or be in the process of obtaining the CAPES or the Diplôme d'État de Professeur des Écoles (PE) as mandated for primary education in France.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candidate sourcing and database screening for</w:t>
            </w:r>
            <w:r>
              <w:t xml:space="preserve"> </w:t>
            </w:r>
            <w:r>
              <w:t xml:space="preserve">Teacher Primary</w:t>
            </w:r>
            <w:r>
              <w:t xml:space="preserve"> </w:t>
            </w:r>
            <w:r>
              <w:t xml:space="preserve">roles in</w:t>
            </w:r>
            <w:r>
              <w:t xml:space="preserve"> </w:t>
            </w:r>
            <w:r>
              <w:t xml:space="preserve">France Marseille</w:t>
            </w:r>
          </w:p>
        </w:tc>
        <w:tc>
          <w:tcPr/>
          <w:p>
            <w:pPr>
              <w:pStyle w:val="Compact"/>
              <w:jc w:val="left"/>
            </w:pPr>
            <w:r>
              <w:t xml:space="preserve">12 positions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Comprehensive CV review, pedagogical portfolio assessment, and French-language proficiency verification (CECRL C1 minimum)</w:t>
            </w:r>
          </w:p>
        </w:tc>
        <w:tc>
          <w:tcPr/>
          <w:p>
            <w:pPr>
              <w:pStyle w:val="Compact"/>
              <w:jc w:val="left"/>
            </w:pPr>
            <w:r>
              <w:t xml:space="preserve">12 candidates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Structured interview coordination (3 rounds) with Académie de Marseille panel members, including classroom observation sessions at partner écoles primaires in Marseille</w:t>
            </w:r>
          </w:p>
        </w:tc>
        <w:tc>
          <w:tcPr/>
          <w:p>
            <w:pPr>
              <w:pStyle w:val="Compact"/>
              <w:jc w:val="left"/>
            </w:pPr>
            <w:r>
              <w:t xml:space="preserve">12 candidates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Background verification, criminal record check (Casier Judiciaire), and validation of teaching credentials with the Rectorat de Marseille</w:t>
            </w:r>
          </w:p>
        </w:tc>
        <w:tc>
          <w:tcPr/>
          <w:p>
            <w:pPr>
              <w:pStyle w:val="Compact"/>
              <w:jc w:val="left"/>
            </w:pPr>
            <w:r>
              <w:t xml:space="preserve">12 candidates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Onboarding support: administrative registration, allocation to specific primary schools across Marseille (13001–13016), and first-term mentoring programme for newly appointed</w:t>
            </w:r>
            <w:r>
              <w:t xml:space="preserve"> </w:t>
            </w:r>
            <w:r>
              <w:t xml:space="preserve">Teacher Primary</w:t>
            </w:r>
            <w:r>
              <w:t xml:space="preserve"> </w:t>
            </w:r>
            <w:r>
              <w:t xml:space="preserve">staff</w:t>
            </w:r>
          </w:p>
        </w:tc>
        <w:tc>
          <w:tcPr/>
          <w:p>
            <w:pPr>
              <w:pStyle w:val="Compact"/>
              <w:jc w:val="left"/>
            </w:pPr>
            <w:r>
              <w:t xml:space="preserve">12 placements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Post-placement follow-up and performance review at 30, 60, and 90 days, including feedback reports to the Direction des Ressources Humaines</w:t>
            </w:r>
          </w:p>
        </w:tc>
        <w:tc>
          <w:tcPr/>
          <w:p>
            <w:pPr>
              <w:pStyle w:val="Compact"/>
              <w:jc w:val="left"/>
            </w:pPr>
            <w:r>
              <w:t xml:space="preserve">12 placements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Contingency and administrative overhead (travel within</w:t>
            </w:r>
            <w:r>
              <w:t xml:space="preserve"> </w:t>
            </w:r>
            <w:r>
              <w:t xml:space="preserve">France Marseille</w:t>
            </w:r>
            <w:r>
              <w:t xml:space="preserve">, document translation, legal compliance review under French labour law)</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TOTAL ESTIMATED COST (TTC — Taxe sur la Valeur Ajoutée 20% included)</w:t>
            </w:r>
          </w:p>
        </w:tc>
        <w:tc>
          <w:tcPr/>
          <w:p>
            <w:pPr>
              <w:pStyle w:val="Compact"/>
              <w:jc w:val="left"/>
            </w:pPr>
            <w:r>
              <w:t xml:space="preserve">€62,300.00</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40% (€24,920.00) due upon signed acceptance of this document; 35% (€21,805.00) due upon completion of all interview and verification stages; and the remaining 25% (€15,575.00) due upon successful placement and completion of the 90-day follow-up period. All payments shall be made via bank transfer to the agency's designated account in Marseille, France. Late payments shall incur interest at the statutory rate prescribed by French commercial law (Code de commerce, Article L441-6).</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market conditions in the</w:t>
      </w:r>
      <w:r>
        <w:t xml:space="preserve"> </w:t>
      </w:r>
      <w:r>
        <w:t xml:space="preserve">France Marseille</w:t>
      </w:r>
      <w:r>
        <w:t xml:space="preserve"> </w:t>
      </w:r>
      <w:r>
        <w:t xml:space="preserve">education sector.</w:t>
      </w:r>
    </w:p>
    <w:p>
      <w:pPr>
        <w:numPr>
          <w:ilvl w:val="0"/>
          <w:numId w:val="1001"/>
        </w:numPr>
        <w:pStyle w:val="Compact"/>
      </w:pPr>
      <w:r>
        <w:t xml:space="preserve">All</w:t>
      </w:r>
      <w:r>
        <w:t xml:space="preserve"> </w:t>
      </w:r>
      <w:r>
        <w:t xml:space="preserve">Teacher Primary</w:t>
      </w:r>
      <w:r>
        <w:t xml:space="preserve"> </w:t>
      </w:r>
      <w:r>
        <w:t xml:space="preserve">candidates placed under this agreement must meet the minimum qualification standards established by the French Ministry of National Education, including possession of the Diplôme d'État de Professeur des Écoles or equivalent certification recognized by the Académie de Marseille.</w:t>
      </w:r>
    </w:p>
    <w:p>
      <w:pPr>
        <w:numPr>
          <w:ilvl w:val="0"/>
          <w:numId w:val="1001"/>
        </w:numPr>
        <w:pStyle w:val="Compact"/>
      </w:pPr>
      <w:r>
        <w:t xml:space="preserve">The agency guarantees a replacement period of sixty (60) days should any placed</w:t>
      </w:r>
      <w:r>
        <w:t xml:space="preserve"> </w:t>
      </w:r>
      <w:r>
        <w:t xml:space="preserve">Teacher Primary</w:t>
      </w:r>
      <w:r>
        <w:t xml:space="preserve"> </w:t>
      </w:r>
      <w:r>
        <w:t xml:space="preserve">candidate resign or be terminated for cause within the first academic term. The replacement service is provided at no additional cost.</w:t>
      </w:r>
    </w:p>
    <w:p>
      <w:pPr>
        <w:numPr>
          <w:ilvl w:val="0"/>
          <w:numId w:val="1001"/>
        </w:numPr>
        <w:pStyle w:val="Compact"/>
      </w:pPr>
      <w:r>
        <w:t xml:space="preserve">All personal data processed in connection with this recruitment shall be handled in strict compliance with the General Data Protection Regulation (GDPR) and the French Data Protection Act (Loi Informatique et Libertés, as amended).</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under the jurisdiction of the Tribunal de Commerce de Marseille, France. The applicable law is French law.</w:t>
      </w:r>
    </w:p>
    <w:p>
      <w:pPr>
        <w:numPr>
          <w:ilvl w:val="0"/>
          <w:numId w:val="1001"/>
        </w:numPr>
        <w:pStyle w:val="Compact"/>
      </w:pPr>
      <w:r>
        <w:t xml:space="preserve">This document constitutes a non-binding estimate until formally accepted in writing by the authorized representative of the Académie de Marseille. Upon written acceptance, it becomes a binding service contract.</w:t>
      </w:r>
    </w:p>
    <w:p>
      <w:pPr>
        <w:numPr>
          <w:ilvl w:val="0"/>
          <w:numId w:val="1001"/>
        </w:numPr>
        <w:pStyle w:val="Compact"/>
      </w:pPr>
      <w:r>
        <w:t xml:space="preserve">All services shall be performed in accordance with the collective agreements governing the French public education sector and the specific regulations of the</w:t>
      </w:r>
      <w:r>
        <w:t xml:space="preserve"> </w:t>
      </w:r>
      <w:r>
        <w:t xml:space="preserve">France Marseille</w:t>
      </w:r>
      <w:r>
        <w:t xml:space="preserve"> </w:t>
      </w:r>
      <w:r>
        <w:t xml:space="preserve">academic district.</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recruitment and placement of</w:t>
      </w:r>
      <w:r>
        <w:t xml:space="preserve"> </w:t>
      </w:r>
      <w:r>
        <w:t xml:space="preserve">Teacher Primary</w:t>
      </w:r>
      <w:r>
        <w:t xml:space="preserve"> </w:t>
      </w:r>
      <w:r>
        <w:t xml:space="preserve">professionals within the</w:t>
      </w:r>
      <w:r>
        <w:t xml:space="preserve"> </w:t>
      </w:r>
      <w:r>
        <w:t xml:space="preserve">France Marseille</w:t>
      </w:r>
      <w:r>
        <w:t xml:space="preserve"> </w:t>
      </w:r>
      <w:r>
        <w:t xml:space="preserve">education system.</w:t>
      </w:r>
    </w:p>
    <w:p>
      <w:pPr>
        <w:pStyle w:val="BodyText"/>
      </w:pPr>
      <w:r>
        <w:rPr>
          <w:bCs/>
          <w:b/>
        </w:rPr>
        <w:t xml:space="preserve">For the Client</w:t>
      </w:r>
      <w:r>
        <w:br/>
      </w:r>
      <w:r>
        <w:t xml:space="preserve">Académie de Marseille</w:t>
      </w:r>
      <w:r>
        <w:br/>
      </w:r>
      <w:r>
        <w:t xml:space="preserve">Direction des Ressources Humaines</w:t>
      </w:r>
      <w:r>
        <w:br/>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the Provider</w:t>
      </w:r>
      <w:r>
        <w:br/>
      </w:r>
      <w:r>
        <w:t xml:space="preserve">Provence Education Recruitment Agency</w:t>
      </w:r>
      <w:r>
        <w:br/>
      </w:r>
      <w:r>
        <w:t xml:space="preserve">27 Rue de la République, 13002 Marseille</w:t>
      </w:r>
      <w:r>
        <w:br/>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This Quotation Estimate (Ref: QTE-2025-FR-MRS-0047) was prepared exclusively for the Académie de Marseille and is not transferable.</w:t>
      </w:r>
      <w:r>
        <w:t xml:space="preserve"> </w:t>
      </w:r>
      <w:r>
        <w:t xml:space="preserve">© 2025 Provence Education Recruitment Agency — Marseille, France. All rights reserved.</w:t>
      </w:r>
      <w:r>
        <w:br/>
      </w:r>
      <w:r>
        <w:t xml:space="preserve">Document generated in accordance with French commercial documentation standards (Code de commerce).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France Marseille</dc:title>
  <dc:creator/>
  <dc:language>en</dc:language>
  <cp:keywords/>
  <dcterms:created xsi:type="dcterms:W3CDTF">2026-10-10T07:33:44Z</dcterms:created>
  <dcterms:modified xsi:type="dcterms:W3CDTF">2026-10-10T07:33:44Z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