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Germany</w:t>
      </w:r>
      <w:r>
        <w:t xml:space="preserve"> </w:t>
      </w:r>
      <w:r>
        <w:t xml:space="preserve">Munich</w:t>
      </w:r>
    </w:p>
    <w:bookmarkStart w:id="20" w:name="munich-education-solutions-gmbh"/>
    <w:p>
      <w:pPr>
        <w:pStyle w:val="Heading1"/>
      </w:pPr>
      <w:r>
        <w:t xml:space="preserve">Munich Education Solutions GmbH</w:t>
      </w:r>
    </w:p>
    <w:p>
      <w:pPr>
        <w:pStyle w:val="FirstParagraph"/>
      </w:pPr>
      <w:r>
        <w:t xml:space="preserve">Leopoldstraße 12, 80802 Munich, Germany</w:t>
      </w:r>
    </w:p>
    <w:p>
      <w:pPr>
        <w:pStyle w:val="BodyText"/>
      </w:pPr>
      <w:r>
        <w:t xml:space="preserve">Phone: +49 89 1234 5678 | Email: quotes@munichedu-solutions.de</w:t>
      </w:r>
    </w:p>
    <w:p>
      <w:pPr>
        <w:pStyle w:val="BodyText"/>
      </w:pPr>
      <w:r>
        <w:t xml:space="preserve">USt-IdNr: DE 312 456 789</w:t>
      </w:r>
    </w:p>
    <w:bookmarkEnd w:id="20"/>
    <w:p>
      <w:pPr>
        <w:pStyle w:val="BodyText"/>
      </w:pPr>
      <w:r>
        <w:rPr>
          <w:bCs/>
          <w:b/>
        </w:rPr>
        <w:t xml:space="preserve">Quotation Estimate No.:</w:t>
      </w:r>
      <w:r>
        <w:t xml:space="preserve"> </w:t>
      </w:r>
      <w:r>
        <w:t xml:space="preserve">QTE-2025-0847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Location:</w:t>
      </w:r>
      <w:r>
        <w:t xml:space="preserve"> </w:t>
      </w:r>
      <w:r>
        <w:t xml:space="preserve">Germany Munich</w:t>
      </w:r>
    </w:p>
    <w:bookmarkStart w:id="21" w:name="quotation-estimate"/>
    <w:p>
      <w:pPr>
        <w:pStyle w:val="Heading2"/>
      </w:pPr>
      <w:r>
        <w:t xml:space="preserve">Quotation Estimate</w:t>
      </w:r>
    </w:p>
    <w:p>
      <w:pPr>
        <w:pStyle w:val="FirstParagraph"/>
      </w:pPr>
      <w:r>
        <w:t xml:space="preserve">Professional Placement &amp; Employment Services for Teacher Primary – Germany Munich</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Frau Dr. Elisabeth Hartmann</w:t>
      </w:r>
    </w:p>
    <w:p>
      <w:pPr>
        <w:pStyle w:val="BodyText"/>
      </w:pPr>
      <w:r>
        <w:rPr>
          <w:bCs/>
          <w:b/>
        </w:rPr>
        <w:t xml:space="preserve">Institution:</w:t>
      </w:r>
      <w:r>
        <w:t xml:space="preserve"> </w:t>
      </w:r>
      <w:r>
        <w:t xml:space="preserve">Grundschule am Englischen Garten</w:t>
      </w:r>
    </w:p>
    <w:p>
      <w:pPr>
        <w:pStyle w:val="BodyText"/>
      </w:pPr>
      <w:r>
        <w:rPr>
          <w:bCs/>
          <w:b/>
        </w:rPr>
        <w:t xml:space="preserve">Address:</w:t>
      </w:r>
      <w:r>
        <w:t xml:space="preserve"> </w:t>
      </w:r>
      <w:r>
        <w:t xml:space="preserve">Englischer Garten 45, 80799 Munich, Germany</w:t>
      </w:r>
    </w:p>
    <w:p>
      <w:pPr>
        <w:pStyle w:val="BodyText"/>
      </w:pPr>
      <w:r>
        <w:rPr>
          <w:bCs/>
          <w:b/>
        </w:rPr>
        <w:t xml:space="preserve">Contact:</w:t>
      </w:r>
      <w:r>
        <w:t xml:space="preserve"> </w:t>
      </w:r>
      <w:r>
        <w:t xml:space="preserve">e.hartmann@grundschule-muenchen.de</w:t>
      </w:r>
    </w:p>
    <w:bookmarkEnd w:id="22"/>
    <w:bookmarkStart w:id="23" w:name="prepared-by-provider"/>
    <w:p>
      <w:pPr>
        <w:pStyle w:val="Heading3"/>
      </w:pPr>
      <w:r>
        <w:t xml:space="preserve">Prepared By (Provider)</w:t>
      </w:r>
    </w:p>
    <w:p>
      <w:pPr>
        <w:pStyle w:val="FirstParagraph"/>
      </w:pPr>
      <w:r>
        <w:rPr>
          <w:bCs/>
          <w:b/>
        </w:rPr>
        <w:t xml:space="preserve">Company:</w:t>
      </w:r>
      <w:r>
        <w:t xml:space="preserve"> </w:t>
      </w:r>
      <w:r>
        <w:t xml:space="preserve">Munich Education Solutions GmbH</w:t>
      </w:r>
    </w:p>
    <w:p>
      <w:pPr>
        <w:pStyle w:val="BodyText"/>
      </w:pPr>
      <w:r>
        <w:rPr>
          <w:bCs/>
          <w:b/>
        </w:rPr>
        <w:t xml:space="preserve">Account Manager:</w:t>
      </w:r>
      <w:r>
        <w:t xml:space="preserve"> </w:t>
      </w:r>
      <w:r>
        <w:t xml:space="preserve">Herr Thomas Berger</w:t>
      </w:r>
    </w:p>
    <w:p>
      <w:pPr>
        <w:pStyle w:val="BodyText"/>
      </w:pPr>
      <w:r>
        <w:rPr>
          <w:bCs/>
          <w:b/>
        </w:rPr>
        <w:t xml:space="preserve">Address:</w:t>
      </w:r>
      <w:r>
        <w:t xml:space="preserve"> </w:t>
      </w:r>
      <w:r>
        <w:t xml:space="preserve">Leopoldstraße 12, 80802 Munich, Germany</w:t>
      </w:r>
    </w:p>
    <w:p>
      <w:pPr>
        <w:pStyle w:val="BodyText"/>
      </w:pPr>
      <w:r>
        <w:rPr>
          <w:bCs/>
          <w:b/>
        </w:rPr>
        <w:t xml:space="preserve">Contact:</w:t>
      </w:r>
      <w:r>
        <w:t xml:space="preserve"> </w:t>
      </w:r>
      <w:r>
        <w:t xml:space="preserve">t.berger@munichedu-solutions.de</w:t>
      </w:r>
    </w:p>
    <w:bookmarkEnd w:id="23"/>
    <w:bookmarkStart w:id="24"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specifically for the recruitment, placement, and ongoing professional support of a</w:t>
      </w:r>
      <w:r>
        <w:t xml:space="preserve"> </w:t>
      </w:r>
      <w:r>
        <w:t xml:space="preserve">Teacher Primary</w:t>
      </w:r>
      <w:r>
        <w:t xml:space="preserve"> </w:t>
      </w:r>
      <w:r>
        <w:t xml:space="preserve">position within the educational framework of</w:t>
      </w:r>
      <w:r>
        <w:t xml:space="preserve"> </w:t>
      </w:r>
      <w:r>
        <w:t xml:space="preserve">Germany Munich</w:t>
      </w:r>
      <w:r>
        <w:t xml:space="preserve">. Munich Education Solutions GmbH is pleased to present this comprehensive estimate covering all services required to secure a qualified and certified primary school teacher for the Grundschule am Englischen Garten, located in the heart of Munich, Germany.</w:t>
      </w:r>
    </w:p>
    <w:p>
      <w:pPr>
        <w:pStyle w:val="BodyText"/>
      </w:pPr>
      <w:r>
        <w:t xml:space="preserve">The scope of this Quotation Estimate encompasses the full lifecycle of the Teacher Primary recruitment process, including candidate sourcing, credential verification in accordance with Bavarian state education regulations (BayEUG), interview coordination, onboarding support, and a twelve-month post-placement professional development programme. All services are delivered in compliance with the German Federal Employment Promotion Act (AFG) and the specific labour market regulations applicable to the Munich metropolitan region within Germany Munich.</w:t>
      </w:r>
    </w:p>
    <w:bookmarkEnd w:id="24"/>
    <w:bookmarkStart w:id="25" w:name="X750ea065a384706ceab03acdeec38fd38792d9d"/>
    <w:p>
      <w:pPr>
        <w:pStyle w:val="Heading3"/>
      </w:pPr>
      <w:r>
        <w:t xml:space="preserve">2. Itemized Cost Breakdown – Teacher Primary Placement, Germany Munich</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needs assessment and role specification for the Teacher Primary position, including alignment with the Bayerisches Lehrplan 21 curriculum standards applicable in Germany Munich</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Candidate sourcing and database search for qualified Teacher Primary professionals with valid Lehramt an Grundschulen certification, targeting candidates within and around the Munich region of Germany</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Credential verification and reference checking in accordance with the requirements of the Bayerisches Staatsministerium für Bildung, Wissenschaft und Kunst (StMBW) for Teacher Primary appointments in Germany Munich</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Coordination and facilitation of two structured interview rounds (including a practical teaching demonstration) for the Teacher Primary candidate at the school premises in Munich</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05</w:t>
            </w:r>
          </w:p>
        </w:tc>
        <w:tc>
          <w:tcPr/>
          <w:p>
            <w:pPr>
              <w:pStyle w:val="Compact"/>
              <w:jc w:val="left"/>
            </w:pPr>
            <w:r>
              <w:t xml:space="preserve">Contract drafting and legal review of the Teacher Primary employment agreement in compliance with the TV-L (Tarifvertrag für den öffentlichen Dienst der Länder) applicable in the Free State of Bavaria, Germany Munich</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Onboarding and integration support for the Teacher Primary, including orientation to the school community, local administrative procedures in Munich, and introduction to the Bavarian educational support network</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07</w:t>
            </w:r>
          </w:p>
        </w:tc>
        <w:tc>
          <w:tcPr/>
          <w:p>
            <w:pPr>
              <w:pStyle w:val="Compact"/>
              <w:jc w:val="left"/>
            </w:pPr>
            <w:r>
              <w:t xml:space="preserve">Twelve-month post-placement professional development programme for the Teacher Primary, comprising quarterly mentoring sessions, access to the Munich Teachers' Academy, and annual performance review facilitation</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Administrative support for visa, residence permit, and work authorization procedures should the Teacher Primary be recruited from outside the European Union, processed through the relevant authorities in Germany Munich</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09</w:t>
            </w:r>
          </w:p>
        </w:tc>
        <w:tc>
          <w:tcPr/>
          <w:p>
            <w:pPr>
              <w:pStyle w:val="Compact"/>
              <w:jc w:val="left"/>
            </w:pPr>
            <w:r>
              <w:t xml:space="preserve">Contingency and project management fee covering all coordination, communication, and quality assurance activities throughout the Teacher Primary placement process in Germany Munich</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 (excl. VAT)</w:t>
            </w:r>
          </w:p>
        </w:tc>
        <w:tc>
          <w:tcPr/>
          <w:p>
            <w:pPr>
              <w:pStyle w:val="Compact"/>
              <w:jc w:val="left"/>
            </w:pPr>
            <w:r>
              <w:t xml:space="preserve">16,250.00</w:t>
            </w:r>
          </w:p>
        </w:tc>
      </w:tr>
      <w:tr>
        <w:tc>
          <w:tcPr>
            <w:gridSpan w:val="4"/>
          </w:tcPr>
          <w:p>
            <w:pPr>
              <w:pStyle w:val="Compact"/>
              <w:jc w:val="left"/>
            </w:pPr>
            <w:r>
              <w:t xml:space="preserve">VAT (19% – Umsatzsteuer, Germany Munich)</w:t>
            </w:r>
          </w:p>
        </w:tc>
        <w:tc>
          <w:tcPr/>
          <w:p>
            <w:pPr>
              <w:pStyle w:val="Compact"/>
              <w:jc w:val="left"/>
            </w:pPr>
            <w:r>
              <w:t xml:space="preserve">3,087.50</w:t>
            </w:r>
          </w:p>
        </w:tc>
      </w:tr>
      <w:tr>
        <w:tc>
          <w:tcPr>
            <w:gridSpan w:val="4"/>
          </w:tcPr>
          <w:p>
            <w:pPr>
              <w:pStyle w:val="Compact"/>
              <w:jc w:val="left"/>
            </w:pPr>
            <w:r>
              <w:rPr>
                <w:bCs/>
                <w:b/>
              </w:rPr>
              <w:t xml:space="preserve">Grand Total (incl. VAT)</w:t>
            </w:r>
          </w:p>
        </w:tc>
        <w:tc>
          <w:tcPr/>
          <w:p>
            <w:pPr>
              <w:pStyle w:val="Compact"/>
              <w:jc w:val="left"/>
            </w:pPr>
            <w:r>
              <w:rPr>
                <w:bCs/>
                <w:b/>
              </w:rPr>
              <w:t xml:space="preserve">19,337.50</w:t>
            </w:r>
          </w:p>
        </w:tc>
      </w:tr>
    </w:tbl>
    <w:bookmarkEnd w:id="25"/>
    <w:bookmarkStart w:id="26" w:name="X985eb999f0cfcda5f1af1a675bf0b7c2e0a6c64"/>
    <w:p>
      <w:pPr>
        <w:pStyle w:val="Heading3"/>
      </w:pPr>
      <w:r>
        <w:t xml:space="preserve">3. Terms and Conditions of This Quotation Estimate</w:t>
      </w:r>
    </w:p>
    <w:p>
      <w:pPr>
        <w:numPr>
          <w:ilvl w:val="0"/>
          <w:numId w:val="1001"/>
        </w:numPr>
        <w:pStyle w:val="Compact"/>
      </w:pPr>
      <w:r>
        <w:t xml:space="preserve">This Quotation Estimate is valid for a period of ninety (90) calendar days from the date of issue. Beyond this period, pricing for the Teacher Primary placement services in Germany Munich may be subject to revision based on prevailing labour market conditions in Munich.</w:t>
      </w:r>
    </w:p>
    <w:p>
      <w:pPr>
        <w:numPr>
          <w:ilvl w:val="0"/>
          <w:numId w:val="1001"/>
        </w:numPr>
        <w:pStyle w:val="Compact"/>
      </w:pPr>
      <w:r>
        <w:t xml:space="preserve">Payment terms: 40% upon acceptance of this Quotation Estimate, 40% upon successful placement and contract signing of the Teacher Primary, and 20% upon completion of the first quarter of the professional development programme.</w:t>
      </w:r>
    </w:p>
    <w:p>
      <w:pPr>
        <w:numPr>
          <w:ilvl w:val="0"/>
          <w:numId w:val="1001"/>
        </w:numPr>
        <w:pStyle w:val="Compact"/>
      </w:pPr>
      <w:r>
        <w:t xml:space="preserve">All services described in this Quotation Estimate are subject to the General Terms and Conditions (AGB) of Munich Education Solutions GmbH, registered with the Amtsgericht München, HRB 123456.</w:t>
      </w:r>
    </w:p>
    <w:p>
      <w:pPr>
        <w:numPr>
          <w:ilvl w:val="0"/>
          <w:numId w:val="1001"/>
        </w:numPr>
        <w:pStyle w:val="Compact"/>
      </w:pPr>
      <w:r>
        <w:t xml:space="preserve">The Teacher Primary candidate must hold or be eligible to obtain a valid teaching licence (Lehrberechtigung) for primary education (Grundschule) as recognised by the Free State of Bavaria. Munich Education Solutions GmbH shall assist with any required equivalency assessments.</w:t>
      </w:r>
    </w:p>
    <w:p>
      <w:pPr>
        <w:numPr>
          <w:ilvl w:val="0"/>
          <w:numId w:val="1001"/>
        </w:numPr>
        <w:pStyle w:val="Compact"/>
      </w:pPr>
      <w:r>
        <w:t xml:space="preserve">This Quotation Estimate does not include the Teacher Primary's salary, social security contributions, or any other direct employment costs, which remain the sole responsibility of the employing institution in Germany Munich.</w:t>
      </w:r>
    </w:p>
    <w:p>
      <w:pPr>
        <w:numPr>
          <w:ilvl w:val="0"/>
          <w:numId w:val="1001"/>
        </w:numPr>
        <w:pStyle w:val="Compact"/>
      </w:pPr>
      <w:r>
        <w:t xml:space="preserve">Confidentiality: All candidate data and institutional information exchanged in connection with this Quotation Estimate shall be treated in strict accordance with the EU General Data Protection Regulation (GDPR) and the Bavarian Data Protection Act (BayDSG).</w:t>
      </w:r>
    </w:p>
    <w:p>
      <w:pPr>
        <w:numPr>
          <w:ilvl w:val="0"/>
          <w:numId w:val="1001"/>
        </w:numPr>
        <w:pStyle w:val="Compact"/>
      </w:pPr>
      <w:r>
        <w:t xml:space="preserve">Dispute resolution: Any disputes arising from this Quotation Estimate shall be governed by the laws of the Federal Republic of Germany, with the exclusive jurisdiction of the competent courts in Munich, Germany.</w:t>
      </w:r>
    </w:p>
    <w:bookmarkEnd w:id="26"/>
    <w:bookmarkStart w:id="27" w:name="acceptance-and-authorisation"/>
    <w:p>
      <w:pPr>
        <w:pStyle w:val="Heading3"/>
      </w:pPr>
      <w:r>
        <w:t xml:space="preserve">4. Acceptance and Authorisation</w:t>
      </w:r>
    </w:p>
    <w:p>
      <w:pPr>
        <w:pStyle w:val="FirstParagraph"/>
      </w:pPr>
      <w:r>
        <w:t xml:space="preserve">By signing below, the client acknowledges and accepts the terms, conditions, and pricing outlined in this Quotation Estimate for the Teacher Primary placement services in Germany Munich. This signature constitutes a binding agreement between the parties for the services described herein.</w:t>
      </w:r>
    </w:p>
    <w:bookmarkEnd w:id="27"/>
    <w:p>
      <w:pPr>
        <w:pStyle w:val="BodyText"/>
      </w:pPr>
      <w:r>
        <w:rPr>
          <w:bCs/>
          <w:b/>
        </w:rPr>
        <w:t xml:space="preserve">For Munich Education Solutions GmbH</w:t>
      </w:r>
    </w:p>
    <w:p>
      <w:pPr>
        <w:pStyle w:val="BodyText"/>
      </w:pPr>
      <w:r>
        <w:t xml:space="preserve">Herr Thomas Berger</w:t>
      </w:r>
    </w:p>
    <w:p>
      <w:pPr>
        <w:pStyle w:val="BodyText"/>
      </w:pPr>
      <w:r>
        <w:t xml:space="preserve">Managing Director</w:t>
      </w:r>
    </w:p>
    <w:p>
      <w:pPr>
        <w:pStyle w:val="BodyText"/>
      </w:pPr>
      <w:r>
        <w:t xml:space="preserve">Date: ____________________</w:t>
      </w:r>
    </w:p>
    <w:p>
      <w:pPr>
        <w:pStyle w:val="BodyText"/>
      </w:pPr>
      <w:r>
        <w:rPr>
          <w:bCs/>
          <w:b/>
        </w:rPr>
        <w:t xml:space="preserve">For Grundschule am Englischen Garten</w:t>
      </w:r>
    </w:p>
    <w:p>
      <w:pPr>
        <w:pStyle w:val="BodyText"/>
      </w:pPr>
      <w:r>
        <w:t xml:space="preserve">Frau Dr. Elisabeth Hartmann</w:t>
      </w:r>
    </w:p>
    <w:p>
      <w:pPr>
        <w:pStyle w:val="BodyText"/>
      </w:pPr>
      <w:r>
        <w:t xml:space="preserve">School Principal (Schulleiterin)</w:t>
      </w:r>
    </w:p>
    <w:p>
      <w:pPr>
        <w:pStyle w:val="BodyText"/>
      </w:pPr>
      <w:r>
        <w:t xml:space="preserve">Date: ____________________</w:t>
      </w:r>
    </w:p>
    <w:p>
      <w:pPr>
        <w:pStyle w:val="BodyText"/>
      </w:pPr>
      <w:r>
        <w:t xml:space="preserve">Munich Education Solutions GmbH | Leopoldstraße 12, 80802 Munich, Germany | USt-IdNr: DE 312 456 789</w:t>
      </w:r>
    </w:p>
    <w:p>
      <w:pPr>
        <w:pStyle w:val="BodyText"/>
      </w:pPr>
      <w:r>
        <w:t xml:space="preserve">Quotation Estimate QTE-2025-0847 | Teacher Primary Placement | Germany Munich</w:t>
      </w:r>
    </w:p>
    <w:p>
      <w:pPr>
        <w:pStyle w:val="BodyText"/>
      </w:pPr>
      <w:r>
        <w:t xml:space="preserve">This document is electronically generated and valid without a physical seal.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Germany Munich</dc:title>
  <dc:creator/>
  <dc:language>en</dc:language>
  <cp:keywords/>
  <dcterms:created xsi:type="dcterms:W3CDTF">2026-10-10T03:11:58Z</dcterms:created>
  <dcterms:modified xsi:type="dcterms:W3CDTF">2026-10-10T03:11:58Z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