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Engagement of a Teacher Primary – India New Delhi</w:t>
      </w:r>
    </w:p>
    <w:p>
      <w:pPr>
        <w:pStyle w:val="BodyText"/>
      </w:pPr>
      <w:r>
        <w:t xml:space="preserve">Document Reference: QE/ND/TP/2025/0047 | Issued in India New Delhi</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QE/ND/TP/2025/0047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Place of Service</w:t>
            </w:r>
          </w:p>
        </w:tc>
        <w:tc>
          <w:tcPr>
            <w:gridSpan w:val="3"/>
          </w:tcPr>
          <w:p>
            <w:pPr>
              <w:pStyle w:val="Compact"/>
              <w:jc w:val="left"/>
            </w:pPr>
            <w:r>
              <w:t xml:space="preserve">India New Delhi – All designated school locations within the National Capital Territory</w:t>
            </w:r>
          </w:p>
        </w:tc>
      </w:tr>
    </w:tbl>
    <w:bookmarkStart w:id="21" w:name="prepared-by-service-provider"/>
    <w:p>
      <w:pPr>
        <w:pStyle w:val="Heading3"/>
      </w:pPr>
      <w:r>
        <w:t xml:space="preserve">Prepared By (Service Provider)</w:t>
      </w:r>
    </w:p>
    <w:p>
      <w:pPr>
        <w:pStyle w:val="FirstParagraph"/>
      </w:pPr>
      <w:r>
        <w:rPr>
          <w:bCs/>
          <w:b/>
        </w:rPr>
        <w:t xml:space="preserve">Delhi Educators &amp; Training Services Pvt. Ltd.</w:t>
      </w:r>
    </w:p>
    <w:p>
      <w:pPr>
        <w:pStyle w:val="BodyText"/>
      </w:pPr>
      <w:r>
        <w:t xml:space="preserve">Office No. 214, 2nd Floor, Connaught Place</w:t>
      </w:r>
    </w:p>
    <w:p>
      <w:pPr>
        <w:pStyle w:val="BodyText"/>
      </w:pPr>
      <w:r>
        <w:t xml:space="preserve">New Delhi – 110001, India</w:t>
      </w:r>
    </w:p>
    <w:p>
      <w:pPr>
        <w:pStyle w:val="BodyText"/>
      </w:pPr>
      <w:r>
        <w:t xml:space="preserve">GSTIN: 07AABCD1234E1Z5</w:t>
      </w:r>
    </w:p>
    <w:p>
      <w:pPr>
        <w:pStyle w:val="BodyText"/>
      </w:pPr>
      <w:r>
        <w:t xml:space="preserve">Email: estimates@delhieducators.in</w:t>
      </w:r>
    </w:p>
    <w:p>
      <w:pPr>
        <w:pStyle w:val="BodyText"/>
      </w:pPr>
      <w:r>
        <w:t xml:space="preserve">Phone: +91-11-4567-8900</w:t>
      </w:r>
    </w:p>
    <w:bookmarkEnd w:id="21"/>
    <w:bookmarkStart w:id="22" w:name="prepared-for-client-institution"/>
    <w:p>
      <w:pPr>
        <w:pStyle w:val="Heading3"/>
      </w:pPr>
      <w:r>
        <w:t xml:space="preserve">Prepared For (Client / Institution)</w:t>
      </w:r>
    </w:p>
    <w:p>
      <w:pPr>
        <w:pStyle w:val="FirstParagraph"/>
      </w:pPr>
      <w:r>
        <w:rPr>
          <w:bCs/>
          <w:b/>
        </w:rPr>
        <w:t xml:space="preserve">Shree Vidya Mandir Primary School</w:t>
      </w:r>
    </w:p>
    <w:p>
      <w:pPr>
        <w:pStyle w:val="BodyText"/>
      </w:pPr>
      <w:r>
        <w:t xml:space="preserve">Plot 45, Sector 12, Dwarka</w:t>
      </w:r>
    </w:p>
    <w:p>
      <w:pPr>
        <w:pStyle w:val="BodyText"/>
      </w:pPr>
      <w:r>
        <w:t xml:space="preserve">New Delhi – 110075, India</w:t>
      </w:r>
    </w:p>
    <w:p>
      <w:pPr>
        <w:pStyle w:val="BodyText"/>
      </w:pPr>
      <w:r>
        <w:t xml:space="preserve">Reg. No.: ND/EDU/2019/0882</w:t>
      </w:r>
    </w:p>
    <w:p>
      <w:pPr>
        <w:pStyle w:val="BodyText"/>
      </w:pPr>
      <w:r>
        <w:t xml:space="preserve">Email: admin@shreevidyamandir.edu.in</w:t>
      </w:r>
    </w:p>
    <w:p>
      <w:pPr>
        <w:pStyle w:val="BodyText"/>
      </w:pPr>
      <w:r>
        <w:t xml:space="preserve">Phone: +91-11-2345-6789</w:t>
      </w:r>
    </w:p>
    <w:bookmarkEnd w:id="22"/>
    <w:bookmarkStart w:id="23" w:name="scope-of-work-teacher-primary-engagement"/>
    <w:p>
      <w:pPr>
        <w:pStyle w:val="Heading2"/>
      </w:pPr>
      <w:r>
        <w:t xml:space="preserve">1. Scope of Work – Teacher Primary Engagement</w:t>
      </w:r>
    </w:p>
    <w:p>
      <w:pPr>
        <w:pStyle w:val="FirstParagraph"/>
      </w:pPr>
      <w:r>
        <w:t xml:space="preserve">This</w:t>
      </w:r>
      <w:r>
        <w:t xml:space="preserve"> </w:t>
      </w:r>
      <w:r>
        <w:t xml:space="preserve">Quotation Estimate</w:t>
      </w:r>
      <w:r>
        <w:t xml:space="preserve"> </w:t>
      </w:r>
      <w:r>
        <w:t xml:space="preserve">is issued by Delhi Educators &amp; Training Services Pvt. Ltd. to Shree Vidya Mandir Primary School for the professional recruitment, placement, and ongoing support of a qualified</w:t>
      </w:r>
      <w:r>
        <w:t xml:space="preserve"> </w:t>
      </w:r>
      <w:r>
        <w:t xml:space="preserve">Teacher Primary</w:t>
      </w:r>
      <w:r>
        <w:t xml:space="preserve"> </w:t>
      </w:r>
      <w:r>
        <w:t xml:space="preserve">in the India New Delhi region. The engagement covers the complete lifecycle of the Teacher Primary role, including initial screening, background verification, onboarding, classroom instruction for Grades 1 through 5, curriculum alignment with the Central Board of Secondary Education (CBSE) and National Curriculum Framework (NCF), periodic performance evaluations, and continuous professional development throughout the academic year 2025–2026.</w:t>
      </w:r>
    </w:p>
    <w:p>
      <w:pPr>
        <w:pStyle w:val="BodyText"/>
      </w:pPr>
      <w:r>
        <w:t xml:space="preserve">The Teacher Primary candidate shall hold a minimum of a Bachelor of Education (B.Ed.) degree from a university recognized by the University Grants Commission (UGC) of India, along with a Bachelor's degree in any relevant subject. The candidate must possess a valid Teacher Eligibility Test (TET) certificate for Paper I, as mandated by the Central Teacher Eligibility Test (CTET) regulations applicable in India New Delhi and the broader National Capital Territory.</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&amp; Placement Fee – Teacher Primary (includes job posting, shortlisting, interviews, and final selection)</w:t>
            </w:r>
          </w:p>
        </w:tc>
        <w:tc>
          <w:tcPr/>
          <w:p>
            <w:pPr>
              <w:pStyle w:val="Compact"/>
              <w:jc w:val="left"/>
            </w:pPr>
            <w:r>
              <w:t xml:space="preserve">1 position</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2</w:t>
            </w:r>
          </w:p>
        </w:tc>
        <w:tc>
          <w:tcPr/>
          <w:p>
            <w:pPr>
              <w:pStyle w:val="Compact"/>
              <w:jc w:val="left"/>
            </w:pPr>
            <w:r>
              <w:t xml:space="preserve">Background Verification &amp; Document Authentication (police clearance, academic verification, TET certificate validation)</w:t>
            </w:r>
          </w:p>
        </w:tc>
        <w:tc>
          <w:tcPr/>
          <w:p>
            <w:pPr>
              <w:pStyle w:val="Compact"/>
              <w:jc w:val="left"/>
            </w:pPr>
            <w:r>
              <w:t xml:space="preserve">1 candidate</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3</w:t>
            </w:r>
          </w:p>
        </w:tc>
        <w:tc>
          <w:tcPr/>
          <w:p>
            <w:pPr>
              <w:pStyle w:val="Compact"/>
              <w:jc w:val="left"/>
            </w:pPr>
            <w:r>
              <w:t xml:space="preserve">Monthly Salary – Teacher Primary (Grades 1–5, 40 teaching hours/week, inclusive of PF contribution as per India New Delhi labour norms)</w:t>
            </w:r>
          </w:p>
        </w:tc>
        <w:tc>
          <w:tcPr/>
          <w:p>
            <w:pPr>
              <w:pStyle w:val="Compact"/>
              <w:jc w:val="left"/>
            </w:pPr>
            <w:r>
              <w:t xml:space="preserve">12 months</w:t>
            </w:r>
          </w:p>
        </w:tc>
        <w:tc>
          <w:tcPr/>
          <w:p>
            <w:pPr>
              <w:pStyle w:val="Compact"/>
              <w:jc w:val="left"/>
            </w:pPr>
            <w:r>
              <w:t xml:space="preserve">₹ 38,000</w:t>
            </w:r>
          </w:p>
        </w:tc>
        <w:tc>
          <w:tcPr/>
          <w:p>
            <w:pPr>
              <w:pStyle w:val="Compact"/>
              <w:jc w:val="left"/>
            </w:pPr>
            <w:r>
              <w:t xml:space="preserve">₹ 4,56,000</w:t>
            </w:r>
          </w:p>
        </w:tc>
      </w:tr>
      <w:tr>
        <w:tc>
          <w:tcPr/>
          <w:p>
            <w:pPr>
              <w:pStyle w:val="Compact"/>
              <w:jc w:val="left"/>
            </w:pPr>
            <w:r>
              <w:t xml:space="preserve">4</w:t>
            </w:r>
          </w:p>
        </w:tc>
        <w:tc>
          <w:tcPr/>
          <w:p>
            <w:pPr>
              <w:pStyle w:val="Compact"/>
              <w:jc w:val="left"/>
            </w:pPr>
            <w:r>
              <w:t xml:space="preserve">Onboarding &amp; Orientation Programme (CBSE/NCF curriculum briefing, school policy induction, classroom management workshop)</w:t>
            </w:r>
          </w:p>
        </w:tc>
        <w:tc>
          <w:tcPr/>
          <w:p>
            <w:pPr>
              <w:pStyle w:val="Compact"/>
              <w:jc w:val="left"/>
            </w:pPr>
            <w:r>
              <w:t xml:space="preserve">1 session</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5</w:t>
            </w:r>
          </w:p>
        </w:tc>
        <w:tc>
          <w:tcPr/>
          <w:p>
            <w:pPr>
              <w:pStyle w:val="Compact"/>
              <w:jc w:val="left"/>
            </w:pPr>
            <w:r>
              <w:t xml:space="preserve">Quarterly Performance Evaluation &amp; Feedback Reports (4 evaluations per academic year)</w:t>
            </w:r>
          </w:p>
        </w:tc>
        <w:tc>
          <w:tcPr/>
          <w:p>
            <w:pPr>
              <w:pStyle w:val="Compact"/>
              <w:jc w:val="left"/>
            </w:pPr>
            <w:r>
              <w:t xml:space="preserve">4 reports</w:t>
            </w:r>
          </w:p>
        </w:tc>
        <w:tc>
          <w:tcPr/>
          <w:p>
            <w:pPr>
              <w:pStyle w:val="Compact"/>
              <w:jc w:val="left"/>
            </w:pPr>
            <w:r>
              <w:t xml:space="preserve">₹ 5,000</w:t>
            </w:r>
          </w:p>
        </w:tc>
        <w:tc>
          <w:tcPr/>
          <w:p>
            <w:pPr>
              <w:pStyle w:val="Compact"/>
              <w:jc w:val="left"/>
            </w:pPr>
            <w:r>
              <w:t xml:space="preserve">₹ 20,000</w:t>
            </w:r>
          </w:p>
        </w:tc>
      </w:tr>
      <w:tr>
        <w:tc>
          <w:tcPr/>
          <w:p>
            <w:pPr>
              <w:pStyle w:val="Compact"/>
              <w:jc w:val="left"/>
            </w:pPr>
            <w:r>
              <w:t xml:space="preserve">6</w:t>
            </w:r>
          </w:p>
        </w:tc>
        <w:tc>
          <w:tcPr/>
          <w:p>
            <w:pPr>
              <w:pStyle w:val="Compact"/>
              <w:jc w:val="left"/>
            </w:pPr>
            <w:r>
              <w:t xml:space="preserve">Continuous Professional Development (CPD) – 2 workshops per term on modern pedagogy, inclusive education, and digital classroom tools</w:t>
            </w:r>
          </w:p>
        </w:tc>
        <w:tc>
          <w:tcPr/>
          <w:p>
            <w:pPr>
              <w:pStyle w:val="Compact"/>
              <w:jc w:val="left"/>
            </w:pPr>
            <w:r>
              <w:t xml:space="preserve">6 workshops</w:t>
            </w:r>
          </w:p>
        </w:tc>
        <w:tc>
          <w:tcPr/>
          <w:p>
            <w:pPr>
              <w:pStyle w:val="Compact"/>
              <w:jc w:val="left"/>
            </w:pPr>
            <w:r>
              <w:t xml:space="preserve">₹ 7,500</w:t>
            </w:r>
          </w:p>
        </w:tc>
        <w:tc>
          <w:tcPr/>
          <w:p>
            <w:pPr>
              <w:pStyle w:val="Compact"/>
              <w:jc w:val="left"/>
            </w:pPr>
            <w:r>
              <w:t xml:space="preserve">₹ 45,000</w:t>
            </w:r>
          </w:p>
        </w:tc>
      </w:tr>
      <w:tr>
        <w:tc>
          <w:tcPr/>
          <w:p>
            <w:pPr>
              <w:pStyle w:val="Compact"/>
              <w:jc w:val="left"/>
            </w:pPr>
            <w:r>
              <w:t xml:space="preserve">7</w:t>
            </w:r>
          </w:p>
        </w:tc>
        <w:tc>
          <w:tcPr/>
          <w:p>
            <w:pPr>
              <w:pStyle w:val="Compact"/>
              <w:jc w:val="left"/>
            </w:pPr>
            <w:r>
              <w:t xml:space="preserve">Insurance &amp; Statutory Compliance (ESIC, gratuity provisioning, and personal accident cover for the Teacher Primary)</w:t>
            </w:r>
          </w:p>
        </w:tc>
        <w:tc>
          <w:tcPr/>
          <w:p>
            <w:pPr>
              <w:pStyle w:val="Compact"/>
              <w:jc w:val="left"/>
            </w:pPr>
            <w:r>
              <w:t xml:space="preserve">12 months</w:t>
            </w:r>
          </w:p>
        </w:tc>
        <w:tc>
          <w:tcPr/>
          <w:p>
            <w:pPr>
              <w:pStyle w:val="Compact"/>
              <w:jc w:val="left"/>
            </w:pPr>
            <w:r>
              <w:t xml:space="preserve">₹ 18,000</w:t>
            </w:r>
          </w:p>
        </w:tc>
        <w:tc>
          <w:tcPr/>
          <w:p>
            <w:pPr>
              <w:pStyle w:val="Compact"/>
              <w:jc w:val="left"/>
            </w:pPr>
            <w:r>
              <w:t xml:space="preserve">₹ 18,000</w:t>
            </w:r>
          </w:p>
        </w:tc>
      </w:tr>
      <w:tr>
        <w:tc>
          <w:tcPr/>
          <w:p>
            <w:pPr>
              <w:pStyle w:val="Compact"/>
              <w:jc w:val="left"/>
            </w:pPr>
            <w:r>
              <w:t xml:space="preserve">8</w:t>
            </w:r>
          </w:p>
        </w:tc>
        <w:tc>
          <w:tcPr/>
          <w:p>
            <w:pPr>
              <w:pStyle w:val="Compact"/>
              <w:jc w:val="left"/>
            </w:pPr>
            <w:r>
              <w:t xml:space="preserve">Administrative &amp; Coordination Charges (dedicated account manager, grievance handling, and compliance monitoring in India New Delhi)</w:t>
            </w:r>
          </w:p>
        </w:tc>
        <w:tc>
          <w:tcPr/>
          <w:p>
            <w:pPr>
              <w:pStyle w:val="Compact"/>
              <w:jc w:val="left"/>
            </w:pPr>
            <w:r>
              <w:t xml:space="preserve">12 months</w:t>
            </w:r>
          </w:p>
        </w:tc>
        <w:tc>
          <w:tcPr/>
          <w:p>
            <w:pPr>
              <w:pStyle w:val="Compact"/>
              <w:jc w:val="left"/>
            </w:pPr>
            <w:r>
              <w:t xml:space="preserve">₹ 10,000</w:t>
            </w:r>
          </w:p>
        </w:tc>
        <w:tc>
          <w:tcPr/>
          <w:p>
            <w:pPr>
              <w:pStyle w:val="Compact"/>
              <w:jc w:val="left"/>
            </w:pPr>
            <w:r>
              <w:t xml:space="preserve">₹ 1,20,000</w:t>
            </w:r>
          </w:p>
        </w:tc>
      </w:tr>
      <w:tr>
        <w:tc>
          <w:tcPr>
            <w:gridSpan w:val="4"/>
          </w:tcPr>
          <w:p>
            <w:pPr>
              <w:pStyle w:val="Compact"/>
              <w:jc w:val="right"/>
            </w:pPr>
            <w:r>
              <w:t xml:space="preserve">Subtotal (before GST):</w:t>
            </w:r>
          </w:p>
        </w:tc>
        <w:tc>
          <w:tcPr/>
          <w:p>
            <w:pPr>
              <w:pStyle w:val="Compact"/>
              <w:jc w:val="left"/>
            </w:pPr>
            <w:r>
              <w:t xml:space="preserve">₹ 7,24,500</w:t>
            </w:r>
          </w:p>
        </w:tc>
      </w:tr>
      <w:tr>
        <w:tc>
          <w:tcPr>
            <w:gridSpan w:val="4"/>
          </w:tcPr>
          <w:p>
            <w:pPr>
              <w:pStyle w:val="Compact"/>
              <w:jc w:val="right"/>
            </w:pPr>
            <w:r>
              <w:t xml:space="preserve">GST @ 18% (as applicable under India New Delhi tax regulations):</w:t>
            </w:r>
          </w:p>
        </w:tc>
        <w:tc>
          <w:tcPr/>
          <w:p>
            <w:pPr>
              <w:pStyle w:val="Compact"/>
              <w:jc w:val="left"/>
            </w:pPr>
            <w:r>
              <w:t xml:space="preserve">₹ 1,30,410</w:t>
            </w:r>
          </w:p>
        </w:tc>
      </w:tr>
      <w:tr>
        <w:tc>
          <w:tcPr>
            <w:gridSpan w:val="4"/>
          </w:tcPr>
          <w:p>
            <w:pPr>
              <w:pStyle w:val="Compact"/>
              <w:jc w:val="right"/>
            </w:pPr>
            <w:r>
              <w:t xml:space="preserve">Grand Total (Quotation Estimate Amount):</w:t>
            </w:r>
          </w:p>
        </w:tc>
        <w:tc>
          <w:tcPr/>
          <w:p>
            <w:pPr>
              <w:pStyle w:val="Compact"/>
              <w:jc w:val="left"/>
            </w:pPr>
            <w:r>
              <w:t xml:space="preserve">₹ 8,54,910</w:t>
            </w:r>
          </w:p>
        </w:tc>
      </w:tr>
    </w:tbl>
    <w:p>
      <w:pPr>
        <w:pStyle w:val="BodyText"/>
      </w:pPr>
      <w:r>
        <w:t xml:space="preserve">Amount in words: Rupees Eight Lakh Fifty-Four Thousand Nine Hundred and Ten Only (₹ 8,54,910/–)</w:t>
      </w:r>
    </w:p>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 India New Delhi.</w:t>
      </w:r>
    </w:p>
    <w:p>
      <w:pPr>
        <w:numPr>
          <w:ilvl w:val="0"/>
          <w:numId w:val="1001"/>
        </w:numPr>
        <w:pStyle w:val="Compact"/>
      </w:pPr>
      <w:r>
        <w:t xml:space="preserve">The Teacher Primary engagement shall commence on 1 July 2025 and continue through 31 March 2026, aligning with the standard academic calendar followed by schools in India New Delhi.</w:t>
      </w:r>
    </w:p>
    <w:p>
      <w:pPr>
        <w:numPr>
          <w:ilvl w:val="0"/>
          <w:numId w:val="1001"/>
        </w:numPr>
        <w:pStyle w:val="Compact"/>
      </w:pPr>
      <w:r>
        <w:t xml:space="preserve">Payment shall be made in the following instalments: 25% advance upon acceptance of this Quotation Estimate, 50% upon successful onboarding of the Teacher Primary, and the remaining 25% in equal monthly instalments over the engagement period.</w:t>
      </w:r>
    </w:p>
    <w:p>
      <w:pPr>
        <w:numPr>
          <w:ilvl w:val="0"/>
          <w:numId w:val="1001"/>
        </w:numPr>
        <w:pStyle w:val="Compact"/>
      </w:pPr>
      <w:r>
        <w:t xml:space="preserve">All payments shall be made via bank transfer to the designated account of Delhi Educators &amp; Training Services Pvt. Ltd. No cash transactions shall be accepted for any portion of this Quotation Estimate.</w:t>
      </w:r>
    </w:p>
    <w:p>
      <w:pPr>
        <w:numPr>
          <w:ilvl w:val="0"/>
          <w:numId w:val="1001"/>
        </w:numPr>
        <w:pStyle w:val="Compact"/>
      </w:pPr>
      <w:r>
        <w:t xml:space="preserve">The Teacher Primary shall be bound by a non-disclosure agreement (NDA) and a code of conduct as prescribed by the school and in compliance with the Child Protection Act, 2015, applicable in India New Delhi.</w:t>
      </w:r>
    </w:p>
    <w:p>
      <w:pPr>
        <w:numPr>
          <w:ilvl w:val="0"/>
          <w:numId w:val="1001"/>
        </w:numPr>
        <w:pStyle w:val="Compact"/>
      </w:pPr>
      <w:r>
        <w:t xml:space="preserve">In the event of early termination by either party, a notice period of thirty (30) days in writing shall apply. The client shall be liable for all services rendered up to the date of termination as per this Quotation Estimate.</w:t>
      </w:r>
    </w:p>
    <w:p>
      <w:pPr>
        <w:numPr>
          <w:ilvl w:val="0"/>
          <w:numId w:val="1001"/>
        </w:numPr>
        <w:pStyle w:val="Compact"/>
      </w:pPr>
      <w:r>
        <w:t xml:space="preserve">Any disputes arising from this Quotation Estimate shall be subject to the exclusive jurisdiction of the competent courts in New Delhi, India.</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All statutory deductions, including Professional Tax (PT) applicable in the National Capital Territory of India New Delhi, shall be borne by the service provider as per prevailing government regulations.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conditions, and cost details outlined in this</w:t>
      </w:r>
      <w:r>
        <w:t xml:space="preserve"> </w:t>
      </w:r>
      <w:r>
        <w:t xml:space="preserve">Quotation Estimate</w:t>
      </w:r>
      <w:r>
        <w:t xml:space="preserve"> </w:t>
      </w:r>
      <w:r>
        <w:t xml:space="preserve">for the engagement of a</w:t>
      </w:r>
      <w:r>
        <w:t xml:space="preserve"> </w:t>
      </w:r>
      <w:r>
        <w:t xml:space="preserve">Teacher Primary</w:t>
      </w:r>
      <w:r>
        <w:t xml:space="preserve"> </w:t>
      </w:r>
      <w:r>
        <w:t xml:space="preserve">in</w:t>
      </w:r>
      <w:r>
        <w:t xml:space="preserve"> </w:t>
      </w:r>
      <w:r>
        <w:t xml:space="preserve">India New Delhi</w:t>
      </w:r>
      <w:r>
        <w:t xml:space="preserve">.</w:t>
      </w:r>
    </w:p>
    <w:p>
      <w:pPr>
        <w:pStyle w:val="BodyText"/>
      </w:pPr>
      <w:r>
        <w:rPr>
          <w:bCs/>
          <w:b/>
        </w:rPr>
        <w:t xml:space="preserve">For Delhi Educators &amp; Training Services Pvt. Ltd.</w:t>
      </w:r>
      <w:r>
        <w:br/>
      </w:r>
      <w:r>
        <w:t xml:space="preserve">Authorized Signatory</w:t>
      </w:r>
      <w:r>
        <w:br/>
      </w:r>
      <w:r>
        <w:t xml:space="preserve">Name: _________________</w:t>
      </w:r>
      <w:r>
        <w:br/>
      </w:r>
      <w:r>
        <w:t xml:space="preserve">Designation: _________________</w:t>
      </w:r>
      <w:r>
        <w:br/>
      </w:r>
      <w:r>
        <w:t xml:space="preserve">Date: _________________</w:t>
      </w:r>
    </w:p>
    <w:p>
      <w:pPr>
        <w:pStyle w:val="BodyText"/>
      </w:pPr>
      <w:r>
        <w:rPr>
          <w:bCs/>
          <w:b/>
        </w:rPr>
        <w:t xml:space="preserve">For Shree Vidya Mandir Primary School</w:t>
      </w:r>
      <w:r>
        <w:br/>
      </w:r>
      <w:r>
        <w:t xml:space="preserve">Authorized Signatory</w:t>
      </w:r>
      <w:r>
        <w:br/>
      </w:r>
      <w:r>
        <w:t xml:space="preserve">Name: _________________</w:t>
      </w:r>
      <w:r>
        <w:br/>
      </w:r>
      <w:r>
        <w:t xml:space="preserve">Designation: _________________</w:t>
      </w:r>
      <w:r>
        <w:br/>
      </w:r>
      <w:r>
        <w:t xml:space="preserve">Date: _________________</w:t>
      </w:r>
    </w:p>
    <w:p>
      <w:pPr>
        <w:pStyle w:val="BodyText"/>
      </w:pPr>
      <w:r>
        <w:t xml:space="preserve">This Quotation Estimate document was prepared and issued in India New Delhi. All references to local regulations, tax codes, and educational standards pertain to the National Capital Territory of Delhi, India. For queries regarding this Quotation Estimate, please contact the undersigned at estimates@delhieducators.in or +91-11-4567-8900.</w:t>
      </w:r>
    </w:p>
    <w:p>
      <w:pPr>
        <w:pStyle w:val="BodyText"/>
      </w:pPr>
      <w:r>
        <w:t xml:space="preserve">Document generated on 15 June 2025 | Page 1 of 1 | Confidential – For the exclusive use of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India New Delhi</dc:title>
  <dc:creator/>
  <dc:language>en</dc:language>
  <cp:keywords/>
  <dcterms:created xsi:type="dcterms:W3CDTF">2026-10-10T02:01:34Z</dcterms:created>
  <dcterms:modified xsi:type="dcterms:W3CDTF">2026-10-10T02:01:34Z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