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Educational Services — Teacher Primary Placement &amp; Employment</w:t>
      </w:r>
    </w:p>
    <w:p>
      <w:pPr>
        <w:pStyle w:val="BodyText"/>
      </w:pPr>
      <w:r>
        <w:t xml:space="preserve">Jerusalem, Israel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QE-JER-2025-04871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Jerusalem Educational Staffing Ltd., 42 King George Street, Jerusalem, Israel</w:t>
            </w:r>
          </w:p>
        </w:tc>
      </w:tr>
      <w:tr>
        <w:tc>
          <w:tcPr/>
          <w:p>
            <w:pPr>
              <w:pStyle w:val="Compact"/>
              <w:jc w:val="left"/>
            </w:pPr>
            <w:r>
              <w:t xml:space="preserve">Prepared For</w:t>
            </w:r>
          </w:p>
        </w:tc>
        <w:tc>
          <w:tcPr/>
          <w:p>
            <w:pPr>
              <w:pStyle w:val="Compact"/>
              <w:jc w:val="left"/>
            </w:pPr>
            <w:r>
              <w:t xml:space="preserve">Ministry of Education, Jerusalem District Office, 10 Herzl Boulevard, Jerusalem, Israel</w:t>
            </w:r>
          </w:p>
        </w:tc>
      </w:tr>
      <w:tr>
        <w:tc>
          <w:tcPr/>
          <w:p>
            <w:pPr>
              <w:pStyle w:val="Compact"/>
              <w:jc w:val="left"/>
            </w:pPr>
            <w:r>
              <w:t xml:space="preserve">Reference</w:t>
            </w:r>
          </w:p>
        </w:tc>
        <w:tc>
          <w:tcPr/>
          <w:p>
            <w:pPr>
              <w:pStyle w:val="Compact"/>
              <w:jc w:val="left"/>
            </w:pPr>
            <w:r>
              <w:t xml:space="preserve">Primary School Teacher Recruitment — Academic Year 2025/2026</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Jerusalem Educational Staffing Ltd. to provide a comprehensive and itemized financial projection for the recruitment, placement, and ongoing employment support of a qualified</w:t>
      </w:r>
      <w:r>
        <w:t xml:space="preserve"> </w:t>
      </w:r>
      <w:r>
        <w:t xml:space="preserve">Teacher Primary</w:t>
      </w:r>
      <w:r>
        <w:t xml:space="preserve"> </w:t>
      </w:r>
      <w:r>
        <w:t xml:space="preserve">professional within the public and private primary school network of</w:t>
      </w:r>
      <w:r>
        <w:t xml:space="preserve"> </w:t>
      </w:r>
      <w:r>
        <w:t xml:space="preserve">Israel Jerusalem</w:t>
      </w:r>
      <w:r>
        <w:t xml:space="preserve">. This document serves as the official cost basis for budgetary approval, procurement authorization, and contractual negotiation between the parties involved in the hiring process.</w:t>
      </w:r>
    </w:p>
    <w:p>
      <w:pPr>
        <w:pStyle w:val="BodyText"/>
      </w:pPr>
      <w:r>
        <w:t xml:space="preserve">The scope of this</w:t>
      </w:r>
      <w:r>
        <w:t xml:space="preserve"> </w:t>
      </w:r>
      <w:r>
        <w:t xml:space="preserve">Quotation Estimate</w:t>
      </w:r>
      <w:r>
        <w:t xml:space="preserve"> </w:t>
      </w:r>
      <w:r>
        <w:t xml:space="preserve">encompasses all administrative, logistical, and professional services required to secure a certified</w:t>
      </w:r>
      <w:r>
        <w:t xml:space="preserve"> </w:t>
      </w:r>
      <w:r>
        <w:t xml:space="preserve">Teacher Primary</w:t>
      </w:r>
      <w:r>
        <w:t xml:space="preserve"> </w:t>
      </w:r>
      <w:r>
        <w:t xml:space="preserve">who meets the pedagogical standards established by the Ministry of Education in</w:t>
      </w:r>
      <w:r>
        <w:t xml:space="preserve"> </w:t>
      </w:r>
      <w:r>
        <w:t xml:space="preserve">Israel Jerusalem</w:t>
      </w:r>
      <w:r>
        <w:t xml:space="preserve">. All figures presented herein are calculated in New Israeli Shekels (NIS / ILS) and reflect current market rates as of the date of issue.</w:t>
      </w:r>
    </w:p>
    <w:bookmarkEnd w:id="21"/>
    <w:bookmarkStart w:id="22" w:name="X74a022b68746cbffe6b4bfd07cb0b7c10c0e1f3"/>
    <w:p>
      <w:pPr>
        <w:pStyle w:val="Heading2"/>
      </w:pPr>
      <w:r>
        <w:t xml:space="preserve">2. Scope of Services — Teacher Primary Placement</w:t>
      </w:r>
    </w:p>
    <w:p>
      <w:pPr>
        <w:pStyle w:val="FirstParagraph"/>
      </w:pPr>
      <w:r>
        <w:t xml:space="preserve">The following services are included in this</w:t>
      </w:r>
      <w:r>
        <w:t xml:space="preserve"> </w:t>
      </w:r>
      <w:r>
        <w:t xml:space="preserve">Quotation Estimate</w:t>
      </w:r>
      <w:r>
        <w:t xml:space="preserve"> </w:t>
      </w:r>
      <w:r>
        <w:t xml:space="preserve">for the engagement of a</w:t>
      </w:r>
      <w:r>
        <w:t xml:space="preserve"> </w:t>
      </w:r>
      <w:r>
        <w:t xml:space="preserve">Teacher Primary</w:t>
      </w:r>
      <w:r>
        <w:t xml:space="preserve"> </w:t>
      </w:r>
      <w:r>
        <w:t xml:space="preserve">in the Jerusalem district:</w:t>
      </w:r>
    </w:p>
    <w:p>
      <w:pPr>
        <w:numPr>
          <w:ilvl w:val="0"/>
          <w:numId w:val="1001"/>
        </w:numPr>
        <w:pStyle w:val="Compact"/>
      </w:pPr>
      <w:r>
        <w:t xml:space="preserve">Full recruitment and screening of certified</w:t>
      </w:r>
      <w:r>
        <w:t xml:space="preserve"> </w:t>
      </w:r>
      <w:r>
        <w:t xml:space="preserve">Teacher Primary</w:t>
      </w:r>
      <w:r>
        <w:t xml:space="preserve"> </w:t>
      </w:r>
      <w:r>
        <w:t xml:space="preserve">candidates holding a B.Ed. or equivalent qualification recognized by the Israeli Ministry of Education.</w:t>
      </w:r>
    </w:p>
    <w:p>
      <w:pPr>
        <w:numPr>
          <w:ilvl w:val="0"/>
          <w:numId w:val="1001"/>
        </w:numPr>
        <w:pStyle w:val="Compact"/>
      </w:pPr>
      <w:r>
        <w:t xml:space="preserve">Administrative processing of employment contracts compliant with the Israeli Labor Law and the Collective Agreement for Teachers in</w:t>
      </w:r>
      <w:r>
        <w:t xml:space="preserve"> </w:t>
      </w:r>
      <w:r>
        <w:t xml:space="preserve">Israel Jerusalem</w:t>
      </w:r>
      <w:r>
        <w:t xml:space="preserve">.</w:t>
      </w:r>
    </w:p>
    <w:p>
      <w:pPr>
        <w:numPr>
          <w:ilvl w:val="0"/>
          <w:numId w:val="1001"/>
        </w:numPr>
        <w:pStyle w:val="Compact"/>
      </w:pPr>
      <w:r>
        <w:t xml:space="preserve">Background verification, pedagogical reference checks, and child protection clearance as mandated by Jerusalem municipal education authorities.</w:t>
      </w:r>
    </w:p>
    <w:p>
      <w:pPr>
        <w:numPr>
          <w:ilvl w:val="0"/>
          <w:numId w:val="1001"/>
        </w:numPr>
        <w:pStyle w:val="Compact"/>
      </w:pPr>
      <w:r>
        <w:t xml:space="preserve">Onboarding support including orientation to the school curriculum, integration into the teaching staff, and assignment to a designated primary classroom (Grades 1–6).</w:t>
      </w:r>
    </w:p>
    <w:p>
      <w:pPr>
        <w:numPr>
          <w:ilvl w:val="0"/>
          <w:numId w:val="1001"/>
        </w:numPr>
        <w:pStyle w:val="Compact"/>
      </w:pPr>
      <w:r>
        <w:t xml:space="preserve">Ongoing HR liaison and contract management for the full academic year (September 2025 through June 2026).</w:t>
      </w:r>
    </w:p>
    <w:p>
      <w:pPr>
        <w:numPr>
          <w:ilvl w:val="0"/>
          <w:numId w:val="1001"/>
        </w:numPr>
        <w:pStyle w:val="Compact"/>
      </w:pPr>
      <w:r>
        <w:t xml:space="preserve">Professional development coordination, including enrollment in mandatory in-service training programs required for all</w:t>
      </w:r>
      <w:r>
        <w:t xml:space="preserve"> </w:t>
      </w:r>
      <w:r>
        <w:t xml:space="preserve">Teacher Primary</w:t>
      </w:r>
      <w:r>
        <w:t xml:space="preserve"> </w:t>
      </w:r>
      <w:r>
        <w:t xml:space="preserve">staff in</w:t>
      </w:r>
      <w:r>
        <w:t xml:space="preserve"> </w:t>
      </w:r>
      <w:r>
        <w:t xml:space="preserve">Israel Jerusalem</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Recruitment &amp; screening fee for Teacher Primary candidate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Background check, reference verification &amp; child protection clearance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Employment contract drafting &amp; legal review (Israel Jerusalem jurisdiction)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Monthly salary — Teacher Primary (Grade 1–6, full-time, 22 teaching weeks)</w:t>
            </w:r>
          </w:p>
        </w:tc>
        <w:tc>
          <w:tcPr/>
          <w:p>
            <w:pPr>
              <w:pStyle w:val="Compact"/>
              <w:jc w:val="left"/>
            </w:pPr>
            <w:r>
              <w:t xml:space="preserve">10 months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Statutory employer contributions (Bituach Leumi, pension, health fund)</w:t>
            </w:r>
          </w:p>
        </w:tc>
        <w:tc>
          <w:tcPr/>
          <w:p>
            <w:pPr>
              <w:pStyle w:val="Compact"/>
              <w:jc w:val="left"/>
            </w:pPr>
            <w:r>
              <w:t xml:space="preserve">10 months</w:t>
            </w:r>
          </w:p>
        </w:tc>
        <w:tc>
          <w:tcPr/>
          <w:p>
            <w:pPr>
              <w:pStyle w:val="Compact"/>
              <w:jc w:val="left"/>
            </w:pPr>
            <w:r>
              <w:t xml:space="preserve">5,100.00</w:t>
            </w:r>
          </w:p>
        </w:tc>
        <w:tc>
          <w:tcPr/>
          <w:p>
            <w:pPr>
              <w:pStyle w:val="Compact"/>
              <w:jc w:val="left"/>
            </w:pPr>
            <w:r>
              <w:t xml:space="preserve">51,000.00</w:t>
            </w:r>
          </w:p>
        </w:tc>
      </w:tr>
      <w:tr>
        <w:tc>
          <w:tcPr/>
          <w:p>
            <w:pPr>
              <w:pStyle w:val="Compact"/>
              <w:jc w:val="left"/>
            </w:pPr>
            <w:r>
              <w:t xml:space="preserve">6</w:t>
            </w:r>
          </w:p>
        </w:tc>
        <w:tc>
          <w:tcPr/>
          <w:p>
            <w:pPr>
              <w:pStyle w:val="Compact"/>
              <w:jc w:val="left"/>
            </w:pPr>
            <w:r>
              <w:t xml:space="preserve">Onboarding, orientation &amp; classroom integration package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Professional development &amp; in-service training enrollment (annual)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Administrative &amp; HR liaison service (full academic 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Contingency &amp; replacement guarantee (up to 30 days coverage)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left"/>
            </w:pPr>
            <w:r>
              <w:t xml:space="preserve">Subtotal (NIS)</w:t>
            </w:r>
          </w:p>
        </w:tc>
        <w:tc>
          <w:tcPr/>
          <w:p>
            <w:pPr>
              <w:pStyle w:val="Compact"/>
              <w:jc w:val="left"/>
            </w:pPr>
            <w:r>
              <w:t xml:space="preserve">260,850.00</w:t>
            </w:r>
          </w:p>
        </w:tc>
      </w:tr>
      <w:tr>
        <w:tc>
          <w:tcPr>
            <w:gridSpan w:val="4"/>
          </w:tcPr>
          <w:p>
            <w:pPr>
              <w:pStyle w:val="Compact"/>
              <w:jc w:val="left"/>
            </w:pPr>
            <w:r>
              <w:t xml:space="preserve">VAT (18%)</w:t>
            </w:r>
          </w:p>
        </w:tc>
        <w:tc>
          <w:tcPr/>
          <w:p>
            <w:pPr>
              <w:pStyle w:val="Compact"/>
              <w:jc w:val="left"/>
            </w:pPr>
            <w:r>
              <w:t xml:space="preserve">46,953.00</w:t>
            </w:r>
          </w:p>
        </w:tc>
      </w:tr>
      <w:tr>
        <w:tc>
          <w:tcPr>
            <w:gridSpan w:val="4"/>
          </w:tcPr>
          <w:p>
            <w:pPr>
              <w:pStyle w:val="Compact"/>
              <w:jc w:val="left"/>
            </w:pPr>
            <w:r>
              <w:t xml:space="preserve">Grand Total (NIS)</w:t>
            </w:r>
          </w:p>
        </w:tc>
        <w:tc>
          <w:tcPr/>
          <w:p>
            <w:pPr>
              <w:pStyle w:val="Compact"/>
              <w:jc w:val="left"/>
            </w:pPr>
            <w:r>
              <w:t xml:space="preserve">307,803.00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an initial deposit of 15% (NIS 46,170.45) due upon contract signature; monthly salary and statutory contributions payable on the 28th of each month via bank transfer to the designated account in</w:t>
      </w:r>
      <w:r>
        <w:t xml:space="preserve"> </w:t>
      </w:r>
      <w:r>
        <w:t xml:space="preserve">Israel Jerusalem</w:t>
      </w:r>
      <w:r>
        <w:t xml:space="preserve">; and a final settlement of all administrative and professional development fees by 30 June 2026. All payments are subject to the terms outlined in the master service agreement governing this</w:t>
      </w:r>
      <w:r>
        <w:t xml:space="preserve"> </w:t>
      </w:r>
      <w:r>
        <w:t xml:space="preserve">Quotation Estimate</w:t>
      </w:r>
      <w:r>
        <w:t xml:space="preserve">.</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90 calendar days from the date of issue. Beyond this period, all pricing is subject to revision based on prevailing wage scales in</w:t>
      </w:r>
      <w:r>
        <w:t xml:space="preserve"> </w:t>
      </w:r>
      <w:r>
        <w:t xml:space="preserve">Israel Jerusalem</w:t>
      </w:r>
      <w:r>
        <w:t xml:space="preserve">.</w:t>
      </w:r>
    </w:p>
    <w:p>
      <w:pPr>
        <w:numPr>
          <w:ilvl w:val="0"/>
          <w:numId w:val="1002"/>
        </w:numPr>
        <w:pStyle w:val="Compact"/>
      </w:pPr>
      <w:r>
        <w:t xml:space="preserve">The</w:t>
      </w:r>
      <w:r>
        <w:t xml:space="preserve"> </w:t>
      </w:r>
      <w:r>
        <w:t xml:space="preserve">Teacher Primary</w:t>
      </w:r>
      <w:r>
        <w:t xml:space="preserve"> </w:t>
      </w:r>
      <w:r>
        <w:t xml:space="preserve">candidate must hold a valid teaching license issued or recognized by the Israeli Ministry of Education. Failure to meet this requirement voids this</w:t>
      </w:r>
      <w:r>
        <w:t xml:space="preserve"> </w:t>
      </w:r>
      <w:r>
        <w:t xml:space="preserve">Quotation Estimate</w:t>
      </w:r>
      <w:r>
        <w:t xml:space="preserve"> </w:t>
      </w:r>
      <w:r>
        <w:t xml:space="preserve">in its entirety.</w:t>
      </w:r>
    </w:p>
    <w:p>
      <w:pPr>
        <w:numPr>
          <w:ilvl w:val="0"/>
          <w:numId w:val="1002"/>
        </w:numPr>
        <w:pStyle w:val="Compact"/>
      </w:pPr>
      <w:r>
        <w:t xml:space="preserve">All employment terms for the</w:t>
      </w:r>
      <w:r>
        <w:t xml:space="preserve"> </w:t>
      </w:r>
      <w:r>
        <w:t xml:space="preserve">Teacher Primary</w:t>
      </w:r>
      <w:r>
        <w:t xml:space="preserve"> </w:t>
      </w:r>
      <w:r>
        <w:t xml:space="preserve">shall comply with the Collective Agreement for Teachers, the Israeli Labor Law, and all applicable municipal regulations in Jerusalem.</w:t>
      </w:r>
    </w:p>
    <w:p>
      <w:pPr>
        <w:numPr>
          <w:ilvl w:val="0"/>
          <w:numId w:val="1002"/>
        </w:numPr>
        <w:pStyle w:val="Compact"/>
      </w:pPr>
      <w:r>
        <w:t xml:space="preserve">Jerusalem Educational Staffing Ltd. shall provide a guaranteed replacement</w:t>
      </w:r>
      <w:r>
        <w:t xml:space="preserve"> </w:t>
      </w:r>
      <w:r>
        <w:t xml:space="preserve">Teacher Primary</w:t>
      </w:r>
      <w:r>
        <w:t xml:space="preserve"> </w:t>
      </w:r>
      <w:r>
        <w:t xml:space="preserve">within 14 business days should the initially placed candidate be unable to continue service for any reason.</w:t>
      </w:r>
    </w:p>
    <w:p>
      <w:pPr>
        <w:numPr>
          <w:ilvl w:val="0"/>
          <w:numId w:val="1002"/>
        </w:numPr>
        <w:pStyle w:val="Compact"/>
      </w:pPr>
      <w:r>
        <w:t xml:space="preserve">This</w:t>
      </w:r>
      <w:r>
        <w:t xml:space="preserve"> </w:t>
      </w:r>
      <w:r>
        <w:t xml:space="preserve">Quotation Estimate</w:t>
      </w:r>
      <w:r>
        <w:t xml:space="preserve"> </w:t>
      </w:r>
      <w:r>
        <w:t xml:space="preserve">does not constitute a binding employment contract. A separate employment agreement between the school and the</w:t>
      </w:r>
      <w:r>
        <w:t xml:space="preserve"> </w:t>
      </w:r>
      <w:r>
        <w:t xml:space="preserve">Teacher Primary</w:t>
      </w:r>
      <w:r>
        <w:t xml:space="preserve"> </w:t>
      </w:r>
      <w:r>
        <w:t xml:space="preserve">shall be executed prior to the commencement of duties.</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under the jurisdiction of the competent courts in</w:t>
      </w:r>
      <w:r>
        <w:t xml:space="preserve"> </w:t>
      </w:r>
      <w:r>
        <w:t xml:space="preserve">Israel Jerusalem</w:t>
      </w:r>
      <w:r>
        <w:t xml:space="preserve">.</w:t>
      </w:r>
    </w:p>
    <w:bookmarkEnd w:id="25"/>
    <w:bookmarkStart w:id="26" w:name="acceptance-authorization"/>
    <w:p>
      <w:pPr>
        <w:pStyle w:val="Heading2"/>
      </w:pPr>
      <w:r>
        <w:t xml:space="preserve">6. Acceptance &amp; Authorization</w:t>
      </w:r>
    </w:p>
    <w:p>
      <w:pPr>
        <w:pStyle w:val="FirstParagraph"/>
      </w:pPr>
      <w:r>
        <w:t xml:space="preserve">By signing below, the authorized representative of the receiving institution confirms acceptance of this</w:t>
      </w:r>
      <w:r>
        <w:t xml:space="preserve"> </w:t>
      </w:r>
      <w:r>
        <w:t xml:space="preserve">Quotation Estimate</w:t>
      </w:r>
      <w:r>
        <w:t xml:space="preserve"> </w:t>
      </w:r>
      <w:r>
        <w:t xml:space="preserve">for the placement of a</w:t>
      </w:r>
      <w:r>
        <w:t xml:space="preserve"> </w:t>
      </w:r>
      <w:r>
        <w:t xml:space="preserve">Teacher Primary</w:t>
      </w:r>
      <w:r>
        <w:t xml:space="preserve"> </w:t>
      </w:r>
      <w:r>
        <w:t xml:space="preserve">in</w:t>
      </w:r>
      <w:r>
        <w:t xml:space="preserve"> </w:t>
      </w:r>
      <w:r>
        <w:t xml:space="preserve">Israel Jerusalem</w:t>
      </w:r>
      <w:r>
        <w:t xml:space="preserve"> </w:t>
      </w:r>
      <w:r>
        <w:t xml:space="preserve">and authorizes the commencement of the recruitment and onboarding process as described herein.</w:t>
      </w:r>
    </w:p>
    <w:p>
      <w:pPr>
        <w:pStyle w:val="BodyText"/>
      </w:pPr>
      <w:r>
        <w:rPr>
          <w:bCs/>
          <w:b/>
        </w:rPr>
        <w:t xml:space="preserve">For: Jerusalem Educational Staffing Ltd.</w:t>
      </w:r>
      <w:r>
        <w:br/>
      </w:r>
      <w:r>
        <w:t xml:space="preserve">Name / Title / Signature / Date</w:t>
      </w:r>
    </w:p>
    <w:p>
      <w:pPr>
        <w:pStyle w:val="BodyText"/>
      </w:pPr>
      <w:r>
        <w:rPr>
          <w:bCs/>
          <w:b/>
        </w:rPr>
        <w:t xml:space="preserve">For: Ministry of Education, Jerusalem District</w:t>
      </w:r>
      <w:r>
        <w:br/>
      </w:r>
      <w:r>
        <w:t xml:space="preserve">Name / Title / Signature / Date</w:t>
      </w:r>
    </w:p>
    <w:p>
      <w:pPr>
        <w:pStyle w:val="BodyText"/>
      </w:pPr>
      <w:r>
        <w:rPr>
          <w:bCs/>
          <w:b/>
        </w:rPr>
        <w:t xml:space="preserve">Important Notice:</w:t>
      </w:r>
      <w:r>
        <w:t xml:space="preserve"> </w:t>
      </w:r>
      <w:r>
        <w:t xml:space="preserve">This Quotation Estimate is a non-binding financial projection prepared exclusively for the purpose of budgetary planning and procurement approval. It does not guarantee the placement of any specific Teacher Primary individual. All services described herein are subject to availability, regulatory compliance, and mutual agreement between the parties. For inquiries regarding this Quotation Estimate, please contact Jerusalem Educational Staffing Ltd. at 42 King George Street, Jerusalem, Israel. Tel: +972-2-623-XXXX. Email: estimates@jerusalem-ed-staffing.co.il.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Israel Jerusalem</dc:title>
  <dc:creator/>
  <dc:language>en</dc:language>
  <cp:keywords/>
  <dcterms:created xsi:type="dcterms:W3CDTF">2026-10-10T06:58:46Z</dcterms:created>
  <dcterms:modified xsi:type="dcterms:W3CDTF">2026-10-10T06:58:46Z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