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Teacher Primary Recruitment &amp; Placement Services</w:t>
      </w:r>
    </w:p>
    <w:p>
      <w:pPr>
        <w:pStyle w:val="BodyText"/>
      </w:pPr>
      <w:r>
        <w:t xml:space="preserve">Pakistan Karachi</w:t>
      </w:r>
    </w:p>
    <w:bookmarkEnd w:id="20"/>
    <w:p>
      <w:pPr>
        <w:pStyle w:val="BodyText"/>
      </w:pPr>
      <w:r>
        <w:rPr>
          <w:bCs/>
          <w:b/>
        </w:rPr>
        <w:t xml:space="preserve">EdPlace HR Solutions (Pvt.) Ltd.</w:t>
      </w:r>
      <w:r>
        <w:br/>
      </w:r>
      <w:r>
        <w:t xml:space="preserve">Suite 412, Clifton Block 5, Karachi, Sindh, Pakistan</w:t>
      </w:r>
      <w:r>
        <w:br/>
      </w:r>
      <w:r>
        <w:t xml:space="preserve">Phone: +92-21-3584-7721 | Email: quotes@edplacehr.pk</w:t>
      </w:r>
      <w:r>
        <w:br/>
      </w:r>
      <w:r>
        <w:t xml:space="preserve">NTN: 7821456-3 | STRN: 0012345678</w:t>
      </w:r>
    </w:p>
    <w:p>
      <w:pPr>
        <w:pStyle w:val="BodyText"/>
      </w:pPr>
      <w:r>
        <w:rPr>
          <w:bCs/>
          <w:b/>
        </w:rPr>
        <w:t xml:space="preserve">Quotation Estimate No.:</w:t>
      </w:r>
      <w:r>
        <w:t xml:space="preserve"> </w:t>
      </w:r>
      <w:r>
        <w:t xml:space="preserve">QE-KHI-2025-0487</w:t>
      </w:r>
      <w:r>
        <w:br/>
      </w:r>
      <w:r>
        <w:rPr>
          <w:bCs/>
          <w:b/>
        </w:rPr>
        <w:t xml:space="preserve">Date:</w:t>
      </w:r>
      <w:r>
        <w:t xml:space="preserve"> </w:t>
      </w:r>
      <w:r>
        <w:t xml:space="preserve">15 June 2025</w:t>
      </w:r>
      <w:r>
        <w:br/>
      </w:r>
      <w:r>
        <w:rPr>
          <w:bCs/>
          <w:b/>
        </w:rPr>
        <w:t xml:space="preserve">Valid Until:</w:t>
      </w:r>
      <w:r>
        <w:t xml:space="preserve"> </w:t>
      </w:r>
      <w:r>
        <w:t xml:space="preserve">15 July 2025</w:t>
      </w:r>
      <w:r>
        <w:br/>
      </w:r>
      <w:r>
        <w:rPr>
          <w:bCs/>
          <w:b/>
        </w:rPr>
        <w:t xml:space="preserve">Prepared For:</w:t>
      </w:r>
      <w:r>
        <w:t xml:space="preserve"> </w:t>
      </w:r>
      <w:r>
        <w:t xml:space="preserve">Al-Noor Primary School, DHA Phase 6, Karachi</w:t>
      </w:r>
    </w:p>
    <w:p>
      <w:pPr>
        <w:pStyle w:val="BodyText"/>
      </w:pPr>
      <w:r>
        <w:t xml:space="preserve">Dear Sir/Madam,</w:t>
      </w:r>
    </w:p>
    <w:p>
      <w:pPr>
        <w:pStyle w:val="BodyText"/>
      </w:pPr>
      <w:r>
        <w:t xml:space="preserve">Thank you for considering EdPlace HR Solutions for your</w:t>
      </w:r>
      <w:r>
        <w:t xml:space="preserve"> </w:t>
      </w:r>
      <w:r>
        <w:t xml:space="preserve">Teacher Primary</w:t>
      </w:r>
      <w:r>
        <w:t xml:space="preserve"> </w:t>
      </w:r>
      <w:r>
        <w:t xml:space="preserve">recruitment and placement requirements. This</w:t>
      </w:r>
      <w:r>
        <w:t xml:space="preserve"> </w:t>
      </w:r>
      <w:r>
        <w:t xml:space="preserve">Quotation Estimate</w:t>
      </w:r>
      <w:r>
        <w:t xml:space="preserve"> </w:t>
      </w:r>
      <w:r>
        <w:t xml:space="preserve">has been carefully prepared to address the specific staffing needs of your institution located in</w:t>
      </w:r>
      <w:r>
        <w:t xml:space="preserve"> </w:t>
      </w:r>
      <w:r>
        <w:t xml:space="preserve">Pakistan Karachi</w:t>
      </w:r>
      <w:r>
        <w:t xml:space="preserve">. We understand the critical importance of securing qualified, dedicated, and culturally aligned primary-level educators for the young learners of Karachi's vibrant educational community. This document outlines our comprehensive pricing structure, service scope, and associated terms for your review and approval.</w:t>
      </w:r>
    </w:p>
    <w:bookmarkStart w:id="21" w:name="X74a022b68746cbffe6b4bfd07cb0b7c10c0e1f3"/>
    <w:p>
      <w:pPr>
        <w:pStyle w:val="Heading2"/>
      </w:pPr>
      <w:r>
        <w:t xml:space="preserve">Scope of Services – Teacher Primary Placement</w:t>
      </w:r>
    </w:p>
    <w:p>
      <w:pPr>
        <w:pStyle w:val="FirstParagraph"/>
      </w:pPr>
      <w:r>
        <w:t xml:space="preserve">Our</w:t>
      </w:r>
      <w:r>
        <w:t xml:space="preserve"> </w:t>
      </w:r>
      <w:r>
        <w:t xml:space="preserve">Quotation Estimate</w:t>
      </w:r>
      <w:r>
        <w:t xml:space="preserve"> </w:t>
      </w:r>
      <w:r>
        <w:t xml:space="preserve">covers the end-to-end recruitment, vetting, and placement of</w:t>
      </w:r>
      <w:r>
        <w:t xml:space="preserve"> </w:t>
      </w:r>
      <w:r>
        <w:t xml:space="preserve">Teacher Primary</w:t>
      </w:r>
      <w:r>
        <w:t xml:space="preserve"> </w:t>
      </w:r>
      <w:r>
        <w:t xml:space="preserve">professionals for your school in</w:t>
      </w:r>
      <w:r>
        <w:t xml:space="preserve"> </w:t>
      </w:r>
      <w:r>
        <w:t xml:space="preserve">Pakistan Karachi</w:t>
      </w:r>
      <w:r>
        <w:t xml:space="preserve">. The services include candidate sourcing, academic verification, psychological and pedagogical assessment, interview coordination, background checks, onboarding support, and a 90-day replacement guarantee for each</w:t>
      </w:r>
      <w:r>
        <w:t xml:space="preserve"> </w:t>
      </w:r>
      <w:r>
        <w:t xml:space="preserve">Teacher Primary</w:t>
      </w:r>
      <w:r>
        <w:t xml:space="preserve"> </w:t>
      </w:r>
      <w:r>
        <w:t xml:space="preserve">position filled.</w:t>
      </w:r>
    </w:p>
    <w:bookmarkEnd w:id="21"/>
    <w:bookmarkStart w:id="22" w:name="quotation-estimate-line-items"/>
    <w:p>
      <w:pPr>
        <w:pStyle w:val="Heading2"/>
      </w:pPr>
      <w:r>
        <w:t xml:space="preserve">Quotation Estimate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Rate (PKR)</w:t>
            </w:r>
          </w:p>
        </w:tc>
        <w:tc>
          <w:tcPr/>
          <w:p>
            <w:pPr>
              <w:pStyle w:val="Compact"/>
              <w:jc w:val="left"/>
            </w:pPr>
            <w:r>
              <w:t xml:space="preserve">Amount (PKR)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Recruitment &amp; Placement of Teacher Primary (Class 1–5), B.Ed. qualified, minimum 3 years experience in Pakistan Karachi schools</w:t>
            </w:r>
          </w:p>
        </w:tc>
        <w:tc>
          <w:tcPr/>
          <w:p>
            <w:pPr>
              <w:pStyle w:val="Compact"/>
              <w:jc w:val="left"/>
            </w:pPr>
            <w:r>
              <w:t xml:space="preserve">12 positions</w:t>
            </w:r>
          </w:p>
        </w:tc>
        <w:tc>
          <w:tcPr/>
          <w:p>
            <w:pPr>
              <w:pStyle w:val="Compact"/>
              <w:jc w:val="left"/>
            </w:pPr>
            <w:r>
              <w:t xml:space="preserve">45,000</w:t>
            </w:r>
          </w:p>
        </w:tc>
        <w:tc>
          <w:tcPr/>
          <w:p>
            <w:pPr>
              <w:pStyle w:val="Compact"/>
              <w:jc w:val="left"/>
            </w:pPr>
            <w:r>
              <w:t xml:space="preserve">540,000</w:t>
            </w:r>
          </w:p>
        </w:tc>
        <w:tc>
          <w:tcPr/>
          <w:p>
            <w:pPr>
              <w:pStyle w:val="Compact"/>
              <w:jc w:val="left"/>
            </w:pPr>
            <w:r>
              <w:t xml:space="preserve">Incl. sourcing, screening &amp; placement</w:t>
            </w:r>
          </w:p>
        </w:tc>
      </w:tr>
      <w:tr>
        <w:tc>
          <w:tcPr/>
          <w:p>
            <w:pPr>
              <w:pStyle w:val="Compact"/>
              <w:jc w:val="left"/>
            </w:pPr>
            <w:r>
              <w:t xml:space="preserve">2</w:t>
            </w:r>
          </w:p>
        </w:tc>
        <w:tc>
          <w:tcPr/>
          <w:p>
            <w:pPr>
              <w:pStyle w:val="Compact"/>
              <w:jc w:val="left"/>
            </w:pPr>
            <w:r>
              <w:t xml:space="preserve">Academic Credential Verification &amp; Background Check for each Teacher Primary candidate</w:t>
            </w:r>
          </w:p>
        </w:tc>
        <w:tc>
          <w:tcPr/>
          <w:p>
            <w:pPr>
              <w:pStyle w:val="Compact"/>
              <w:jc w:val="left"/>
            </w:pPr>
            <w:r>
              <w:t xml:space="preserve">12 candidates</w:t>
            </w:r>
          </w:p>
        </w:tc>
        <w:tc>
          <w:tcPr/>
          <w:p>
            <w:pPr>
              <w:pStyle w:val="Compact"/>
              <w:jc w:val="left"/>
            </w:pPr>
            <w:r>
              <w:t xml:space="preserve">8,500</w:t>
            </w:r>
          </w:p>
        </w:tc>
        <w:tc>
          <w:tcPr/>
          <w:p>
            <w:pPr>
              <w:pStyle w:val="Compact"/>
              <w:jc w:val="left"/>
            </w:pPr>
            <w:r>
              <w:t xml:space="preserve">102,000</w:t>
            </w:r>
          </w:p>
        </w:tc>
        <w:tc>
          <w:tcPr/>
          <w:p>
            <w:pPr>
              <w:pStyle w:val="Compact"/>
              <w:jc w:val="left"/>
            </w:pPr>
            <w:r>
              <w:t xml:space="preserve">HEC, IBCC &amp; police verification</w:t>
            </w:r>
          </w:p>
        </w:tc>
      </w:tr>
      <w:tr>
        <w:tc>
          <w:tcPr/>
          <w:p>
            <w:pPr>
              <w:pStyle w:val="Compact"/>
              <w:jc w:val="left"/>
            </w:pPr>
            <w:r>
              <w:t xml:space="preserve">3</w:t>
            </w:r>
          </w:p>
        </w:tc>
        <w:tc>
          <w:tcPr/>
          <w:p>
            <w:pPr>
              <w:pStyle w:val="Compact"/>
              <w:jc w:val="left"/>
            </w:pPr>
            <w:r>
              <w:t xml:space="preserve">Psychological &amp; Pedagogical Assessment (child-friendly teaching aptitude, classroom management evaluation)</w:t>
            </w:r>
          </w:p>
        </w:tc>
        <w:tc>
          <w:tcPr/>
          <w:p>
            <w:pPr>
              <w:pStyle w:val="Compact"/>
              <w:jc w:val="left"/>
            </w:pPr>
            <w:r>
              <w:t xml:space="preserve">12 candidates</w:t>
            </w:r>
          </w:p>
        </w:tc>
        <w:tc>
          <w:tcPr/>
          <w:p>
            <w:pPr>
              <w:pStyle w:val="Compact"/>
              <w:jc w:val="left"/>
            </w:pPr>
            <w:r>
              <w:t xml:space="preserve">6,000</w:t>
            </w:r>
          </w:p>
        </w:tc>
        <w:tc>
          <w:tcPr/>
          <w:p>
            <w:pPr>
              <w:pStyle w:val="Compact"/>
              <w:jc w:val="left"/>
            </w:pPr>
            <w:r>
              <w:t xml:space="preserve">72,000</w:t>
            </w:r>
          </w:p>
        </w:tc>
        <w:tc>
          <w:tcPr/>
          <w:p>
            <w:pPr>
              <w:pStyle w:val="Compact"/>
              <w:jc w:val="left"/>
            </w:pPr>
            <w:r>
              <w:t xml:space="preserve">Conducted by certified education psychologists</w:t>
            </w:r>
          </w:p>
        </w:tc>
      </w:tr>
      <w:tr>
        <w:tc>
          <w:tcPr/>
          <w:p>
            <w:pPr>
              <w:pStyle w:val="Compact"/>
              <w:jc w:val="left"/>
            </w:pPr>
            <w:r>
              <w:t xml:space="preserve">4</w:t>
            </w:r>
          </w:p>
        </w:tc>
        <w:tc>
          <w:tcPr/>
          <w:p>
            <w:pPr>
              <w:pStyle w:val="Compact"/>
              <w:jc w:val="left"/>
            </w:pPr>
            <w:r>
              <w:t xml:space="preserve">Interview Panel Coordination &amp; Scheduling (3-round interview process for Teacher Primary roles)</w:t>
            </w:r>
          </w:p>
        </w:tc>
        <w:tc>
          <w:tcPr/>
          <w:p>
            <w:pPr>
              <w:pStyle w:val="Compact"/>
              <w:jc w:val="left"/>
            </w:pPr>
            <w:r>
              <w:t xml:space="preserve">12 candidates</w:t>
            </w:r>
          </w:p>
        </w:tc>
        <w:tc>
          <w:tcPr/>
          <w:p>
            <w:pPr>
              <w:pStyle w:val="Compact"/>
              <w:jc w:val="left"/>
            </w:pPr>
            <w:r>
              <w:t xml:space="preserve">4,500</w:t>
            </w:r>
          </w:p>
        </w:tc>
        <w:tc>
          <w:tcPr/>
          <w:p>
            <w:pPr>
              <w:pStyle w:val="Compact"/>
              <w:jc w:val="left"/>
            </w:pPr>
            <w:r>
              <w:t xml:space="preserve">54,000</w:t>
            </w:r>
          </w:p>
        </w:tc>
        <w:tc>
          <w:tcPr/>
          <w:p>
            <w:pPr>
              <w:pStyle w:val="Compact"/>
              <w:jc w:val="left"/>
            </w:pPr>
            <w:r>
              <w:t xml:space="preserve">Includes virtual &amp; in-person sessions in Karachi</w:t>
            </w:r>
          </w:p>
        </w:tc>
      </w:tr>
      <w:tr>
        <w:tc>
          <w:tcPr/>
          <w:p>
            <w:pPr>
              <w:pStyle w:val="Compact"/>
              <w:jc w:val="left"/>
            </w:pPr>
            <w:r>
              <w:t xml:space="preserve">5</w:t>
            </w:r>
          </w:p>
        </w:tc>
        <w:tc>
          <w:tcPr/>
          <w:p>
            <w:pPr>
              <w:pStyle w:val="Compact"/>
              <w:jc w:val="left"/>
            </w:pPr>
            <w:r>
              <w:t xml:space="preserve">Onboarding Support &amp; Orientation Program (first 2 weeks in Pakistan Karachi school environment)</w:t>
            </w:r>
          </w:p>
        </w:tc>
        <w:tc>
          <w:tcPr/>
          <w:p>
            <w:pPr>
              <w:pStyle w:val="Compact"/>
              <w:jc w:val="left"/>
            </w:pPr>
            <w:r>
              <w:t xml:space="preserve">12 placements</w:t>
            </w:r>
          </w:p>
        </w:tc>
        <w:tc>
          <w:tcPr/>
          <w:p>
            <w:pPr>
              <w:pStyle w:val="Compact"/>
              <w:jc w:val="left"/>
            </w:pPr>
            <w:r>
              <w:t xml:space="preserve">10,000</w:t>
            </w:r>
          </w:p>
        </w:tc>
        <w:tc>
          <w:tcPr/>
          <w:p>
            <w:pPr>
              <w:pStyle w:val="Compact"/>
              <w:jc w:val="left"/>
            </w:pPr>
            <w:r>
              <w:t xml:space="preserve">120,000</w:t>
            </w:r>
          </w:p>
        </w:tc>
        <w:tc>
          <w:tcPr/>
          <w:p>
            <w:pPr>
              <w:pStyle w:val="Compact"/>
              <w:jc w:val="left"/>
            </w:pPr>
            <w:r>
              <w:t xml:space="preserve">Curriculum familiarization, local policy briefing</w:t>
            </w:r>
          </w:p>
        </w:tc>
      </w:tr>
      <w:tr>
        <w:tc>
          <w:tcPr/>
          <w:p>
            <w:pPr>
              <w:pStyle w:val="Compact"/>
              <w:jc w:val="left"/>
            </w:pPr>
            <w:r>
              <w:t xml:space="preserve">6</w:t>
            </w:r>
          </w:p>
        </w:tc>
        <w:tc>
          <w:tcPr/>
          <w:p>
            <w:pPr>
              <w:pStyle w:val="Compact"/>
              <w:jc w:val="left"/>
            </w:pPr>
            <w:r>
              <w:t xml:space="preserve">90-Day Replacement Guarantee (free re-placement if Teacher Primary resigns or is unsuitable)</w:t>
            </w:r>
          </w:p>
        </w:tc>
        <w:tc>
          <w:tcPr/>
          <w:p>
            <w:pPr>
              <w:pStyle w:val="Compact"/>
              <w:jc w:val="left"/>
            </w:pPr>
            <w:r>
              <w:t xml:space="preserve">12 positions</w:t>
            </w:r>
          </w:p>
        </w:tc>
        <w:tc>
          <w:tcPr/>
          <w:p>
            <w:pPr>
              <w:pStyle w:val="Compact"/>
              <w:jc w:val="left"/>
            </w:pPr>
            <w:r>
              <w:t xml:space="preserve">0</w:t>
            </w:r>
          </w:p>
        </w:tc>
        <w:tc>
          <w:tcPr/>
          <w:p>
            <w:pPr>
              <w:pStyle w:val="Compact"/>
              <w:jc w:val="left"/>
            </w:pPr>
            <w:r>
              <w:t xml:space="preserve">0</w:t>
            </w:r>
          </w:p>
        </w:tc>
        <w:tc>
          <w:tcPr/>
          <w:p>
            <w:pPr>
              <w:pStyle w:val="Compact"/>
              <w:jc w:val="left"/>
            </w:pPr>
            <w:r>
              <w:t xml:space="preserve">Included at no additional cost</w:t>
            </w:r>
          </w:p>
        </w:tc>
      </w:tr>
      <w:tr>
        <w:tc>
          <w:tcPr/>
          <w:p>
            <w:pPr>
              <w:pStyle w:val="Compact"/>
              <w:jc w:val="left"/>
            </w:pPr>
            <w:r>
              <w:t xml:space="preserve">7</w:t>
            </w:r>
          </w:p>
        </w:tc>
        <w:tc>
          <w:tcPr/>
          <w:p>
            <w:pPr>
              <w:pStyle w:val="Compact"/>
              <w:jc w:val="left"/>
            </w:pPr>
            <w:r>
              <w:t xml:space="preserve">Annual Retention Check &amp; Performance Review (post-placement, 6-month mark)</w:t>
            </w:r>
          </w:p>
        </w:tc>
        <w:tc>
          <w:tcPr/>
          <w:p>
            <w:pPr>
              <w:pStyle w:val="Compact"/>
              <w:jc w:val="left"/>
            </w:pPr>
            <w:r>
              <w:t xml:space="preserve">12 teachers</w:t>
            </w:r>
          </w:p>
        </w:tc>
        <w:tc>
          <w:tcPr/>
          <w:p>
            <w:pPr>
              <w:pStyle w:val="Compact"/>
              <w:jc w:val="left"/>
            </w:pPr>
            <w:r>
              <w:t xml:space="preserve">5,000</w:t>
            </w:r>
          </w:p>
        </w:tc>
        <w:tc>
          <w:tcPr/>
          <w:p>
            <w:pPr>
              <w:pStyle w:val="Compact"/>
              <w:jc w:val="left"/>
            </w:pPr>
            <w:r>
              <w:t xml:space="preserve">60,000</w:t>
            </w:r>
          </w:p>
        </w:tc>
        <w:tc>
          <w:tcPr/>
          <w:p>
            <w:pPr>
              <w:pStyle w:val="Compact"/>
              <w:jc w:val="left"/>
            </w:pPr>
            <w:r>
              <w:t xml:space="preserve">Optional but recommended</w:t>
            </w:r>
          </w:p>
        </w:tc>
      </w:tr>
      <w:tr>
        <w:tc>
          <w:tcPr>
            <w:gridSpan w:val="4"/>
          </w:tcPr>
          <w:p>
            <w:pPr>
              <w:pStyle w:val="Compact"/>
              <w:jc w:val="right"/>
            </w:pPr>
            <w:r>
              <w:t xml:space="preserve">Subtotal</w:t>
            </w:r>
          </w:p>
        </w:tc>
        <w:tc>
          <w:tcPr/>
          <w:p>
            <w:pPr>
              <w:pStyle w:val="Compact"/>
              <w:jc w:val="left"/>
            </w:pPr>
            <w:r>
              <w:t xml:space="preserve">948,000</w:t>
            </w:r>
          </w:p>
        </w:tc>
        <w:tc>
          <w:tcPr/>
          <w:p>
            <w:pPr>
              <w:pStyle w:val="Compact"/>
            </w:pPr>
          </w:p>
        </w:tc>
      </w:tr>
      <w:tr>
        <w:tc>
          <w:tcPr>
            <w:gridSpan w:val="4"/>
          </w:tcPr>
          <w:p>
            <w:pPr>
              <w:pStyle w:val="Compact"/>
              <w:jc w:val="right"/>
            </w:pPr>
            <w:r>
              <w:t xml:space="preserve">Sales Tax (18% – Sindh, Pakistan Karachi)</w:t>
            </w:r>
          </w:p>
        </w:tc>
        <w:tc>
          <w:tcPr/>
          <w:p>
            <w:pPr>
              <w:pStyle w:val="Compact"/>
              <w:jc w:val="left"/>
            </w:pPr>
            <w:r>
              <w:t xml:space="preserve">170,640</w:t>
            </w:r>
          </w:p>
        </w:tc>
        <w:tc>
          <w:tcPr/>
          <w:p>
            <w:pPr>
              <w:pStyle w:val="Compact"/>
            </w:pPr>
          </w:p>
        </w:tc>
      </w:tr>
      <w:tr>
        <w:tc>
          <w:tcPr>
            <w:gridSpan w:val="4"/>
          </w:tcPr>
          <w:p>
            <w:pPr>
              <w:pStyle w:val="Compact"/>
              <w:jc w:val="right"/>
            </w:pPr>
            <w:r>
              <w:t xml:space="preserve">Grand Total (Quotation Estimate)</w:t>
            </w:r>
          </w:p>
        </w:tc>
        <w:tc>
          <w:tcPr/>
          <w:p>
            <w:pPr>
              <w:pStyle w:val="Compact"/>
              <w:jc w:val="left"/>
            </w:pPr>
            <w:r>
              <w:t xml:space="preserve">1,118,640</w:t>
            </w:r>
          </w:p>
        </w:tc>
        <w:tc>
          <w:tcPr/>
          <w:p>
            <w:pPr>
              <w:pStyle w:val="Compact"/>
              <w:jc w:val="left"/>
            </w:pPr>
            <w:r>
              <w:t xml:space="preserve">PKR</w:t>
            </w:r>
          </w:p>
        </w:tc>
      </w:tr>
    </w:tbl>
    <w:bookmarkEnd w:id="22"/>
    <w:bookmarkStart w:id="23" w:name="payment-terms"/>
    <w:p>
      <w:pPr>
        <w:pStyle w:val="Heading2"/>
      </w:pPr>
      <w:r>
        <w:t xml:space="preserve">Payment Terms</w:t>
      </w:r>
    </w:p>
    <w:p>
      <w:pPr>
        <w:pStyle w:val="FirstParagraph"/>
      </w:pPr>
      <w:r>
        <w:t xml:space="preserve">As per this</w:t>
      </w:r>
      <w:r>
        <w:t xml:space="preserve"> </w:t>
      </w:r>
      <w:r>
        <w:t xml:space="preserve">Quotation Estimate</w:t>
      </w:r>
      <w:r>
        <w:t xml:space="preserve">, payment shall be structured as follows: 40% advance upon acceptance of this quotation, 40% upon successful placement of all</w:t>
      </w:r>
      <w:r>
        <w:t xml:space="preserve"> </w:t>
      </w:r>
      <w:r>
        <w:t xml:space="preserve">Teacher Primary</w:t>
      </w:r>
      <w:r>
        <w:t xml:space="preserve"> </w:t>
      </w:r>
      <w:r>
        <w:t xml:space="preserve">candidates, and the remaining 20% upon completion of the 90-day guarantee period. All payments are to be made via bank transfer to our account at HBL, Clifton Branch, Karachi, Pakistan. Cheques should be made payable to "EdPlace HR Solutions (Pvt.) Ltd."</w:t>
      </w:r>
    </w:p>
    <w:bookmarkEnd w:id="23"/>
    <w:bookmarkStart w:id="24" w:name="terms-conditions"/>
    <w:p>
      <w:pPr>
        <w:pStyle w:val="Heading2"/>
      </w:pPr>
      <w:r>
        <w:t xml:space="preserve">Terms &amp; Conditions</w:t>
      </w:r>
    </w:p>
    <w:p>
      <w:pPr>
        <w:numPr>
          <w:ilvl w:val="0"/>
          <w:numId w:val="1001"/>
        </w:numPr>
        <w:pStyle w:val="Compact"/>
      </w:pPr>
      <w:r>
        <w:t xml:space="preserve">This</w:t>
      </w:r>
      <w:r>
        <w:t xml:space="preserve"> </w:t>
      </w:r>
      <w:r>
        <w:t xml:space="preserve">Quotation Estimate</w:t>
      </w:r>
      <w:r>
        <w:t xml:space="preserve"> </w:t>
      </w:r>
      <w:r>
        <w:t xml:space="preserve">is valid for 30 days from the date of issue. After the expiry date, pricing may be revised to reflect current market conditions in</w:t>
      </w:r>
      <w:r>
        <w:t xml:space="preserve"> </w:t>
      </w:r>
      <w:r>
        <w:t xml:space="preserve">Pakistan Karachi</w:t>
      </w:r>
      <w:r>
        <w:t xml:space="preserve">.</w:t>
      </w:r>
    </w:p>
    <w:p>
      <w:pPr>
        <w:numPr>
          <w:ilvl w:val="0"/>
          <w:numId w:val="1001"/>
        </w:numPr>
        <w:pStyle w:val="Compact"/>
      </w:pPr>
      <w:r>
        <w:t xml:space="preserve">All</w:t>
      </w:r>
      <w:r>
        <w:t xml:space="preserve"> </w:t>
      </w:r>
      <w:r>
        <w:t xml:space="preserve">Teacher Primary</w:t>
      </w:r>
      <w:r>
        <w:t xml:space="preserve"> </w:t>
      </w:r>
      <w:r>
        <w:t xml:space="preserve">candidates placed under this quotation will hold a minimum of a B.Ed. degree from a HEC-recognized university in Pakistan, with a preference for candidates experienced in Karachi's public and private primary school systems.</w:t>
      </w:r>
    </w:p>
    <w:p>
      <w:pPr>
        <w:numPr>
          <w:ilvl w:val="0"/>
          <w:numId w:val="1001"/>
        </w:numPr>
        <w:pStyle w:val="Compact"/>
      </w:pPr>
      <w:r>
        <w:t xml:space="preserve">EdPlace HR Solutions reserves the right to withdraw this</w:t>
      </w:r>
      <w:r>
        <w:t xml:space="preserve"> </w:t>
      </w:r>
      <w:r>
        <w:t xml:space="preserve">Quotation Estimate</w:t>
      </w:r>
      <w:r>
        <w:t xml:space="preserve"> </w:t>
      </w:r>
      <w:r>
        <w:t xml:space="preserve">if the client fails to confirm within the validity period.</w:t>
      </w:r>
    </w:p>
    <w:p>
      <w:pPr>
        <w:numPr>
          <w:ilvl w:val="0"/>
          <w:numId w:val="1001"/>
        </w:numPr>
        <w:pStyle w:val="Compact"/>
      </w:pPr>
      <w:r>
        <w:t xml:space="preserve">The 90-day replacement guarantee applies only if the</w:t>
      </w:r>
      <w:r>
        <w:t xml:space="preserve"> </w:t>
      </w:r>
      <w:r>
        <w:t xml:space="preserve">Teacher Primary</w:t>
      </w:r>
      <w:r>
        <w:t xml:space="preserve"> </w:t>
      </w:r>
      <w:r>
        <w:t xml:space="preserve">resigns voluntarily or is found unsuitable due to verified misconduct. It does not cover termination due to school restructuring or budget cuts.</w:t>
      </w:r>
    </w:p>
    <w:p>
      <w:pPr>
        <w:numPr>
          <w:ilvl w:val="0"/>
          <w:numId w:val="1001"/>
        </w:numPr>
        <w:pStyle w:val="Compact"/>
      </w:pPr>
      <w:r>
        <w:t xml:space="preserve">All data collected during the recruitment process for</w:t>
      </w:r>
      <w:r>
        <w:t xml:space="preserve"> </w:t>
      </w:r>
      <w:r>
        <w:t xml:space="preserve">Teacher Primary</w:t>
      </w:r>
      <w:r>
        <w:t xml:space="preserve"> </w:t>
      </w:r>
      <w:r>
        <w:t xml:space="preserve">positions will be handled in compliance with Pakistan's Personal Data Protection regulations.</w:t>
      </w:r>
    </w:p>
    <w:p>
      <w:pPr>
        <w:numPr>
          <w:ilvl w:val="0"/>
          <w:numId w:val="1001"/>
        </w:numPr>
        <w:pStyle w:val="Compact"/>
      </w:pPr>
      <w:r>
        <w:t xml:space="preserve">Any disputes arising from this</w:t>
      </w:r>
      <w:r>
        <w:t xml:space="preserve"> </w:t>
      </w:r>
      <w:r>
        <w:t xml:space="preserve">Quotation Estimate</w:t>
      </w:r>
      <w:r>
        <w:t xml:space="preserve"> </w:t>
      </w:r>
      <w:r>
        <w:t xml:space="preserve">shall be resolved through arbitration in Karachi, Sindh, Pakistan, in accordance with the Arbitration Act, 1940.</w:t>
      </w:r>
    </w:p>
    <w:p>
      <w:pPr>
        <w:numPr>
          <w:ilvl w:val="0"/>
          <w:numId w:val="1001"/>
        </w:numPr>
        <w:pStyle w:val="Compact"/>
      </w:pPr>
      <w:r>
        <w:t xml:space="preserve">This quotation does not include the monthly salary or benefits of the</w:t>
      </w:r>
      <w:r>
        <w:t xml:space="preserve"> </w:t>
      </w:r>
      <w:r>
        <w:t xml:space="preserve">Teacher Primary</w:t>
      </w:r>
      <w:r>
        <w:t xml:space="preserve"> </w:t>
      </w:r>
      <w:r>
        <w:t xml:space="preserve">staff. Compensation packages are to be negotiated directly between the school and the placed candidates.</w:t>
      </w:r>
    </w:p>
    <w:p>
      <w:pPr>
        <w:numPr>
          <w:ilvl w:val="0"/>
          <w:numId w:val="1001"/>
        </w:numPr>
        <w:pStyle w:val="Compact"/>
      </w:pPr>
      <w:r>
        <w:t xml:space="preserve">EdPlace HR Solutions is not liable for any indirect or consequential losses arising from the placement of</w:t>
      </w:r>
      <w:r>
        <w:t xml:space="preserve"> </w:t>
      </w:r>
      <w:r>
        <w:t xml:space="preserve">Teacher Primary</w:t>
      </w:r>
      <w:r>
        <w:t xml:space="preserve"> </w:t>
      </w:r>
      <w:r>
        <w:t xml:space="preserve">professionals under this agreement.</w:t>
      </w:r>
    </w:p>
    <w:bookmarkEnd w:id="24"/>
    <w:bookmarkStart w:id="25" w:name="acceptance"/>
    <w:p>
      <w:pPr>
        <w:pStyle w:val="Heading2"/>
      </w:pPr>
      <w:r>
        <w:t xml:space="preserve">Acceptance</w:t>
      </w:r>
    </w:p>
    <w:p>
      <w:pPr>
        <w:pStyle w:val="FirstParagraph"/>
      </w:pPr>
      <w:r>
        <w:t xml:space="preserve">By signing below, the client acknowledges and accepts this</w:t>
      </w:r>
      <w:r>
        <w:t xml:space="preserve"> </w:t>
      </w:r>
      <w:r>
        <w:t xml:space="preserve">Quotation Estimate</w:t>
      </w:r>
      <w:r>
        <w:t xml:space="preserve"> </w:t>
      </w:r>
      <w:r>
        <w:t xml:space="preserve">for</w:t>
      </w:r>
      <w:r>
        <w:t xml:space="preserve"> </w:t>
      </w:r>
      <w:r>
        <w:t xml:space="preserve">Teacher Primary</w:t>
      </w:r>
      <w:r>
        <w:t xml:space="preserve"> </w:t>
      </w:r>
      <w:r>
        <w:t xml:space="preserve">recruitment and placement services in</w:t>
      </w:r>
      <w:r>
        <w:t xml:space="preserve"> </w:t>
      </w:r>
      <w:r>
        <w:t xml:space="preserve">Pakistan Karachi</w:t>
      </w:r>
      <w:r>
        <w:t xml:space="preserve">. The terms outlined herein shall govern the professional relationship between both parties.</w:t>
      </w:r>
    </w:p>
    <w:p>
      <w:pPr>
        <w:pStyle w:val="BodyText"/>
      </w:pPr>
      <w:r>
        <w:rPr>
          <w:bCs/>
          <w:b/>
        </w:rPr>
        <w:t xml:space="preserve">For EdPlace HR Solutions (Pvt.) Ltd.</w:t>
      </w:r>
    </w:p>
    <w:p>
      <w:pPr>
        <w:pStyle w:val="BodyText"/>
      </w:pPr>
      <w:r>
        <w:t xml:space="preserve">Authorized Signatory</w:t>
      </w:r>
      <w:r>
        <w:br/>
      </w:r>
      <w:r>
        <w:t xml:space="preserve">Name: _______________________</w:t>
      </w:r>
      <w:r>
        <w:br/>
      </w:r>
      <w:r>
        <w:t xml:space="preserve">Designation: HR Director</w:t>
      </w:r>
      <w:r>
        <w:br/>
      </w:r>
      <w:r>
        <w:t xml:space="preserve">Date: _______________________</w:t>
      </w:r>
    </w:p>
    <w:p>
      <w:pPr>
        <w:pStyle w:val="BodyText"/>
      </w:pPr>
      <w:r>
        <w:rPr>
          <w:bCs/>
          <w:b/>
        </w:rPr>
        <w:t xml:space="preserve">For Al-Noor Primary School, Karachi</w:t>
      </w:r>
    </w:p>
    <w:p>
      <w:pPr>
        <w:pStyle w:val="BodyText"/>
      </w:pPr>
      <w:r>
        <w:t xml:space="preserve">Authorized Signatory</w:t>
      </w:r>
      <w:r>
        <w:br/>
      </w:r>
      <w:r>
        <w:t xml:space="preserve">Name: _______________________</w:t>
      </w:r>
      <w:r>
        <w:br/>
      </w:r>
      <w:r>
        <w:t xml:space="preserve">Designation: Principal / Admin Head</w:t>
      </w:r>
      <w:r>
        <w:br/>
      </w:r>
      <w:r>
        <w:t xml:space="preserve">Date: _______________________</w:t>
      </w:r>
    </w:p>
    <w:p>
      <w:pPr>
        <w:pStyle w:val="BodyText"/>
      </w:pPr>
      <w:r>
        <w:t xml:space="preserve">Quotation Estimate No. QE-KHI-2025-0487 | EdPlace HR Solutions (Pvt.) Ltd. | Clifton, Karachi, Sindh, Pakistan</w:t>
      </w:r>
      <w:r>
        <w:br/>
      </w:r>
      <w:r>
        <w:t xml:space="preserve">This document is a formal Quotation Estimate for Teacher Primary services in Pakistan Karachi. Please retain for your records.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Services - Pakistan Karachi</dc:title>
  <dc:creator/>
  <dc:language>en</dc:language>
  <cp:keywords/>
  <dcterms:created xsi:type="dcterms:W3CDTF">2026-10-10T05:50:05Z</dcterms:created>
  <dcterms:modified xsi:type="dcterms:W3CDTF">2026-10-10T05:50:05Z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