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Teacher Primary Services — Uganda Kampala</w:t>
      </w:r>
    </w:p>
    <w:p>
      <w:pPr>
        <w:pStyle w:val="BodyText"/>
      </w:pPr>
      <w:r>
        <w:t xml:space="preserve">Kampala Education &amp; Training Services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KETS-TP-2025-0472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Kampala District Education Board, Plot 12, Kampala Road, Uganda Kampala</w:t>
            </w:r>
          </w:p>
        </w:tc>
      </w:tr>
      <w:tr>
        <w:tc>
          <w:tcPr/>
          <w:p>
            <w:pPr>
              <w:pStyle w:val="Compact"/>
              <w:jc w:val="left"/>
            </w:pPr>
            <w:r>
              <w:t xml:space="preserve">Prepared By:</w:t>
            </w:r>
          </w:p>
        </w:tc>
        <w:tc>
          <w:tcPr/>
          <w:p>
            <w:pPr>
              <w:pStyle w:val="Compact"/>
              <w:jc w:val="left"/>
            </w:pPr>
            <w:r>
              <w:t xml:space="preserve">Kampala Education &amp; Training Services Ltd., P.O. Box 4521, Uganda Kampala</w:t>
            </w:r>
          </w:p>
        </w:tc>
      </w:tr>
      <w:tr>
        <w:tc>
          <w:tcPr/>
          <w:p>
            <w:pPr>
              <w:pStyle w:val="Compact"/>
              <w:jc w:val="left"/>
            </w:pPr>
            <w:r>
              <w:t xml:space="preserve">Contact:</w:t>
            </w:r>
          </w:p>
        </w:tc>
        <w:tc>
          <w:tcPr/>
          <w:p>
            <w:pPr>
              <w:pStyle w:val="Compact"/>
              <w:jc w:val="left"/>
            </w:pPr>
            <w:r>
              <w:t xml:space="preserve">info@kampserv.co.ug | +256 772 345 678</w:t>
            </w:r>
          </w:p>
        </w:tc>
      </w:tr>
    </w:tbl>
    <w:p>
      <w:pPr>
        <w:pStyle w:val="BodyText"/>
      </w:pPr>
      <w:r>
        <w:t xml:space="preserve">1. SCOPE OF WORK — Teacher Primary Services in Uganda Kampala</w:t>
      </w:r>
    </w:p>
    <w:p>
      <w:pPr>
        <w:pStyle w:val="BodyText"/>
      </w:pPr>
      <w:r>
        <w:t xml:space="preserve">This</w:t>
      </w:r>
      <w:r>
        <w:t xml:space="preserve"> </w:t>
      </w:r>
      <w:r>
        <w:t xml:space="preserve">Quotation Estimate</w:t>
      </w:r>
      <w:r>
        <w:t xml:space="preserve"> </w:t>
      </w:r>
      <w:r>
        <w:t xml:space="preserve">is issued by Kampala Education &amp; Training Services Ltd. to provide comprehensive</w:t>
      </w:r>
      <w:r>
        <w:t xml:space="preserve"> </w:t>
      </w:r>
      <w:r>
        <w:t xml:space="preserve">Teacher Primary</w:t>
      </w:r>
      <w:r>
        <w:t xml:space="preserve"> </w:t>
      </w:r>
      <w:r>
        <w:t xml:space="preserve">recruitment, deployment, and ongoing professional support services for primary education institutions within</w:t>
      </w:r>
      <w:r>
        <w:t xml:space="preserve"> </w:t>
      </w:r>
      <w:r>
        <w:t xml:space="preserve">Uganda Kampala</w:t>
      </w:r>
      <w:r>
        <w:t xml:space="preserve">. The scope encompasses the full lifecycle of</w:t>
      </w:r>
      <w:r>
        <w:t xml:space="preserve"> </w:t>
      </w:r>
      <w:r>
        <w:t xml:space="preserve">Teacher Primary</w:t>
      </w:r>
      <w:r>
        <w:t xml:space="preserve"> </w:t>
      </w:r>
      <w:r>
        <w:t xml:space="preserve">engagement, from initial screening and credential verification through to continuous performance monitoring and professional development, all conducted in accordance with the standards set by the Uganda National Council for Teacher Education (UNCTE) and the Ministry of Education and Sports, Republic of Uganda.</w:t>
      </w:r>
    </w:p>
    <w:p>
      <w:pPr>
        <w:pStyle w:val="BodyText"/>
      </w:pPr>
      <w:r>
        <w:t xml:space="preserve">The</w:t>
      </w:r>
      <w:r>
        <w:t xml:space="preserve"> </w:t>
      </w:r>
      <w:r>
        <w:t xml:space="preserve">Teacher Primary</w:t>
      </w:r>
      <w:r>
        <w:t xml:space="preserve"> </w:t>
      </w:r>
      <w:r>
        <w:t xml:space="preserve">services outlined in this</w:t>
      </w:r>
      <w:r>
        <w:t xml:space="preserve"> </w:t>
      </w:r>
      <w:r>
        <w:t xml:space="preserve">Quotation Estimate</w:t>
      </w:r>
      <w:r>
        <w:t xml:space="preserve"> </w:t>
      </w:r>
      <w:r>
        <w:t xml:space="preserve">are specifically tailored to the educational needs of schools operating in the</w:t>
      </w:r>
      <w:r>
        <w:t xml:space="preserve"> </w:t>
      </w:r>
      <w:r>
        <w:t xml:space="preserve">Uganda Kampala</w:t>
      </w:r>
      <w:r>
        <w:t xml:space="preserve"> </w:t>
      </w:r>
      <w:r>
        <w:t xml:space="preserve">metropolitan area, including but not limited to the divisions of Kampala, Wakiso, and Mukono. All</w:t>
      </w:r>
      <w:r>
        <w:t xml:space="preserve"> </w:t>
      </w:r>
      <w:r>
        <w:t xml:space="preserve">Teacher Primary</w:t>
      </w:r>
      <w:r>
        <w:t xml:space="preserve"> </w:t>
      </w:r>
      <w:r>
        <w:t xml:space="preserve">candidates will hold a minimum of a Diploma in Primary Education (DPE) or a Bachelor of Education (B.Ed.) with a primary specialization, as mandated by the Uganda Education Act, 2020.</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2.1</w:t>
            </w:r>
          </w:p>
        </w:tc>
        <w:tc>
          <w:tcPr/>
          <w:p>
            <w:pPr>
              <w:pStyle w:val="Compact"/>
              <w:jc w:val="left"/>
            </w:pPr>
            <w:r>
              <w:t xml:space="preserve">Recruitment and screening of qualified Teacher Primary candidates for primary schools in Uganda Kampala (includes CV review, interviews, and UNCTE credential verification)</w:t>
            </w:r>
          </w:p>
        </w:tc>
        <w:tc>
          <w:tcPr/>
          <w:p>
            <w:pPr>
              <w:pStyle w:val="Compact"/>
              <w:jc w:val="left"/>
            </w:pPr>
            <w:r>
              <w:t xml:space="preserve">25 positions</w:t>
            </w:r>
          </w:p>
        </w:tc>
        <w:tc>
          <w:tcPr/>
          <w:p>
            <w:pPr>
              <w:pStyle w:val="Compact"/>
              <w:jc w:val="left"/>
            </w:pPr>
            <w:r>
              <w:t xml:space="preserve">1,200,000</w:t>
            </w:r>
          </w:p>
        </w:tc>
        <w:tc>
          <w:tcPr/>
          <w:p>
            <w:pPr>
              <w:pStyle w:val="Compact"/>
              <w:jc w:val="left"/>
            </w:pPr>
            <w:r>
              <w:t xml:space="preserve">30,000,000</w:t>
            </w:r>
          </w:p>
        </w:tc>
      </w:tr>
      <w:tr>
        <w:tc>
          <w:tcPr/>
          <w:p>
            <w:pPr>
              <w:pStyle w:val="Compact"/>
              <w:jc w:val="left"/>
            </w:pPr>
            <w:r>
              <w:t xml:space="preserve">2.2</w:t>
            </w:r>
          </w:p>
        </w:tc>
        <w:tc>
          <w:tcPr/>
          <w:p>
            <w:pPr>
              <w:pStyle w:val="Compact"/>
              <w:jc w:val="left"/>
            </w:pPr>
            <w:r>
              <w:t xml:space="preserve">Initial onboarding and orientation programme for Teacher Primary staff (3-day intensive workshop covering Uganda Kampala curriculum standards, child protection policies, and classroom management)</w:t>
            </w:r>
          </w:p>
        </w:tc>
        <w:tc>
          <w:tcPr/>
          <w:p>
            <w:pPr>
              <w:pStyle w:val="Compact"/>
              <w:jc w:val="left"/>
            </w:pPr>
            <w:r>
              <w:t xml:space="preserve">25 participants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2.3</w:t>
            </w:r>
          </w:p>
        </w:tc>
        <w:tc>
          <w:tcPr/>
          <w:p>
            <w:pPr>
              <w:pStyle w:val="Compact"/>
              <w:jc w:val="left"/>
            </w:pPr>
            <w:r>
              <w:t xml:space="preserve">Monthly professional development and mentoring for Teacher Primary staff (bi-weekly workshops, peer observation, and curriculum alignment sessions specific to Uganda Kampala primary education framework)</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2.4</w:t>
            </w:r>
          </w:p>
        </w:tc>
        <w:tc>
          <w:tcPr/>
          <w:p>
            <w:pPr>
              <w:pStyle w:val="Compact"/>
              <w:jc w:val="left"/>
            </w:pPr>
            <w:r>
              <w:t xml:space="preserve">Performance appraisal and evaluation of Teacher Primary personnel (quarterly assessments aligned with Uganda Kampala District Education Board KPIs)</w:t>
            </w:r>
          </w:p>
        </w:tc>
        <w:tc>
          <w:tcPr/>
          <w:p>
            <w:pPr>
              <w:pStyle w:val="Compact"/>
              <w:jc w:val="left"/>
            </w:pPr>
            <w:r>
              <w:t xml:space="preserve">4 cycles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2.5</w:t>
            </w:r>
          </w:p>
        </w:tc>
        <w:tc>
          <w:tcPr/>
          <w:p>
            <w:pPr>
              <w:pStyle w:val="Compact"/>
              <w:jc w:val="left"/>
            </w:pPr>
            <w:r>
              <w:t xml:space="preserve">Teaching and learning materials procurement for Teacher Primary classrooms (workbooks, instructional aids, and digital resources compliant with Uganda Kampala primary curriculum)</w:t>
            </w:r>
          </w:p>
        </w:tc>
        <w:tc>
          <w:tcPr/>
          <w:p>
            <w:pPr>
              <w:pStyle w:val="Compact"/>
              <w:jc w:val="left"/>
            </w:pPr>
            <w:r>
              <w:t xml:space="preserve">25 classrooms</w:t>
            </w:r>
          </w:p>
        </w:tc>
        <w:tc>
          <w:tcPr/>
          <w:p>
            <w:pPr>
              <w:pStyle w:val="Compact"/>
              <w:jc w:val="left"/>
            </w:pPr>
            <w:r>
              <w:t xml:space="preserve">3,200,000</w:t>
            </w:r>
          </w:p>
        </w:tc>
        <w:tc>
          <w:tcPr/>
          <w:p>
            <w:pPr>
              <w:pStyle w:val="Compact"/>
              <w:jc w:val="left"/>
            </w:pPr>
            <w:r>
              <w:t xml:space="preserve">80,000,000</w:t>
            </w:r>
          </w:p>
        </w:tc>
      </w:tr>
      <w:tr>
        <w:tc>
          <w:tcPr/>
          <w:p>
            <w:pPr>
              <w:pStyle w:val="Compact"/>
              <w:jc w:val="left"/>
            </w:pPr>
            <w:r>
              <w:t xml:space="preserve">2.6</w:t>
            </w:r>
          </w:p>
        </w:tc>
        <w:tc>
          <w:tcPr/>
          <w:p>
            <w:pPr>
              <w:pStyle w:val="Compact"/>
              <w:jc w:val="left"/>
            </w:pPr>
            <w:r>
              <w:t xml:space="preserve">Administrative coordination and reporting for Teacher Primary deployment across Uganda Kampala (monthly progress reports, attendance tracking, and stakeholder liaison)</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2.7</w:t>
            </w:r>
          </w:p>
        </w:tc>
        <w:tc>
          <w:tcPr/>
          <w:p>
            <w:pPr>
              <w:pStyle w:val="Compact"/>
              <w:jc w:val="left"/>
            </w:pPr>
            <w:r>
              <w:t xml:space="preserve">Emergency replacement and coverage for Teacher Primary positions (guaranteed 72-hour replacement for any Teacher Primary vacancy in Uganda Kampala)</w:t>
            </w:r>
          </w:p>
        </w:tc>
        <w:tc>
          <w:tcPr/>
          <w:p>
            <w:pPr>
              <w:pStyle w:val="Compact"/>
              <w:jc w:val="left"/>
            </w:pPr>
            <w:r>
              <w:t xml:space="preserve">Annual provision</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left"/>
            </w:pPr>
            <w:r>
              <w:t xml:space="preserve">SUBTOTAL (UGX)</w:t>
            </w:r>
          </w:p>
        </w:tc>
        <w:tc>
          <w:tcPr/>
          <w:p>
            <w:pPr>
              <w:pStyle w:val="Compact"/>
              <w:jc w:val="left"/>
            </w:pPr>
            <w:r>
              <w:t xml:space="preserve">221,450,000</w:t>
            </w:r>
          </w:p>
        </w:tc>
      </w:tr>
      <w:tr>
        <w:tc>
          <w:tcPr>
            <w:gridSpan w:val="4"/>
          </w:tcPr>
          <w:p>
            <w:pPr>
              <w:pStyle w:val="Compact"/>
              <w:jc w:val="left"/>
            </w:pPr>
            <w:r>
              <w:t xml:space="preserve">VAT @ 18% (Uganda Kampala statutory rate)</w:t>
            </w:r>
          </w:p>
        </w:tc>
        <w:tc>
          <w:tcPr/>
          <w:p>
            <w:pPr>
              <w:pStyle w:val="Compact"/>
              <w:jc w:val="left"/>
            </w:pPr>
            <w:r>
              <w:t xml:space="preserve">39,861,000</w:t>
            </w:r>
          </w:p>
        </w:tc>
      </w:tr>
      <w:tr>
        <w:tc>
          <w:tcPr>
            <w:gridSpan w:val="4"/>
          </w:tcPr>
          <w:p>
            <w:pPr>
              <w:pStyle w:val="Compact"/>
              <w:jc w:val="left"/>
            </w:pPr>
            <w:r>
              <w:t xml:space="preserve">GRAND TOTAL (UGX)</w:t>
            </w:r>
          </w:p>
        </w:tc>
        <w:tc>
          <w:tcPr/>
          <w:p>
            <w:pPr>
              <w:pStyle w:val="Compact"/>
              <w:jc w:val="left"/>
            </w:pPr>
            <w:r>
              <w:t xml:space="preserve">261,311,000</w:t>
            </w: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made in three (3) equal instalments: 40% upon acceptance and signing of the service agreement, 35% upon completion of the first six (6) months of</w:t>
      </w:r>
      <w:r>
        <w:t xml:space="preserve"> </w:t>
      </w:r>
      <w:r>
        <w:t xml:space="preserve">Teacher Primary</w:t>
      </w:r>
      <w:r>
        <w:t xml:space="preserve"> </w:t>
      </w:r>
      <w:r>
        <w:t xml:space="preserve">deployment in</w:t>
      </w:r>
      <w:r>
        <w:t xml:space="preserve"> </w:t>
      </w:r>
      <w:r>
        <w:t xml:space="preserve">Uganda Kampala</w:t>
      </w:r>
      <w:r>
        <w:t xml:space="preserve">, and the remaining 25% upon successful completion of the full twelve-month contract period. All payments shall be made in Ugandan Shillings (UGX) via bank transfer to the account of Kampala Education &amp; Training Services Ltd. at Stanbic Bank, Uganda Kampala branch.</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for</w:t>
      </w:r>
      <w:r>
        <w:t xml:space="preserve"> </w:t>
      </w:r>
      <w:r>
        <w:t xml:space="preserve">Teacher Primary</w:t>
      </w:r>
      <w:r>
        <w:t xml:space="preserve"> </w:t>
      </w:r>
      <w:r>
        <w:t xml:space="preserve">services in</w:t>
      </w:r>
      <w:r>
        <w:t xml:space="preserve"> </w:t>
      </w:r>
      <w:r>
        <w:t xml:space="preserve">Uganda Kampala</w:t>
      </w:r>
      <w:r>
        <w:t xml:space="preserve"> </w:t>
      </w:r>
      <w:r>
        <w:t xml:space="preserve">are subject to revision based on prevailing market conditions and government salary adjustments.</w:t>
      </w:r>
    </w:p>
    <w:p>
      <w:pPr>
        <w:numPr>
          <w:ilvl w:val="0"/>
          <w:numId w:val="1001"/>
        </w:numPr>
        <w:pStyle w:val="Compact"/>
      </w:pPr>
      <w:r>
        <w:t xml:space="preserve">All</w:t>
      </w:r>
      <w:r>
        <w:t xml:space="preserve"> </w:t>
      </w:r>
      <w:r>
        <w:t xml:space="preserve">Teacher Primary</w:t>
      </w:r>
      <w:r>
        <w:t xml:space="preserve"> </w:t>
      </w:r>
      <w:r>
        <w:t xml:space="preserve">personnel engaged under this</w:t>
      </w:r>
      <w:r>
        <w:t xml:space="preserve"> </w:t>
      </w:r>
      <w:r>
        <w:t xml:space="preserve">Quotation Estimate</w:t>
      </w:r>
      <w:r>
        <w:t xml:space="preserve"> </w:t>
      </w:r>
      <w:r>
        <w:t xml:space="preserve">shall be subject to the Uganda Labour Act, 2020, and the Employment of Children Act, 2020, as applicable within</w:t>
      </w:r>
      <w:r>
        <w:t xml:space="preserve"> </w:t>
      </w:r>
      <w:r>
        <w:t xml:space="preserve">Uganda Kampala</w:t>
      </w:r>
      <w:r>
        <w:t xml:space="preserve">.</w:t>
      </w:r>
    </w:p>
    <w:p>
      <w:pPr>
        <w:numPr>
          <w:ilvl w:val="0"/>
          <w:numId w:val="1001"/>
        </w:numPr>
        <w:pStyle w:val="Compact"/>
      </w:pPr>
      <w:r>
        <w:t xml:space="preserve">The client reserves the right to request a replacement of any</w:t>
      </w:r>
      <w:r>
        <w:t xml:space="preserve"> </w:t>
      </w:r>
      <w:r>
        <w:t xml:space="preserve">Teacher Primary</w:t>
      </w:r>
      <w:r>
        <w:t xml:space="preserve"> </w:t>
      </w:r>
      <w:r>
        <w:t xml:space="preserve">individual within fourteen (14) days of deployment if performance does not meet the agreed standards for</w:t>
      </w:r>
      <w:r>
        <w:t xml:space="preserve"> </w:t>
      </w:r>
      <w:r>
        <w:t xml:space="preserve">Uganda Kampala</w:t>
      </w:r>
      <w:r>
        <w:t xml:space="preserve"> </w:t>
      </w:r>
      <w:r>
        <w:t xml:space="preserve">primary education institutions.</w:t>
      </w:r>
    </w:p>
    <w:p>
      <w:pPr>
        <w:numPr>
          <w:ilvl w:val="0"/>
          <w:numId w:val="1001"/>
        </w:numPr>
        <w:pStyle w:val="Compact"/>
      </w:pPr>
      <w:r>
        <w:t xml:space="preserve">All</w:t>
      </w:r>
      <w:r>
        <w:t xml:space="preserve"> </w:t>
      </w:r>
      <w:r>
        <w:t xml:space="preserve">Teacher Primary</w:t>
      </w:r>
      <w:r>
        <w:t xml:space="preserve"> </w:t>
      </w:r>
      <w:r>
        <w:t xml:space="preserve">candidates must undergo a police clearance certificate and a medical fitness examination prior to deployment in any</w:t>
      </w:r>
      <w:r>
        <w:t xml:space="preserve"> </w:t>
      </w:r>
      <w:r>
        <w:t xml:space="preserve">Uganda Kampala</w:t>
      </w:r>
      <w:r>
        <w:t xml:space="preserve"> </w:t>
      </w:r>
      <w:r>
        <w:t xml:space="preserve">school.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detailed Service Level Agreement (SLA) governing</w:t>
      </w:r>
      <w:r>
        <w:t xml:space="preserve"> </w:t>
      </w:r>
      <w:r>
        <w:t xml:space="preserve">Teacher Primary</w:t>
      </w:r>
      <w:r>
        <w:t xml:space="preserve"> </w:t>
      </w:r>
      <w:r>
        <w:t xml:space="preserve">obligations in</w:t>
      </w:r>
      <w:r>
        <w:t xml:space="preserve"> </w:t>
      </w:r>
      <w:r>
        <w:t xml:space="preserve">Uganda Kampala</w:t>
      </w:r>
      <w:r>
        <w:t xml:space="preserve"> </w:t>
      </w:r>
      <w:r>
        <w:t xml:space="preserve">shall be executed.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Uganda Kampala</w:t>
      </w:r>
      <w:r>
        <w:t xml:space="preserve"> </w:t>
      </w:r>
      <w:r>
        <w:t xml:space="preserve">in accordance with the Arbitration Act, 2000 of Uganda.</w:t>
      </w:r>
    </w:p>
    <w:p>
      <w:pPr>
        <w:numPr>
          <w:ilvl w:val="0"/>
          <w:numId w:val="1001"/>
        </w:numPr>
        <w:pStyle w:val="Compact"/>
      </w:pPr>
      <w:r>
        <w:t xml:space="preserve">Kampala Education &amp; Training Services Ltd. shall maintain professional indemnity insurance covering all</w:t>
      </w:r>
      <w:r>
        <w:t xml:space="preserve"> </w:t>
      </w:r>
      <w:r>
        <w:t xml:space="preserve">Teacher Primary</w:t>
      </w:r>
      <w:r>
        <w:t xml:space="preserve"> </w:t>
      </w:r>
      <w:r>
        <w:t xml:space="preserve">activities conducted within</w:t>
      </w:r>
      <w:r>
        <w:t xml:space="preserve"> </w:t>
      </w:r>
      <w:r>
        <w:t xml:space="preserve">Uganda Kampala</w:t>
      </w:r>
      <w:r>
        <w:t xml:space="preserve"> </w:t>
      </w:r>
      <w:r>
        <w:t xml:space="preserve">for the duration of the contract.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Teacher Primary</w:t>
      </w:r>
      <w:r>
        <w:t xml:space="preserve"> </w:t>
      </w:r>
      <w:r>
        <w:t xml:space="preserve">services in</w:t>
      </w:r>
      <w:r>
        <w:t xml:space="preserve"> </w:t>
      </w:r>
      <w:r>
        <w:t xml:space="preserve">Uganda Kampala</w:t>
      </w:r>
      <w:r>
        <w:t xml:space="preserve"> </w:t>
      </w:r>
      <w:r>
        <w:t xml:space="preserve">and agrees to the terms, conditions, and pricing outlined herein. This acceptance authorizes Kampala Education &amp; Training Services Ltd. to commence the recruitment and deployment of</w:t>
      </w:r>
      <w:r>
        <w:t xml:space="preserve"> </w:t>
      </w:r>
      <w:r>
        <w:t xml:space="preserve">Teacher Primary</w:t>
      </w:r>
      <w:r>
        <w:t xml:space="preserve"> </w:t>
      </w:r>
      <w:r>
        <w:t xml:space="preserve">personnel as specified.</w:t>
      </w:r>
    </w:p>
    <w:p>
      <w:pPr>
        <w:pStyle w:val="BodyText"/>
      </w:pPr>
      <w:r>
        <w:rPr>
          <w:bCs/>
          <w:b/>
        </w:rPr>
        <w:t xml:space="preserve">For: Kampala District Education Board</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Kampala Education &amp; Training Services Ltd.</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for Teacher Primary services in Uganda Kampala is the property of Kampala Education &amp; Training Services Ltd.</w:t>
      </w:r>
      <w:r>
        <w:br/>
      </w:r>
      <w:r>
        <w:t xml:space="preserve">Registered in Uganda under Company Registration No. 021-45873 | TIN: 100-234-567-000</w:t>
      </w:r>
      <w:r>
        <w:br/>
      </w:r>
      <w:r>
        <w:t xml:space="preserve">Kampala Education &amp; Training Services Ltd. — Empowering Primary Education in Uganda Kampala Since 2012</w:t>
      </w:r>
      <w:r>
        <w:br/>
      </w:r>
      <w:r>
        <w:t xml:space="preserve">©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Uganda Kampala</dc:title>
  <dc:creator/>
  <dc:language>en</dc:language>
  <cp:keywords/>
  <dcterms:created xsi:type="dcterms:W3CDTF">2026-10-10T02:33:37Z</dcterms:created>
  <dcterms:modified xsi:type="dcterms:W3CDTF">2026-10-10T02:33:37Z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