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Teacher Primary Services — United Kingdom London</w:t>
      </w:r>
    </w:p>
    <w:p>
      <w:pPr>
        <w:pStyle w:val="BodyText"/>
      </w:pPr>
      <w:r>
        <w:t xml:space="preserve">Ref: QE-UKL-2025-04872 | Issued: 12 June 2025</w:t>
      </w:r>
    </w:p>
    <w:bookmarkEnd w:id="20"/>
    <w:p>
      <w:pPr>
        <w:pStyle w:val="BodyText"/>
      </w:pPr>
      <w:r>
        <w:rPr>
          <w:bCs/>
          <w:b/>
        </w:rPr>
        <w:t xml:space="preserve">Prepared By:</w:t>
      </w:r>
      <w:r>
        <w:br/>
      </w:r>
      <w:r>
        <w:t xml:space="preserve">London Primary Education Services Ltd.</w:t>
      </w:r>
      <w:r>
        <w:br/>
      </w:r>
      <w:r>
        <w:t xml:space="preserve">142 Whitehall Lane, Westminster</w:t>
      </w:r>
      <w:r>
        <w:br/>
      </w:r>
      <w:r>
        <w:t xml:space="preserve">London, United Kingdom</w:t>
      </w:r>
      <w:r>
        <w:br/>
      </w:r>
      <w:r>
        <w:t xml:space="preserve">SW1A 2AB</w:t>
      </w:r>
      <w:r>
        <w:br/>
      </w:r>
      <w:r>
        <w:t xml:space="preserve">Tel: +44 (0)20 7946 0832</w:t>
      </w:r>
      <w:r>
        <w:br/>
      </w:r>
      <w:r>
        <w:t xml:space="preserve">Email: enquiries@lpes-london.co.uk</w:t>
      </w:r>
    </w:p>
    <w:p>
      <w:pPr>
        <w:pStyle w:val="BodyText"/>
      </w:pPr>
      <w:r>
        <w:rPr>
          <w:bCs/>
          <w:b/>
        </w:rPr>
        <w:t xml:space="preserve">Prepared For:</w:t>
      </w:r>
      <w:r>
        <w:br/>
      </w:r>
      <w:r>
        <w:t xml:space="preserve">St. Aldgate Primary Academy</w:t>
      </w:r>
      <w:r>
        <w:br/>
      </w:r>
      <w:r>
        <w:t xml:space="preserve">27 Aldgate High Street</w:t>
      </w:r>
      <w:r>
        <w:br/>
      </w:r>
      <w:r>
        <w:t xml:space="preserve">London, United Kingdom</w:t>
      </w:r>
      <w:r>
        <w:br/>
      </w:r>
      <w:r>
        <w:t xml:space="preserve">EC3V 9BB</w:t>
      </w:r>
      <w:r>
        <w:br/>
      </w:r>
      <w:r>
        <w:t xml:space="preserve">Contact: Mrs. Eleanor Whitfield, Headteacher</w:t>
      </w:r>
      <w:r>
        <w:br/>
      </w:r>
      <w:r>
        <w:t xml:space="preserve">Tel: +44 (0)20 7845 1190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for St. Aldgate Primary Academy, located in the heart of</w:t>
      </w:r>
      <w:r>
        <w:t xml:space="preserve"> </w:t>
      </w:r>
      <w:r>
        <w:t xml:space="preserve">United Kingdom London</w:t>
      </w:r>
      <w:r>
        <w:t xml:space="preserve">, to provide a comprehensive financial breakdown for the recruitment, placement, and ongoing professional support of a qualified</w:t>
      </w:r>
      <w:r>
        <w:t xml:space="preserve"> </w:t>
      </w:r>
      <w:r>
        <w:t xml:space="preserve">Teacher Primary</w:t>
      </w:r>
      <w:r>
        <w:t xml:space="preserve"> </w:t>
      </w:r>
      <w:r>
        <w:t xml:space="preserve">for the 2025/2026 academic year. This document serves as a formal, non-binding estimate of costs and is valid for a period of sixty (60) calendar days from the date of issue. All figures are quoted in British Pounds Sterling (GBP) and are inclusive of applicable Value Added Tax (VAT) at the current rate of 20%, unless otherwise stated.</w:t>
      </w:r>
    </w:p>
    <w:bookmarkEnd w:id="21"/>
    <w:bookmarkStart w:id="22" w:name="X74a022b68746cbffe6b4bfd07cb0b7c10c0e1f3"/>
    <w:p>
      <w:pPr>
        <w:pStyle w:val="Heading2"/>
      </w:pPr>
      <w:r>
        <w:t xml:space="preserve">2. Scope of Services — Teacher Primary Placement</w:t>
      </w:r>
    </w:p>
    <w:p>
      <w:pPr>
        <w:pStyle w:val="FirstParagraph"/>
      </w:pPr>
      <w:r>
        <w:t xml:space="preserve">London Primary Education Services Ltd. is a specialist agency operating exclusively within the</w:t>
      </w:r>
      <w:r>
        <w:t xml:space="preserve"> </w:t>
      </w:r>
      <w:r>
        <w:t xml:space="preserve">United Kingdom London</w:t>
      </w:r>
      <w:r>
        <w:t xml:space="preserve"> </w:t>
      </w:r>
      <w:r>
        <w:t xml:space="preserve">metropolitan area and its surrounding boroughs. Our core service is the identification, vetting, and placement of outstanding</w:t>
      </w:r>
      <w:r>
        <w:t xml:space="preserve"> </w:t>
      </w:r>
      <w:r>
        <w:t xml:space="preserve">Teacher Primary</w:t>
      </w:r>
      <w:r>
        <w:t xml:space="preserve"> </w:t>
      </w:r>
      <w:r>
        <w:t xml:space="preserve">professionals into primary schools, academies, and free schools across the capital. The</w:t>
      </w:r>
      <w:r>
        <w:t xml:space="preserve"> </w:t>
      </w:r>
      <w:r>
        <w:t xml:space="preserve">Teacher Primary</w:t>
      </w:r>
      <w:r>
        <w:t xml:space="preserve"> </w:t>
      </w:r>
      <w:r>
        <w:t xml:space="preserve">candidate recommended under this</w:t>
      </w:r>
      <w:r>
        <w:t xml:space="preserve"> </w:t>
      </w:r>
      <w:r>
        <w:t xml:space="preserve">Quotation Estimate</w:t>
      </w:r>
      <w:r>
        <w:t xml:space="preserve"> </w:t>
      </w:r>
      <w:r>
        <w:t xml:space="preserve">holds a QTS (Qualified Teacher Status) with a PGCE in Primary Education, a minimum of five years' classroom experience in a London primary setting, and a current DBS Enhanced Certificate. The role encompasses teaching across Key Stage 1 and Key Stage 2 (Reception through Year 6), curriculum planning aligned with the National Curriculum for England, pastoral care responsibilities, and participation in whole-school improvement strategies.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&amp; initial screening of Teacher Primary candidates (CV review, reference checks, DBS verification)</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Structured interview panel coordination (3 interviewers, 2-hour session, London venue)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Classroom observation &amp; teaching demonstration (half-day, Year 3 class, United Kingdom London school)</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Placement &amp; onboarding support for Teacher Primary (induction week, mentor pairing, HR documentation)</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Annual salary management &amp; payroll administration (Teacher Primary, 39-week contract, London weighting)</w:t>
            </w:r>
          </w:p>
        </w:tc>
        <w:tc>
          <w:tcPr/>
          <w:p>
            <w:pPr>
              <w:pStyle w:val="Compact"/>
              <w:jc w:val="left"/>
            </w:pPr>
            <w:r>
              <w:t xml:space="preserve">£42,000.00</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London Weighting &amp; Inner London Allowance (applied to Teacher Primary base salary)</w:t>
            </w:r>
          </w:p>
        </w:tc>
        <w:tc>
          <w:tcPr/>
          <w:p>
            <w:pPr>
              <w:pStyle w:val="Compact"/>
              <w:jc w:val="left"/>
            </w:pPr>
            <w:r>
              <w:t xml:space="preserve">£5,400.00</w:t>
            </w:r>
          </w:p>
        </w:tc>
        <w:tc>
          <w:tcPr/>
          <w:p>
            <w:pPr>
              <w:pStyle w:val="Compact"/>
              <w:jc w:val="left"/>
            </w:pPr>
            <w:r>
              <w:t xml:space="preserve">1</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Continuing Professional Development (CPD) programme for Teacher Primary (4 days per term, London-based providers)</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Termly performance review &amp; appraisal support (3 reviews per academic year)</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09</w:t>
            </w:r>
          </w:p>
        </w:tc>
        <w:tc>
          <w:tcPr/>
          <w:p>
            <w:pPr>
              <w:pStyle w:val="Compact"/>
              <w:jc w:val="left"/>
            </w:pPr>
            <w:r>
              <w:t xml:space="preserve">Insurance &amp; professional indemnity cover (Teacher Primary, full academic year, United Kingdom London jurisdiction)</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Agency management fee (12% of gross Teacher Primary salary, London market standard)</w:t>
            </w:r>
          </w:p>
        </w:tc>
        <w:tc>
          <w:tcPr/>
          <w:p>
            <w:pPr>
              <w:pStyle w:val="Compact"/>
              <w:jc w:val="left"/>
            </w:pPr>
            <w:r>
              <w:t xml:space="preserve">£5,040.00</w:t>
            </w:r>
          </w:p>
        </w:tc>
        <w:tc>
          <w:tcPr/>
          <w:p>
            <w:pPr>
              <w:pStyle w:val="Compact"/>
              <w:jc w:val="left"/>
            </w:pPr>
            <w:r>
              <w:t xml:space="preserve">1</w:t>
            </w:r>
          </w:p>
        </w:tc>
        <w:tc>
          <w:tcPr/>
          <w:p>
            <w:pPr>
              <w:pStyle w:val="Compact"/>
              <w:jc w:val="left"/>
            </w:pPr>
            <w:r>
              <w:t xml:space="preserve">£5,040.00</w:t>
            </w:r>
          </w:p>
        </w:tc>
      </w:tr>
      <w:tr>
        <w:tc>
          <w:tcPr>
            <w:gridSpan w:val="4"/>
          </w:tcPr>
          <w:p>
            <w:pPr>
              <w:pStyle w:val="Compact"/>
              <w:jc w:val="right"/>
            </w:pPr>
            <w:r>
              <w:t xml:space="preserve">Subtotal (excl. VAT):</w:t>
            </w:r>
          </w:p>
        </w:tc>
        <w:tc>
          <w:tcPr/>
          <w:p>
            <w:pPr>
              <w:pStyle w:val="Compact"/>
              <w:jc w:val="left"/>
            </w:pPr>
            <w:r>
              <w:t xml:space="preserve">£68,140.00</w:t>
            </w:r>
          </w:p>
        </w:tc>
      </w:tr>
      <w:tr>
        <w:tc>
          <w:tcPr>
            <w:gridSpan w:val="4"/>
          </w:tcPr>
          <w:p>
            <w:pPr>
              <w:pStyle w:val="Compact"/>
              <w:jc w:val="right"/>
            </w:pPr>
            <w:r>
              <w:t xml:space="preserve">VAT @ 20%:</w:t>
            </w:r>
          </w:p>
        </w:tc>
        <w:tc>
          <w:tcPr/>
          <w:p>
            <w:pPr>
              <w:pStyle w:val="Compact"/>
              <w:jc w:val="left"/>
            </w:pPr>
            <w:r>
              <w:t xml:space="preserve">£13,628.00</w:t>
            </w:r>
          </w:p>
        </w:tc>
      </w:tr>
      <w:tr>
        <w:tc>
          <w:tcPr>
            <w:gridSpan w:val="4"/>
          </w:tcPr>
          <w:p>
            <w:pPr>
              <w:pStyle w:val="Compact"/>
              <w:jc w:val="right"/>
            </w:pPr>
            <w:r>
              <w:t xml:space="preserve">GRAND TOTAL (incl. VAT):</w:t>
            </w:r>
          </w:p>
        </w:tc>
        <w:tc>
          <w:tcPr/>
          <w:p>
            <w:pPr>
              <w:pStyle w:val="Compact"/>
              <w:jc w:val="left"/>
            </w:pPr>
            <w:r>
              <w:t xml:space="preserve">£81,768.00</w:t>
            </w:r>
          </w:p>
        </w:tc>
      </w:tr>
    </w:tbl>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 Quotation Estimate is valid for sixty (60) days from the date of issue. Should the client wish to proceed after this period, a revised Quotation Estimate reflecting any changes in the United Kingdom London education market will be issued.</w:t>
      </w:r>
    </w:p>
    <w:p>
      <w:pPr>
        <w:pStyle w:val="BodyText"/>
      </w:pPr>
      <w:r>
        <w:rPr>
          <w:bCs/>
          <w:b/>
        </w:rPr>
        <w:t xml:space="preserve">4.2 Payment Terms:</w:t>
      </w:r>
      <w:r>
        <w:t xml:space="preserve"> </w:t>
      </w:r>
      <w:r>
        <w:t xml:space="preserve">A 25% deposit is due upon acceptance of this Quotation Estimate. The remaining balance for the Teacher Primary placement is payable in three equal termly instalments, aligned with the London academic calendar (September, January, April).</w:t>
      </w:r>
    </w:p>
    <w:p>
      <w:pPr>
        <w:pStyle w:val="BodyText"/>
      </w:pPr>
      <w:r>
        <w:rPr>
          <w:bCs/>
          <w:b/>
        </w:rPr>
        <w:t xml:space="preserve">4.3 Cancellation:</w:t>
      </w:r>
      <w:r>
        <w:t xml:space="preserve"> </w:t>
      </w:r>
      <w:r>
        <w:t xml:space="preserve">Should the client cancel this Quotation Estimate prior to the Teacher Primary commencing duties, a cancellation fee of 15% of the total estimated value shall apply. Cancellation after the Teacher Primary has begun the induction week will incur a fee of 30%.</w:t>
      </w:r>
    </w:p>
    <w:p>
      <w:pPr>
        <w:pStyle w:val="BodyText"/>
      </w:pPr>
      <w:r>
        <w:rPr>
          <w:bCs/>
          <w:b/>
        </w:rPr>
        <w:t xml:space="preserve">4.4 Jurisdiction:</w:t>
      </w:r>
      <w:r>
        <w:t xml:space="preserve"> </w:t>
      </w:r>
      <w:r>
        <w:t xml:space="preserve">This Quotation Estimate and any resulting contract shall be governed by and construed in accordance with the laws of England and Wales. All disputes shall be subject to the exclusive jurisdiction of the courts of United Kingdom London.</w:t>
      </w:r>
    </w:p>
    <w:p>
      <w:pPr>
        <w:pStyle w:val="BodyText"/>
      </w:pPr>
      <w:r>
        <w:rPr>
          <w:bCs/>
          <w:b/>
        </w:rPr>
        <w:t xml:space="preserve">4.5 Confidentiality:</w:t>
      </w:r>
      <w:r>
        <w:t xml:space="preserve"> </w:t>
      </w:r>
      <w:r>
        <w:t xml:space="preserve">All information exchanged in connection with this Quotation Estimate, including the identity and credentials of the Teacher Primary candidate, shall be treated as strictly confidential by both parties.</w:t>
      </w:r>
    </w:p>
    <w:p>
      <w:pPr>
        <w:pStyle w:val="BodyText"/>
      </w:pPr>
      <w:r>
        <w:rPr>
          <w:bCs/>
          <w:b/>
        </w:rPr>
        <w:t xml:space="preserve">4.6 Regulatory Compliance:</w:t>
      </w:r>
      <w:r>
        <w:t xml:space="preserve"> </w:t>
      </w:r>
      <w:r>
        <w:t xml:space="preserve">The Teacher Primary placed under this arrangement will be fully compliant with all Ofsted requirements, the Teachers' Standards for England, and the safeguarding obligations set out by the Department for Education for schools operating in United Kingdom London.</w:t>
      </w:r>
    </w:p>
    <w:p>
      <w:pPr>
        <w:pStyle w:val="BodyText"/>
      </w:pPr>
      <w:r>
        <w:rPr>
          <w:bCs/>
          <w:b/>
        </w:rPr>
        <w:t xml:space="preserve">Note:</w:t>
      </w:r>
      <w:r>
        <w:t xml:space="preserve"> </w:t>
      </w:r>
      <w:r>
        <w:t xml:space="preserve">This Quotation Estimate is a good-faith financial projection and does not constitute a binding contract. A formal Service Agreement will be executed upon written acceptance. All salary figures for the Teacher Primary are based on the 2025/2026 London Pay Scale (Mains 2 – Upper Pay Limit) and are subject to annual review by the United Kingdom London education authority.</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Teacher Primary services in United Kingdom London and agrees to the terms and conditions set out herein. This acceptance does not create a contractual obligation until a formal Service Agreement is countersigned by both parties.</w:t>
      </w:r>
    </w:p>
    <w:p>
      <w:pPr>
        <w:pStyle w:val="BodyText"/>
      </w:pPr>
      <w:r>
        <w:rPr>
          <w:bCs/>
          <w:b/>
        </w:rPr>
        <w:t xml:space="preserve">For and on behalf of London Primary Education Services Ltd.:</w:t>
      </w:r>
    </w:p>
    <w:p>
      <w:pPr>
        <w:pStyle w:val="BodyText"/>
      </w:pPr>
      <w:r>
        <w:t xml:space="preserve">Name: Mr. David Ashworth, Managing Director</w:t>
      </w:r>
      <w:r>
        <w:br/>
      </w:r>
      <w:r>
        <w:t xml:space="preserve">Signature: ___________________________ Date: _______________</w:t>
      </w:r>
    </w:p>
    <w:p>
      <w:pPr>
        <w:pStyle w:val="BodyText"/>
      </w:pPr>
      <w:r>
        <w:rPr>
          <w:bCs/>
          <w:b/>
        </w:rPr>
        <w:t xml:space="preserve">For and on behalf of St. Aldgate Primary Academy:</w:t>
      </w:r>
    </w:p>
    <w:p>
      <w:pPr>
        <w:pStyle w:val="BodyText"/>
      </w:pPr>
      <w:r>
        <w:t xml:space="preserve">Name: Mrs. Eleanor Whitfield, Headteacher</w:t>
      </w:r>
      <w:r>
        <w:br/>
      </w:r>
      <w:r>
        <w:t xml:space="preserve">Signature: ___________________________ Date: _______________</w:t>
      </w:r>
    </w:p>
    <w:p>
      <w:pPr>
        <w:pStyle w:val="BodyText"/>
      </w:pPr>
      <w:r>
        <w:t xml:space="preserve">London Primary Education Services Ltd. | Registered in England &amp; Wales No. 09876543 | VAT No. GB 123 4567 89</w:t>
      </w:r>
    </w:p>
    <w:p>
      <w:pPr>
        <w:pStyle w:val="BodyText"/>
      </w:pPr>
      <w:r>
        <w:t xml:space="preserve">142 Whitehall Lane, Westminster, London SW1A 2AB, United Kingdom | +44 (0)20 7946 0832 | enquiries@lpes-london.co.uk</w:t>
      </w:r>
    </w:p>
    <w:p>
      <w:pPr>
        <w:pStyle w:val="BodyText"/>
      </w:pPr>
      <w:r>
        <w:t xml:space="preserve">This Quotation Estimate document QE-UKL-2025-04872 is the property of London Primary Education Services Ltd. and is intended solely for the use of the addressee.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United Kingdom London</dc:title>
  <dc:creator/>
  <dc:language>en-GB</dc:language>
  <cp:keywords/>
  <dcterms:created xsi:type="dcterms:W3CDTF">2026-10-10T03:17:41Z</dcterms:created>
  <dcterms:modified xsi:type="dcterms:W3CDTF">2026-10-10T03:17:41Z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