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Teacher Primary Services — Venezuela Caracas</w:t>
      </w:r>
    </w:p>
    <w:p>
      <w:pPr>
        <w:pStyle w:val="BodyText"/>
      </w:pPr>
      <w:r>
        <w:t xml:space="preserve">Document Reference: QE-VC-2025-0047 | Status:</w:t>
      </w:r>
      <w:r>
        <w:t xml:space="preserve"> </w:t>
      </w:r>
      <w:r>
        <w:t xml:space="preserve">VALID</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Educare Venezuela Consulting S.A.</w:t>
      </w:r>
    </w:p>
    <w:p>
      <w:pPr>
        <w:pStyle w:val="BodyText"/>
      </w:pPr>
      <w:r>
        <w:rPr>
          <w:bCs/>
          <w:b/>
        </w:rPr>
        <w:t xml:space="preserve">Address:</w:t>
      </w:r>
      <w:r>
        <w:t xml:space="preserve"> </w:t>
      </w:r>
      <w:r>
        <w:t xml:space="preserve">Av. Francisco de Miranda, Torre Empresarial, Piso 12, Chacao, Caracas, Venezuela</w:t>
      </w:r>
    </w:p>
    <w:p>
      <w:pPr>
        <w:pStyle w:val="BodyText"/>
      </w:pPr>
      <w:r>
        <w:rPr>
          <w:bCs/>
          <w:b/>
        </w:rPr>
        <w:t xml:space="preserve">RIF:</w:t>
      </w:r>
      <w:r>
        <w:t xml:space="preserve"> </w:t>
      </w:r>
      <w:r>
        <w:t xml:space="preserve">J-45872319-0</w:t>
      </w:r>
    </w:p>
    <w:p>
      <w:pPr>
        <w:pStyle w:val="BodyText"/>
      </w:pPr>
      <w:r>
        <w:rPr>
          <w:bCs/>
          <w:b/>
        </w:rPr>
        <w:t xml:space="preserve">Phone:</w:t>
      </w:r>
      <w:r>
        <w:t xml:space="preserve"> </w:t>
      </w:r>
      <w:r>
        <w:t xml:space="preserve">+58 212-555-0147</w:t>
      </w:r>
    </w:p>
    <w:p>
      <w:pPr>
        <w:pStyle w:val="BodyText"/>
      </w:pPr>
      <w:r>
        <w:rPr>
          <w:bCs/>
          <w:b/>
        </w:rPr>
        <w:t xml:space="preserve">Email:</w:t>
      </w:r>
      <w:r>
        <w:t xml:space="preserve"> </w:t>
      </w:r>
      <w:r>
        <w:t xml:space="preserve">quotations@educarevenezuela.com</w:t>
      </w:r>
    </w:p>
    <w:bookmarkEnd w:id="21"/>
    <w:bookmarkStart w:id="22" w:name="client-information"/>
    <w:p>
      <w:pPr>
        <w:pStyle w:val="Heading3"/>
      </w:pPr>
      <w:r>
        <w:t xml:space="preserve">Client Information</w:t>
      </w:r>
    </w:p>
    <w:p>
      <w:pPr>
        <w:pStyle w:val="FirstParagraph"/>
      </w:pPr>
      <w:r>
        <w:rPr>
          <w:bCs/>
          <w:b/>
        </w:rPr>
        <w:t xml:space="preserve">Institution:</w:t>
      </w:r>
      <w:r>
        <w:t xml:space="preserve"> </w:t>
      </w:r>
      <w:r>
        <w:t xml:space="preserve">Colegio San Rafael de Caracas</w:t>
      </w:r>
    </w:p>
    <w:p>
      <w:pPr>
        <w:pStyle w:val="BodyText"/>
      </w:pPr>
      <w:r>
        <w:rPr>
          <w:bCs/>
          <w:b/>
        </w:rPr>
        <w:t xml:space="preserve">Address:</w:t>
      </w:r>
      <w:r>
        <w:t xml:space="preserve"> </w:t>
      </w:r>
      <w:r>
        <w:t xml:space="preserve">Av. Páez, El Rosal, Caracas, Venezuela</w:t>
      </w:r>
    </w:p>
    <w:p>
      <w:pPr>
        <w:pStyle w:val="BodyText"/>
      </w:pPr>
      <w:r>
        <w:rPr>
          <w:bCs/>
          <w:b/>
        </w:rPr>
        <w:t xml:space="preserve">Contact Person:</w:t>
      </w:r>
      <w:r>
        <w:t xml:space="preserve"> </w:t>
      </w:r>
      <w:r>
        <w:t xml:space="preserve">Lic. María Fernanda Gutiérrez</w:t>
      </w:r>
    </w:p>
    <w:p>
      <w:pPr>
        <w:pStyle w:val="BodyText"/>
      </w:pPr>
      <w:r>
        <w:rPr>
          <w:bCs/>
          <w:b/>
        </w:rPr>
        <w:t xml:space="preserve">Phone:</w:t>
      </w:r>
      <w:r>
        <w:t xml:space="preserve"> </w:t>
      </w:r>
      <w:r>
        <w:t xml:space="preserve">+58 212-555-0892</w:t>
      </w:r>
    </w:p>
    <w:p>
      <w:pPr>
        <w:pStyle w:val="BodyText"/>
      </w:pPr>
      <w:r>
        <w:rPr>
          <w:bCs/>
          <w:b/>
        </w:rPr>
        <w:t xml:space="preserve">Email:</w:t>
      </w:r>
      <w:r>
        <w:t xml:space="preserve"> </w:t>
      </w:r>
      <w:r>
        <w:t xml:space="preserve">direccion@colegiosanrafael.edu.ve</w:t>
      </w:r>
    </w:p>
    <w:bookmarkEnd w:id="22"/>
    <w:p>
      <w:pPr>
        <w:pStyle w:val="BodyText"/>
      </w:pPr>
      <w:r>
        <w:rPr>
          <w:bCs/>
          <w:b/>
        </w:rPr>
        <w:t xml:space="preserve">Quotation Date:</w:t>
      </w:r>
      <w:r>
        <w:t xml:space="preserve"> </w:t>
      </w:r>
      <w:r>
        <w:t xml:space="preserve">June 15, 2025</w:t>
      </w:r>
    </w:p>
    <w:p>
      <w:pPr>
        <w:pStyle w:val="BodyText"/>
      </w:pPr>
      <w:r>
        <w:rPr>
          <w:bCs/>
          <w:b/>
        </w:rPr>
        <w:t xml:space="preserve">Quotation Validity:</w:t>
      </w:r>
      <w:r>
        <w:t xml:space="preserve"> </w:t>
      </w:r>
      <w:r>
        <w:t xml:space="preserve">30 calendar days from issue date</w:t>
      </w:r>
    </w:p>
    <w:p>
      <w:pPr>
        <w:pStyle w:val="BodyText"/>
      </w:pPr>
      <w:r>
        <w:rPr>
          <w:bCs/>
          <w:b/>
        </w:rPr>
        <w:t xml:space="preserve">Service Period:</w:t>
      </w:r>
      <w:r>
        <w:t xml:space="preserve"> </w:t>
      </w:r>
      <w:r>
        <w:t xml:space="preserve">August 2025 – June 2026 (Academic Year)</w:t>
      </w:r>
    </w:p>
    <w:p>
      <w:pPr>
        <w:pStyle w:val="BodyText"/>
      </w:pPr>
      <w:r>
        <w:rPr>
          <w:bCs/>
          <w:b/>
        </w:rPr>
        <w:t xml:space="preserve">Currency:</w:t>
      </w:r>
      <w:r>
        <w:t xml:space="preserve"> </w:t>
      </w:r>
      <w:r>
        <w:t xml:space="preserve">USD (United States Dollars)</w:t>
      </w:r>
    </w:p>
    <w:bookmarkStart w:id="23" w:name="Xf758769047b992581ee893ea7919ec5a6ed6fa1"/>
    <w:p>
      <w:pPr>
        <w:pStyle w:val="Heading2"/>
      </w:pPr>
      <w:r>
        <w:t xml:space="preserve">1. Scope of Services — Teacher Primary Program in Venezuela Caracas</w:t>
      </w:r>
    </w:p>
    <w:p>
      <w:pPr>
        <w:pStyle w:val="FirstParagraph"/>
      </w:pPr>
      <w:r>
        <w:t xml:space="preserve">This</w:t>
      </w:r>
      <w:r>
        <w:t xml:space="preserve"> </w:t>
      </w:r>
      <w:r>
        <w:t xml:space="preserve">Quotation Estimate</w:t>
      </w:r>
      <w:r>
        <w:t xml:space="preserve"> </w:t>
      </w:r>
      <w:r>
        <w:t xml:space="preserve">is issued by Educare Venezuela Consulting S.A. to provide comprehensive</w:t>
      </w:r>
      <w:r>
        <w:t xml:space="preserve"> </w:t>
      </w:r>
      <w:r>
        <w:t xml:space="preserve">Teacher Primary</w:t>
      </w:r>
      <w:r>
        <w:t xml:space="preserve"> </w:t>
      </w:r>
      <w:r>
        <w:t xml:space="preserve">recruitment, placement, and ongoing professional development services for the academic year 2025–2026. The services are specifically tailored to meet the educational standards and regulatory requirements established by the Ministry of Education of Venezuela for primary-level instruction within the Caracas metropolitan area. The</w:t>
      </w:r>
      <w:r>
        <w:t xml:space="preserve"> </w:t>
      </w:r>
      <w:r>
        <w:t xml:space="preserve">Teacher Primary</w:t>
      </w:r>
      <w:r>
        <w:t xml:space="preserve"> </w:t>
      </w:r>
      <w:r>
        <w:t xml:space="preserve">program encompasses the full cycle of hiring qualified educators, integrating them into the school community in Venezuela Caracas, and ensuring continuous pedagogical support throughout the academic year.</w:t>
      </w:r>
    </w:p>
    <w:bookmarkEnd w:id="23"/>
    <w:bookmarkStart w:id="24" w:name="detailed-line-items"/>
    <w:p>
      <w:pPr>
        <w:pStyle w:val="Heading2"/>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screening of certified</w:t>
            </w:r>
            <w:r>
              <w:t xml:space="preserve"> </w:t>
            </w:r>
            <w:r>
              <w:rPr>
                <w:bCs/>
                <w:b/>
              </w:rPr>
              <w:t xml:space="preserve">Teacher Primary</w:t>
            </w:r>
            <w:r>
              <w:t xml:space="preserve"> </w:t>
            </w:r>
            <w:r>
              <w:t xml:space="preserve">candidates (Grades 1–6) with valid Venezuelan teaching licenses and minimum 3 years of experience in primary education in Venezuela Caracas</w:t>
            </w:r>
          </w:p>
        </w:tc>
        <w:tc>
          <w:tcPr/>
          <w:p>
            <w:pPr>
              <w:pStyle w:val="Compact"/>
              <w:jc w:val="left"/>
            </w:pPr>
            <w:r>
              <w:t xml:space="preserve">12 positions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Onboarding and institutional integration program for all</w:t>
            </w:r>
            <w:r>
              <w:t xml:space="preserve"> </w:t>
            </w:r>
            <w:r>
              <w:rPr>
                <w:bCs/>
                <w:b/>
              </w:rPr>
              <w:t xml:space="preserve">Teacher Primary</w:t>
            </w:r>
            <w:r>
              <w:t xml:space="preserve"> </w:t>
            </w:r>
            <w:r>
              <w:t xml:space="preserve">staff, including orientation to Venezuelan national curriculum standards, school policies, and local community engagement protocols specific to the Caracas district</w:t>
            </w:r>
          </w:p>
        </w:tc>
        <w:tc>
          <w:tcPr/>
          <w:p>
            <w:pPr>
              <w:pStyle w:val="Compact"/>
              <w:jc w:val="left"/>
            </w:pPr>
            <w:r>
              <w:t xml:space="preserve">12 teachers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2 weeks</w:t>
            </w:r>
          </w:p>
        </w:tc>
      </w:tr>
      <w:tr>
        <w:tc>
          <w:tcPr/>
          <w:p>
            <w:pPr>
              <w:pStyle w:val="Compact"/>
              <w:jc w:val="left"/>
            </w:pPr>
            <w:r>
              <w:t xml:space="preserve">3</w:t>
            </w:r>
          </w:p>
        </w:tc>
        <w:tc>
          <w:tcPr/>
          <w:p>
            <w:pPr>
              <w:pStyle w:val="Compact"/>
              <w:jc w:val="left"/>
            </w:pPr>
            <w:r>
              <w:t xml:space="preserve">Monthly professional development workshops for</w:t>
            </w:r>
            <w:r>
              <w:t xml:space="preserve"> </w:t>
            </w:r>
            <w:r>
              <w:rPr>
                <w:bCs/>
                <w:b/>
              </w:rPr>
              <w:t xml:space="preserve">Teacher Primary</w:t>
            </w:r>
            <w:r>
              <w:t xml:space="preserve"> </w:t>
            </w:r>
            <w:r>
              <w:t xml:space="preserve">personnel covering updated pedagogical methodologies, inclusive education strategies, and technology integration in primary classrooms in Venezuela Caracas</w:t>
            </w:r>
          </w:p>
        </w:tc>
        <w:tc>
          <w:tcPr/>
          <w:p>
            <w:pPr>
              <w:pStyle w:val="Compact"/>
              <w:jc w:val="left"/>
            </w:pPr>
            <w:r>
              <w:t xml:space="preserve">11 months</w:t>
            </w:r>
          </w:p>
        </w:tc>
        <w:tc>
          <w:tcPr/>
          <w:p>
            <w:pPr>
              <w:pStyle w:val="Compact"/>
              <w:jc w:val="left"/>
            </w:pPr>
            <w:r>
              <w:t xml:space="preserve">$850.00</w:t>
            </w:r>
          </w:p>
        </w:tc>
        <w:tc>
          <w:tcPr/>
          <w:p>
            <w:pPr>
              <w:pStyle w:val="Compact"/>
              <w:jc w:val="left"/>
            </w:pPr>
            <w:r>
              <w:t xml:space="preserve">$9,350.00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Supervisory visits and performance evaluation by senior</w:t>
            </w:r>
            <w:r>
              <w:t xml:space="preserve"> </w:t>
            </w:r>
            <w:r>
              <w:rPr>
                <w:bCs/>
                <w:b/>
              </w:rPr>
              <w:t xml:space="preserve">Teacher Primary</w:t>
            </w:r>
            <w:r>
              <w:t xml:space="preserve"> </w:t>
            </w:r>
            <w:r>
              <w:t xml:space="preserve">coordinators, including classroom observations, feedback sessions, and individualized improvement plans aligned with Venezuelan Ministry of Education benchmarks</w:t>
            </w:r>
          </w:p>
        </w:tc>
        <w:tc>
          <w:tcPr/>
          <w:p>
            <w:pPr>
              <w:pStyle w:val="Compact"/>
              <w:jc w:val="left"/>
            </w:pPr>
            <w:r>
              <w:t xml:space="preserve">33 visits</w:t>
            </w:r>
          </w:p>
        </w:tc>
        <w:tc>
          <w:tcPr/>
          <w:p>
            <w:pPr>
              <w:pStyle w:val="Compact"/>
              <w:jc w:val="left"/>
            </w:pPr>
            <w:r>
              <w:t xml:space="preserve">$275.00</w:t>
            </w:r>
          </w:p>
        </w:tc>
        <w:tc>
          <w:tcPr/>
          <w:p>
            <w:pPr>
              <w:pStyle w:val="Compact"/>
              <w:jc w:val="left"/>
            </w:pPr>
            <w:r>
              <w:t xml:space="preserve">$9,075.00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Administrative support and HR management for the</w:t>
            </w:r>
            <w:r>
              <w:t xml:space="preserve"> </w:t>
            </w:r>
            <w:r>
              <w:rPr>
                <w:bCs/>
                <w:b/>
              </w:rPr>
              <w:t xml:space="preserve">Teacher Primary</w:t>
            </w:r>
            <w:r>
              <w:t xml:space="preserve"> </w:t>
            </w:r>
            <w:r>
              <w:t xml:space="preserve">department, including contract management, payroll coordination, leave tracking, and compliance reporting for the Venezuela Caracas educational authority</w:t>
            </w:r>
          </w:p>
        </w:tc>
        <w:tc>
          <w:tcPr/>
          <w:p>
            <w:pPr>
              <w:pStyle w:val="Compact"/>
              <w:jc w:val="left"/>
            </w:pPr>
            <w:r>
              <w:t xml:space="preserve">11 months</w:t>
            </w:r>
          </w:p>
        </w:tc>
        <w:tc>
          <w:tcPr/>
          <w:p>
            <w:pPr>
              <w:pStyle w:val="Compact"/>
              <w:jc w:val="left"/>
            </w:pPr>
            <w:r>
              <w:t xml:space="preserve">$1,100.00</w:t>
            </w:r>
          </w:p>
        </w:tc>
        <w:tc>
          <w:tcPr/>
          <w:p>
            <w:pPr>
              <w:pStyle w:val="Compact"/>
              <w:jc w:val="left"/>
            </w:pPr>
            <w:r>
              <w:t xml:space="preserve">$12,100.00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Emergency replacement coverage for</w:t>
            </w:r>
            <w:r>
              <w:t xml:space="preserve"> </w:t>
            </w:r>
            <w:r>
              <w:rPr>
                <w:bCs/>
                <w:b/>
              </w:rPr>
              <w:t xml:space="preserve">Teacher Primary</w:t>
            </w:r>
            <w:r>
              <w:t xml:space="preserve"> </w:t>
            </w:r>
            <w:r>
              <w:t xml:space="preserve">positions in the event of illness, leave, or unforeseen absence, ensuring uninterrupted primary education delivery in Venezuela Caracas</w:t>
            </w:r>
          </w:p>
        </w:tc>
        <w:tc>
          <w:tcPr/>
          <w:p>
            <w:pPr>
              <w:pStyle w:val="Compact"/>
              <w:jc w:val="left"/>
            </w:pPr>
            <w:r>
              <w:t xml:space="preserve">Up to 40 days</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As needed</w:t>
            </w:r>
          </w:p>
        </w:tc>
      </w:tr>
      <w:tr>
        <w:tc>
          <w:tcPr/>
          <w:p>
            <w:pPr>
              <w:pStyle w:val="Compact"/>
              <w:jc w:val="left"/>
            </w:pPr>
            <w:r>
              <w:t xml:space="preserve">7</w:t>
            </w:r>
          </w:p>
        </w:tc>
        <w:tc>
          <w:tcPr/>
          <w:p>
            <w:pPr>
              <w:pStyle w:val="Compact"/>
              <w:jc w:val="left"/>
            </w:pPr>
            <w:r>
              <w:t xml:space="preserve">End-of-year academic assessment and comprehensive</w:t>
            </w:r>
            <w:r>
              <w:t xml:space="preserve"> </w:t>
            </w:r>
            <w:r>
              <w:rPr>
                <w:bCs/>
                <w:b/>
              </w:rPr>
              <w:t xml:space="preserve">Teacher Primary</w:t>
            </w:r>
            <w:r>
              <w:t xml:space="preserve"> </w:t>
            </w:r>
            <w:r>
              <w:t xml:space="preserve">performance report, including student progress analytics, curriculum coverage verification, and recommendations for the following academic cycle in Venezuela Caracas</w:t>
            </w:r>
          </w:p>
        </w:tc>
        <w:tc>
          <w:tcPr/>
          <w:p>
            <w:pPr>
              <w:pStyle w:val="Compact"/>
              <w:jc w:val="left"/>
            </w:pPr>
            <w:r>
              <w:t xml:space="preserve">1 report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June 2026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$55,425.00</w:t>
            </w:r>
          </w:p>
        </w:tc>
      </w:tr>
      <w:tr>
        <w:tc>
          <w:tcPr/>
          <w:p>
            <w:pPr>
              <w:pStyle w:val="Compact"/>
              <w:jc w:val="left"/>
            </w:pPr>
            <w:r>
              <w:t xml:space="preserve">Applicable Tax (IVA 16% - Venezuela)</w:t>
            </w:r>
          </w:p>
        </w:tc>
        <w:tc>
          <w:tcPr/>
          <w:p>
            <w:pPr>
              <w:pStyle w:val="Compact"/>
              <w:jc w:val="right"/>
            </w:pPr>
            <w:r>
              <w:t xml:space="preserve">$8,868.00</w:t>
            </w:r>
          </w:p>
        </w:tc>
      </w:tr>
      <w:tr>
        <w:tc>
          <w:tcPr/>
          <w:p>
            <w:pPr>
              <w:pStyle w:val="Compact"/>
              <w:jc w:val="left"/>
            </w:pPr>
            <w:r>
              <w:t xml:space="preserve">Administrative Fee (2%)</w:t>
            </w:r>
          </w:p>
        </w:tc>
        <w:tc>
          <w:tcPr/>
          <w:p>
            <w:pPr>
              <w:pStyle w:val="Compact"/>
              <w:jc w:val="right"/>
            </w:pPr>
            <w:r>
              <w:t xml:space="preserve">$1,108.50</w:t>
            </w:r>
          </w:p>
        </w:tc>
      </w:tr>
      <w:tr>
        <w:tc>
          <w:tcPr/>
          <w:p>
            <w:pPr>
              <w:pStyle w:val="Compact"/>
              <w:jc w:val="left"/>
            </w:pPr>
            <w:r>
              <w:t xml:space="preserve">GRAND TOTAL</w:t>
            </w:r>
          </w:p>
        </w:tc>
        <w:tc>
          <w:tcPr/>
          <w:p>
            <w:pPr>
              <w:pStyle w:val="Compact"/>
              <w:jc w:val="right"/>
            </w:pPr>
            <w:r>
              <w:t xml:space="preserve">$65,401.50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conditions in Venezuela Caracas.</w:t>
      </w:r>
    </w:p>
    <w:p>
      <w:pPr>
        <w:numPr>
          <w:ilvl w:val="0"/>
          <w:numId w:val="1001"/>
        </w:numPr>
        <w:pStyle w:val="Compact"/>
      </w:pPr>
      <w:r>
        <w:t xml:space="preserve">All</w:t>
      </w:r>
    </w:p>
    <w:p>
      <w:pPr>
        <w:numPr>
          <w:ilvl w:val="0"/>
          <w:numId w:val="1000"/>
        </w:numPr>
        <w:pStyle w:val="Compact"/>
      </w:pPr>
      <w:r>
        <w:t xml:space="preserve">Teacher Primary candidates placed under this agreement must hold a valid teaching certification issued by the Venezuelan Ministry of Education and must pass a background check conducted by the relevant Venezuelan authorities.</w:t>
      </w:r>
    </w:p>
    <w:p>
      <w:pPr>
        <w:numPr>
          <w:ilvl w:val="0"/>
          <w:numId w:val="1001"/>
        </w:numPr>
        <w:pStyle w:val="Compact"/>
      </w:pPr>
      <w:r>
        <w:t xml:space="preserve">Payment terms: 40% upon contract signing, 30% at the midpoint of the academic year (January 2026), and 30% upon completion of the final</w:t>
      </w:r>
      <w:r>
        <w:t xml:space="preserve"> </w:t>
      </w:r>
      <w:r>
        <w:t xml:space="preserve">Teacher Primary</w:t>
      </w:r>
      <w:r>
        <w:t xml:space="preserve"> </w:t>
      </w:r>
      <w:r>
        <w:t xml:space="preserve">performance report in June 2026.</w:t>
      </w:r>
    </w:p>
    <w:p>
      <w:pPr>
        <w:numPr>
          <w:ilvl w:val="0"/>
          <w:numId w:val="1001"/>
        </w:numPr>
        <w:pStyle w:val="Compact"/>
      </w:pPr>
      <w:r>
        <w:t xml:space="preserve">All services described in this</w:t>
      </w:r>
      <w:r>
        <w:t xml:space="preserve"> </w:t>
      </w:r>
      <w:r>
        <w:t xml:space="preserve">Quotation Estimate</w:t>
      </w:r>
      <w:r>
        <w:t xml:space="preserve"> </w:t>
      </w:r>
      <w:r>
        <w:t xml:space="preserve">shall be performed in compliance with the educational regulations of the Bolivarian Republic of Venezuela and the specific ordinances governing primary education in the Caracas metropolitan area.</w:t>
      </w:r>
    </w:p>
    <w:p>
      <w:pPr>
        <w:numPr>
          <w:ilvl w:val="0"/>
          <w:numId w:val="1001"/>
        </w:numPr>
        <w:pStyle w:val="Compact"/>
      </w:pPr>
      <w:r>
        <w:t xml:space="preserve">The</w:t>
      </w:r>
      <w:r>
        <w:t xml:space="preserve"> </w:t>
      </w:r>
      <w:r>
        <w:t xml:space="preserve">Teacher Primary</w:t>
      </w:r>
      <w:r>
        <w:t xml:space="preserve"> </w:t>
      </w:r>
      <w:r>
        <w:t xml:space="preserve">program is subject to a minimum engagement of one full academic year. Early termination by either party requires a written notice of sixty (60) days and may incur a penalty of 15% of the remaining contract value.</w:t>
      </w:r>
    </w:p>
    <w:p>
      <w:pPr>
        <w:numPr>
          <w:ilvl w:val="0"/>
          <w:numId w:val="1001"/>
        </w:numPr>
        <w:pStyle w:val="Compact"/>
      </w:pPr>
      <w:r>
        <w:t xml:space="preserve">Any additional</w:t>
      </w:r>
    </w:p>
    <w:p>
      <w:pPr>
        <w:numPr>
          <w:ilvl w:val="0"/>
          <w:numId w:val="1000"/>
        </w:numPr>
        <w:pStyle w:val="Compact"/>
      </w:pPr>
      <w:r>
        <w:t xml:space="preserve">Teacher Primary positions beyond the twelve (12) specified in this document shall be quoted separately and require a written amendment to this</w:t>
      </w:r>
      <w:r>
        <w:t xml:space="preserve"> </w:t>
      </w:r>
      <w:r>
        <w:t xml:space="preserve">Quotation Estimate</w:t>
      </w:r>
      <w:r>
        <w:t xml:space="preserve">.</w:t>
      </w:r>
    </w:p>
    <w:p>
      <w:pPr>
        <w:numPr>
          <w:ilvl w:val="0"/>
          <w:numId w:val="1001"/>
        </w:numPr>
        <w:pStyle w:val="Compact"/>
      </w:pPr>
      <w:r>
        <w:t xml:space="preserve">All intellectual property, student data, and institutional records generated during the</w:t>
      </w:r>
      <w:r>
        <w:t xml:space="preserve"> </w:t>
      </w:r>
      <w:r>
        <w:t xml:space="preserve">Teacher Primary</w:t>
      </w:r>
      <w:r>
        <w:t xml:space="preserve"> </w:t>
      </w:r>
      <w:r>
        <w:t xml:space="preserve">program shall remain the exclusive property of the client institution in Venezuela Caracas.</w:t>
      </w:r>
    </w:p>
    <w:p>
      <w:pPr>
        <w:numPr>
          <w:ilvl w:val="0"/>
          <w:numId w:val="1001"/>
        </w:numPr>
        <w:pStyle w:val="Compact"/>
      </w:pPr>
      <w:r>
        <w:t xml:space="preserve">Disputes arising from this agreement shall be resolved through mediation in Caracas, Venezuela, in accordance with Venezuelan commercial law.</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Teacher Primary</w:t>
      </w:r>
      <w:r>
        <w:t xml:space="preserve"> </w:t>
      </w:r>
      <w:r>
        <w:t xml:space="preserve">services to be delivered in</w:t>
      </w:r>
      <w:r>
        <w:t xml:space="preserve"> </w:t>
      </w:r>
      <w:r>
        <w:t xml:space="preserve">Venezuela Caracas</w:t>
      </w:r>
      <w:r>
        <w:t xml:space="preserve"> </w:t>
      </w:r>
      <w:r>
        <w:t xml:space="preserve">for the 2025–2026 academic year.</w:t>
      </w:r>
    </w:p>
    <w:p>
      <w:pPr>
        <w:pStyle w:val="BodyText"/>
      </w:pPr>
      <w:r>
        <w:rPr>
          <w:bCs/>
          <w:b/>
        </w:rPr>
        <w:t xml:space="preserve">For Educare Venezuela Consulting S.A.</w:t>
      </w:r>
      <w:r>
        <w:br/>
      </w:r>
      <w:r>
        <w:t xml:space="preserve">Name: _________________________</w:t>
      </w:r>
      <w:r>
        <w:br/>
      </w:r>
      <w:r>
        <w:t xml:space="preserve">Title: General Director</w:t>
      </w:r>
      <w:r>
        <w:br/>
      </w:r>
      <w:r>
        <w:t xml:space="preserve">Date: _________________________</w:t>
      </w:r>
    </w:p>
    <w:p>
      <w:pPr>
        <w:pStyle w:val="BodyText"/>
      </w:pPr>
      <w:r>
        <w:rPr>
          <w:bCs/>
          <w:b/>
        </w:rPr>
        <w:t xml:space="preserve">For Colegio San Rafael de Caracas</w:t>
      </w:r>
      <w:r>
        <w:br/>
      </w:r>
      <w:r>
        <w:t xml:space="preserve">Name: _________________________</w:t>
      </w:r>
      <w:r>
        <w:br/>
      </w:r>
      <w:r>
        <w:t xml:space="preserve">Title: Institutional Director</w:t>
      </w:r>
      <w:r>
        <w:br/>
      </w:r>
      <w:r>
        <w:t xml:space="preserve">Date: _________________________</w:t>
      </w:r>
    </w:p>
    <w:p>
      <w:pPr>
        <w:pStyle w:val="BodyText"/>
      </w:pPr>
      <w:r>
        <w:t xml:space="preserve">This Quotation Estimate document was prepared exclusively for the client named above and is not transferable. © 2025 Educare Venezuela Consulting S.A. | Caracas, Venezuela | RIF: J-45872319-0</w:t>
      </w:r>
    </w:p>
    <w:p>
      <w:pPr>
        <w:pStyle w:val="BodyText"/>
      </w:pPr>
      <w:r>
        <w:t xml:space="preserve">Page 1 of 1 | Document QE-VC-2025-0047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Venezuela Caracas</dc:title>
  <dc:creator/>
  <dc:language>en</dc:language>
  <cp:keywords/>
  <dcterms:created xsi:type="dcterms:W3CDTF">2026-10-10T04:25:40Z</dcterms:created>
  <dcterms:modified xsi:type="dcterms:W3CDTF">2026-10-10T04:25:40Z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