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Teacher Primary Recruitment &amp; Placement Services</w:t>
      </w:r>
    </w:p>
    <w:p>
      <w:pPr>
        <w:pStyle w:val="BodyText"/>
      </w:pPr>
      <w:r>
        <w:t xml:space="preserve">Prepared for the Vietnam Ho Chi Minh City Education Sector</w:t>
      </w:r>
    </w:p>
    <w:p>
      <w:pPr>
        <w:pStyle w:val="BodyText"/>
      </w:pPr>
      <w:r>
        <w:t xml:space="preserve">Document Reference: QTE-TP-HCM-2025-0472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Quotation Estimate No.:</w:t>
      </w:r>
      <w:r>
        <w:t xml:space="preserve"> </w:t>
      </w:r>
      <w:r>
        <w:t xml:space="preserve">QTE-TP-HCM-2025-0472</w:t>
      </w:r>
    </w:p>
    <w:p>
      <w:pPr>
        <w:pStyle w:val="BodyText"/>
      </w:pPr>
      <w:r>
        <w:rPr>
          <w:bCs/>
          <w:b/>
        </w:rPr>
        <w:t xml:space="preserve">Prepared By:</w:t>
      </w:r>
      <w:r>
        <w:t xml:space="preserve"> </w:t>
      </w:r>
      <w:r>
        <w:t xml:space="preserve">EduBridge International HR Solutions</w:t>
      </w:r>
      <w:r>
        <w:br/>
      </w:r>
      <w:r>
        <w:rPr>
          <w:bCs/>
          <w:b/>
        </w:rPr>
        <w:t xml:space="preserve">Address:</w:t>
      </w:r>
      <w:r>
        <w:t xml:space="preserve"> </w:t>
      </w:r>
      <w:r>
        <w:t xml:space="preserve">128 Le Duan Street, District 3,</w:t>
      </w:r>
      <w:r>
        <w:br/>
      </w:r>
      <w:r>
        <w:t xml:space="preserve">Vietnam Ho Chi Minh City, 700000</w:t>
      </w:r>
      <w:r>
        <w:br/>
      </w:r>
      <w:r>
        <w:rPr>
          <w:bCs/>
          <w:b/>
        </w:rPr>
        <w:t xml:space="preserve">Contact:</w:t>
      </w:r>
      <w:r>
        <w:t xml:space="preserve"> </w:t>
      </w:r>
      <w:r>
        <w:t xml:space="preserve">+84 28 3822 4567</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EduBridge International HR Solutions to provide a comprehensive and transparent cost breakdown for the recruitment, onboarding, and annual placement of a qualified</w:t>
      </w:r>
      <w:r>
        <w:t xml:space="preserve"> </w:t>
      </w:r>
      <w:r>
        <w:t xml:space="preserve">Teacher Primary</w:t>
      </w:r>
      <w:r>
        <w:t xml:space="preserve"> </w:t>
      </w:r>
      <w:r>
        <w:t xml:space="preserve">professional within the Vietnam Ho Chi Minh City metropolitan education network. This document serves as the official</w:t>
      </w:r>
      <w:r>
        <w:t xml:space="preserve"> </w:t>
      </w:r>
      <w:r>
        <w:t xml:space="preserve">Quotation Estimate</w:t>
      </w:r>
      <w:r>
        <w:t xml:space="preserve"> </w:t>
      </w:r>
      <w:r>
        <w:t xml:space="preserve">for all parties involved in the hiring process and outlines every financial commitment associated with securing a dedicated</w:t>
      </w:r>
      <w:r>
        <w:t xml:space="preserve"> </w:t>
      </w:r>
      <w:r>
        <w:t xml:space="preserve">Teacher Primary</w:t>
      </w:r>
      <w:r>
        <w:t xml:space="preserve"> </w:t>
      </w:r>
      <w:r>
        <w:t xml:space="preserve">for the designated school in Vietnam Ho Chi Minh City.</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Ho Chi Minh City International Primary Academy</w:t>
            </w:r>
          </w:p>
        </w:tc>
      </w:tr>
      <w:tr>
        <w:tc>
          <w:tcPr/>
          <w:p>
            <w:pPr>
              <w:pStyle w:val="Compact"/>
              <w:jc w:val="left"/>
            </w:pPr>
            <w:r>
              <w:t xml:space="preserve">Location</w:t>
            </w:r>
          </w:p>
        </w:tc>
        <w:tc>
          <w:tcPr/>
          <w:p>
            <w:pPr>
              <w:pStyle w:val="Compact"/>
              <w:jc w:val="left"/>
            </w:pPr>
            <w:r>
              <w:t xml:space="preserve">45 Nguyen Hue Boulevard, District 1, Vietnam Ho Chi Minh City</w:t>
            </w:r>
          </w:p>
        </w:tc>
      </w:tr>
      <w:tr>
        <w:tc>
          <w:tcPr/>
          <w:p>
            <w:pPr>
              <w:pStyle w:val="Compact"/>
              <w:jc w:val="left"/>
            </w:pPr>
            <w:r>
              <w:t xml:space="preserve">Position Required</w:t>
            </w:r>
          </w:p>
        </w:tc>
        <w:tc>
          <w:tcPr/>
          <w:p>
            <w:pPr>
              <w:pStyle w:val="Compact"/>
              <w:jc w:val="left"/>
            </w:pPr>
            <w:r>
              <w:t xml:space="preserve">Teacher Primary (Grades 1–5, English &amp; General Curriculum)</w:t>
            </w:r>
          </w:p>
        </w:tc>
      </w:tr>
      <w:tr>
        <w:tc>
          <w:tcPr/>
          <w:p>
            <w:pPr>
              <w:pStyle w:val="Compact"/>
              <w:jc w:val="left"/>
            </w:pPr>
            <w:r>
              <w:t xml:space="preserve">Contract Duration</w:t>
            </w:r>
          </w:p>
        </w:tc>
        <w:tc>
          <w:tcPr/>
          <w:p>
            <w:pPr>
              <w:pStyle w:val="Compact"/>
              <w:jc w:val="left"/>
            </w:pPr>
            <w:r>
              <w:t xml:space="preserve">12 months (renewable), commencing 1 September 2025</w:t>
            </w:r>
          </w:p>
        </w:tc>
      </w:tr>
      <w:tr>
        <w:tc>
          <w:tcPr/>
          <w:p>
            <w:pPr>
              <w:pStyle w:val="Compact"/>
              <w:jc w:val="left"/>
            </w:pPr>
            <w:r>
              <w:t xml:space="preserve">Point of Contact</w:t>
            </w:r>
          </w:p>
        </w:tc>
        <w:tc>
          <w:tcPr/>
          <w:p>
            <w:pPr>
              <w:pStyle w:val="Compact"/>
              <w:jc w:val="left"/>
            </w:pPr>
            <w:r>
              <w:t xml:space="preserve">Dr. Nguyen Thi Lan – Director of Human Resources</w:t>
            </w:r>
          </w:p>
        </w:tc>
      </w:tr>
    </w:tbl>
    <w:bookmarkEnd w:id="22"/>
    <w:bookmarkStart w:id="23" w:name="X74a022b68746cbffe6b4bfd07cb0b7c10c0e1f3"/>
    <w:p>
      <w:pPr>
        <w:pStyle w:val="Heading2"/>
      </w:pPr>
      <w:r>
        <w:t xml:space="preserve">3. Scope of Services – Teacher Primary Placement</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Teacher Primary</w:t>
      </w:r>
      <w:r>
        <w:t xml:space="preserve"> </w:t>
      </w:r>
      <w:r>
        <w:t xml:space="preserve">role in Vietnam Ho Chi Minh City:</w:t>
      </w:r>
    </w:p>
    <w:p>
      <w:pPr>
        <w:numPr>
          <w:ilvl w:val="0"/>
          <w:numId w:val="1001"/>
        </w:numPr>
        <w:pStyle w:val="Compact"/>
      </w:pPr>
      <w:r>
        <w:rPr>
          <w:bCs/>
          <w:b/>
        </w:rPr>
        <w:t xml:space="preserve">Recruitment &amp; Sourcing:</w:t>
      </w:r>
      <w:r>
        <w:t xml:space="preserve"> </w:t>
      </w:r>
      <w:r>
        <w:t xml:space="preserve">Global search and shortlisting of certified</w:t>
      </w:r>
      <w:r>
        <w:t xml:space="preserve"> </w:t>
      </w:r>
      <w:r>
        <w:t xml:space="preserve">Teacher Primary</w:t>
      </w:r>
      <w:r>
        <w:t xml:space="preserve"> </w:t>
      </w:r>
      <w:r>
        <w:t xml:space="preserve">candidates holding a minimum of a Bachelor's degree in Primary Education or equivalent, with at least three (3) years of classroom experience in Vietnam Ho Chi Minh City or comparable international schools.</w:t>
      </w:r>
    </w:p>
    <w:p>
      <w:pPr>
        <w:numPr>
          <w:ilvl w:val="0"/>
          <w:numId w:val="1001"/>
        </w:numPr>
        <w:pStyle w:val="Compact"/>
      </w:pPr>
      <w:r>
        <w:rPr>
          <w:bCs/>
          <w:b/>
        </w:rPr>
        <w:t xml:space="preserve">Background Verification:</w:t>
      </w:r>
      <w:r>
        <w:t xml:space="preserve"> </w:t>
      </w:r>
      <w:r>
        <w:t xml:space="preserve">Full criminal record check, academic credential validation, and professional reference confirmation for the selected</w:t>
      </w:r>
      <w:r>
        <w:t xml:space="preserve"> </w:t>
      </w:r>
      <w:r>
        <w:t xml:space="preserve">Teacher Primary</w:t>
      </w:r>
      <w:r>
        <w:t xml:space="preserve"> </w:t>
      </w:r>
      <w:r>
        <w:t xml:space="preserve">candidate, conducted in compliance with Vietnamese labor law and Ho Chi Minh City municipal regulations.</w:t>
      </w:r>
    </w:p>
    <w:p>
      <w:pPr>
        <w:numPr>
          <w:ilvl w:val="0"/>
          <w:numId w:val="1001"/>
        </w:numPr>
        <w:pStyle w:val="Compact"/>
      </w:pPr>
      <w:r>
        <w:rPr>
          <w:bCs/>
          <w:b/>
        </w:rPr>
        <w:t xml:space="preserve">Visa &amp; Work Permit Processing:</w:t>
      </w:r>
      <w:r>
        <w:t xml:space="preserve"> </w:t>
      </w:r>
      <w:r>
        <w:t xml:space="preserve">End-to-end management of the work permit application, temporary residence card, and related immigration documentation required for the</w:t>
      </w:r>
      <w:r>
        <w:t xml:space="preserve"> </w:t>
      </w:r>
      <w:r>
        <w:t xml:space="preserve">Teacher Primary</w:t>
      </w:r>
      <w:r>
        <w:t xml:space="preserve"> </w:t>
      </w:r>
      <w:r>
        <w:t xml:space="preserve">to legally reside and work in Vietnam Ho Chi Minh City.</w:t>
      </w:r>
    </w:p>
    <w:p>
      <w:pPr>
        <w:numPr>
          <w:ilvl w:val="0"/>
          <w:numId w:val="1001"/>
        </w:numPr>
        <w:pStyle w:val="Compact"/>
      </w:pPr>
      <w:r>
        <w:rPr>
          <w:bCs/>
          <w:b/>
        </w:rPr>
        <w:t xml:space="preserve">Onboarding &amp; Orientation:</w:t>
      </w:r>
      <w:r>
        <w:t xml:space="preserve"> </w:t>
      </w:r>
      <w:r>
        <w:t xml:space="preserve">A structured two-week orientation program covering Vietnamese Ho Chi Minh City school policies, local curriculum standards, cultural integration, and administrative procedures specific to the institution.</w:t>
      </w:r>
    </w:p>
    <w:p>
      <w:pPr>
        <w:numPr>
          <w:ilvl w:val="0"/>
          <w:numId w:val="1001"/>
        </w:numPr>
        <w:pStyle w:val="Compact"/>
      </w:pPr>
      <w:r>
        <w:rPr>
          <w:bCs/>
          <w:b/>
        </w:rPr>
        <w:t xml:space="preserve">Annual Performance Review Coordination:</w:t>
      </w:r>
      <w:r>
        <w:t xml:space="preserve"> </w:t>
      </w:r>
      <w:r>
        <w:t xml:space="preserve">Scheduling and facilitation of mid-year and end-of-year performance evaluations for the</w:t>
      </w:r>
      <w:r>
        <w:t xml:space="preserve"> </w:t>
      </w:r>
      <w:r>
        <w:t xml:space="preserve">Teacher Primary</w:t>
      </w:r>
      <w:r>
        <w:t xml:space="preserve">, aligned with the Vietnam Ho Chi Minh City Department of Education and Training guidelines.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Cost (VND)</w:t>
            </w:r>
          </w:p>
        </w:tc>
        <w:tc>
          <w:tcPr/>
          <w:p>
            <w:pPr>
              <w:pStyle w:val="Compact"/>
              <w:jc w:val="left"/>
            </w:pPr>
            <w:r>
              <w:t xml:space="preserve">Subtotal (VND)</w:t>
            </w:r>
          </w:p>
        </w:tc>
      </w:tr>
      <w:tr>
        <w:tc>
          <w:tcPr/>
          <w:p>
            <w:pPr>
              <w:pStyle w:val="Compact"/>
              <w:jc w:val="left"/>
            </w:pPr>
            <w:r>
              <w:t xml:space="preserve">01</w:t>
            </w:r>
          </w:p>
        </w:tc>
        <w:tc>
          <w:tcPr/>
          <w:p>
            <w:pPr>
              <w:pStyle w:val="Compact"/>
              <w:jc w:val="left"/>
            </w:pPr>
            <w:r>
              <w:t xml:space="preserve">Teacher Primary recruitment, screening &amp; shortlisting (Vietnam Ho Chi Minh City market)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Background check &amp; credential verification for Teacher Primary candidate</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Work permit &amp; visa processing (Vietnam Ho Chi Minh City immigration)</w:t>
            </w:r>
          </w:p>
        </w:tc>
        <w:tc>
          <w:tcPr/>
          <w:p>
            <w:pPr>
              <w:pStyle w:val="Compact"/>
              <w:jc w:val="left"/>
            </w:pPr>
            <w:r>
              <w:t xml:space="preserve">1</w:t>
            </w:r>
          </w:p>
        </w:tc>
        <w:tc>
          <w:tcPr/>
          <w:p>
            <w:pPr>
              <w:pStyle w:val="Compact"/>
              <w:jc w:val="left"/>
            </w:pPr>
            <w:r>
              <w:t xml:space="preserve">12,800,000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Onboarding, orientation &amp; cultural integration program (2 weeks)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Annual salary management &amp; payroll administration for Teacher Primary</w:t>
            </w:r>
          </w:p>
        </w:tc>
        <w:tc>
          <w:tcPr/>
          <w:p>
            <w:pPr>
              <w:pStyle w:val="Compact"/>
              <w:jc w:val="left"/>
            </w:pPr>
            <w:r>
              <w:t xml:space="preserve">12 months</w:t>
            </w:r>
          </w:p>
        </w:tc>
        <w:tc>
          <w:tcPr/>
          <w:p>
            <w:pPr>
              <w:pStyle w:val="Compact"/>
              <w:jc w:val="left"/>
            </w:pPr>
            <w:r>
              <w:t xml:space="preserve">15,000,000</w:t>
            </w:r>
          </w:p>
        </w:tc>
        <w:tc>
          <w:tcPr/>
          <w:p>
            <w:pPr>
              <w:pStyle w:val="Compact"/>
              <w:jc w:val="left"/>
            </w:pPr>
            <w:r>
              <w:t xml:space="preserve">180,000,000</w:t>
            </w:r>
          </w:p>
        </w:tc>
      </w:tr>
      <w:tr>
        <w:tc>
          <w:tcPr/>
          <w:p>
            <w:pPr>
              <w:pStyle w:val="Compact"/>
              <w:jc w:val="left"/>
            </w:pPr>
            <w:r>
              <w:t xml:space="preserve">06</w:t>
            </w:r>
          </w:p>
        </w:tc>
        <w:tc>
          <w:tcPr/>
          <w:p>
            <w:pPr>
              <w:pStyle w:val="Compact"/>
              <w:jc w:val="left"/>
            </w:pPr>
            <w:r>
              <w:t xml:space="preserve">Accommodation allowance (Teacher Primary, District 1, Vietnam Ho Chi Minh City)</w:t>
            </w:r>
          </w:p>
        </w:tc>
        <w:tc>
          <w:tcPr/>
          <w:p>
            <w:pPr>
              <w:pStyle w:val="Compact"/>
              <w:jc w:val="left"/>
            </w:pPr>
            <w:r>
              <w:t xml:space="preserve">12 months</w:t>
            </w:r>
          </w:p>
        </w:tc>
        <w:tc>
          <w:tcPr/>
          <w:p>
            <w:pPr>
              <w:pStyle w:val="Compact"/>
              <w:jc w:val="left"/>
            </w:pPr>
            <w:r>
              <w:t xml:space="preserve">10,000,000</w:t>
            </w:r>
          </w:p>
        </w:tc>
        <w:tc>
          <w:tcPr/>
          <w:p>
            <w:pPr>
              <w:pStyle w:val="Compact"/>
              <w:jc w:val="left"/>
            </w:pPr>
            <w:r>
              <w:t xml:space="preserve">120,000,000</w:t>
            </w:r>
          </w:p>
        </w:tc>
      </w:tr>
      <w:tr>
        <w:tc>
          <w:tcPr/>
          <w:p>
            <w:pPr>
              <w:pStyle w:val="Compact"/>
              <w:jc w:val="left"/>
            </w:pPr>
            <w:r>
              <w:t xml:space="preserve">07</w:t>
            </w:r>
          </w:p>
        </w:tc>
        <w:tc>
          <w:tcPr/>
          <w:p>
            <w:pPr>
              <w:pStyle w:val="Compact"/>
              <w:jc w:val="left"/>
            </w:pPr>
            <w:r>
              <w:t xml:space="preserve">Health insurance &amp; medical coverage (international plan, Ho Chi Minh City network)</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08</w:t>
            </w:r>
          </w:p>
        </w:tc>
        <w:tc>
          <w:tcPr/>
          <w:p>
            <w:pPr>
              <w:pStyle w:val="Compact"/>
              <w:jc w:val="left"/>
            </w:pPr>
            <w:r>
              <w:t xml:space="preserve">Annual performance review &amp; professional development coordination</w:t>
            </w:r>
          </w:p>
        </w:tc>
        <w:tc>
          <w:tcPr/>
          <w:p>
            <w:pPr>
              <w:pStyle w:val="Compact"/>
              <w:jc w:val="left"/>
            </w:pPr>
            <w:r>
              <w:t xml:space="preserve">2 sessions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09</w:t>
            </w:r>
          </w:p>
        </w:tc>
        <w:tc>
          <w:tcPr/>
          <w:p>
            <w:pPr>
              <w:pStyle w:val="Compact"/>
              <w:jc w:val="left"/>
            </w:pPr>
            <w:r>
              <w:t xml:space="preserve">Round-trip airfare (home country to Vietnam Ho Chi Minh City)</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gridSpan w:val="4"/>
          </w:tcPr>
          <w:p>
            <w:pPr>
              <w:pStyle w:val="Compact"/>
              <w:jc w:val="left"/>
            </w:pPr>
            <w:r>
              <w:t xml:space="preserve">TOTAL ESTIMATED COST (VND)</w:t>
            </w:r>
          </w:p>
        </w:tc>
        <w:tc>
          <w:tcPr/>
          <w:p>
            <w:pPr>
              <w:pStyle w:val="Compact"/>
              <w:jc w:val="left"/>
            </w:pPr>
            <w:r>
              <w:t xml:space="preserve">530,400,000</w:t>
            </w:r>
          </w:p>
        </w:tc>
      </w:tr>
      <w:tr>
        <w:tc>
          <w:tcPr>
            <w:gridSpan w:val="4"/>
          </w:tcPr>
          <w:p>
            <w:pPr>
              <w:pStyle w:val="Compact"/>
              <w:jc w:val="left"/>
            </w:pPr>
            <w:r>
              <w:t xml:space="preserve">TOTAL ESTIMATED COST (USD, approx. at 25,500 VND/USD)</w:t>
            </w:r>
          </w:p>
        </w:tc>
        <w:tc>
          <w:tcPr/>
          <w:p>
            <w:pPr>
              <w:pStyle w:val="Compact"/>
              <w:jc w:val="left"/>
            </w:pPr>
            <w:r>
              <w:t xml:space="preserve">≈ 20,800 USD</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for the</w:t>
      </w:r>
      <w:r>
        <w:t xml:space="preserve"> </w:t>
      </w:r>
      <w:r>
        <w:t xml:space="preserve">Teacher Primary</w:t>
      </w:r>
      <w:r>
        <w:t xml:space="preserve"> </w:t>
      </w:r>
      <w:r>
        <w:t xml:space="preserve">position in Vietnam Ho Chi Minh City is valid for ninety (90) days from the date of issue. All costs are quoted in Vietnamese Dong (VND) unless otherwise stated. Exchange rate fluctuations may affect the USD equivalent. Any changes to the scope of the</w:t>
      </w:r>
      <w:r>
        <w:t xml:space="preserve"> </w:t>
      </w:r>
      <w:r>
        <w:t xml:space="preserve">Teacher Primary</w:t>
      </w:r>
      <w:r>
        <w:t xml:space="preserve"> </w:t>
      </w:r>
      <w:r>
        <w:t xml:space="preserve">engagement will require a revised</w:t>
      </w:r>
      <w:r>
        <w:t xml:space="preserve"> </w:t>
      </w:r>
      <w:r>
        <w:t xml:space="preserve">Quotation Estimate</w:t>
      </w:r>
      <w:r>
        <w:t xml:space="preserve"> </w:t>
      </w:r>
      <w:r>
        <w:t xml:space="preserve">issued in writing.</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(VND)</w:t>
            </w:r>
          </w:p>
        </w:tc>
        <w:tc>
          <w:tcPr/>
          <w:p>
            <w:pPr>
              <w:pStyle w:val="Compact"/>
              <w:jc w:val="left"/>
            </w:pPr>
            <w:r>
              <w:t xml:space="preserve">Due Date</w:t>
            </w:r>
          </w:p>
        </w:tc>
      </w:tr>
      <w:tr>
        <w:tc>
          <w:tcPr/>
          <w:p>
            <w:pPr>
              <w:pStyle w:val="Compact"/>
              <w:jc w:val="left"/>
            </w:pPr>
            <w:r>
              <w:t xml:space="preserve">Contract signing &amp; Quotation Estimate acceptance</w:t>
            </w:r>
          </w:p>
        </w:tc>
        <w:tc>
          <w:tcPr/>
          <w:p>
            <w:pPr>
              <w:pStyle w:val="Compact"/>
              <w:jc w:val="left"/>
            </w:pPr>
            <w:r>
              <w:t xml:space="preserve">30%</w:t>
            </w:r>
          </w:p>
        </w:tc>
        <w:tc>
          <w:tcPr/>
          <w:p>
            <w:pPr>
              <w:pStyle w:val="Compact"/>
              <w:jc w:val="left"/>
            </w:pPr>
            <w:r>
              <w:t xml:space="preserve">159,120,000</w:t>
            </w:r>
          </w:p>
        </w:tc>
        <w:tc>
          <w:tcPr/>
          <w:p>
            <w:pPr>
              <w:pStyle w:val="Compact"/>
              <w:jc w:val="left"/>
            </w:pPr>
            <w:r>
              <w:t xml:space="preserve">Upon acceptance</w:t>
            </w:r>
          </w:p>
        </w:tc>
      </w:tr>
      <w:tr>
        <w:tc>
          <w:tcPr/>
          <w:p>
            <w:pPr>
              <w:pStyle w:val="Compact"/>
              <w:jc w:val="left"/>
            </w:pPr>
            <w:r>
              <w:t xml:space="preserve">Teacher Primary candidate confirmed &amp; visa approved</w:t>
            </w:r>
          </w:p>
        </w:tc>
        <w:tc>
          <w:tcPr/>
          <w:p>
            <w:pPr>
              <w:pStyle w:val="Compact"/>
              <w:jc w:val="left"/>
            </w:pPr>
            <w:r>
              <w:t xml:space="preserve">40%</w:t>
            </w:r>
          </w:p>
        </w:tc>
        <w:tc>
          <w:tcPr/>
          <w:p>
            <w:pPr>
              <w:pStyle w:val="Compact"/>
              <w:jc w:val="left"/>
            </w:pPr>
            <w:r>
              <w:t xml:space="preserve">212,160,000</w:t>
            </w:r>
          </w:p>
        </w:tc>
        <w:tc>
          <w:tcPr/>
          <w:p>
            <w:pPr>
              <w:pStyle w:val="Compact"/>
              <w:jc w:val="left"/>
            </w:pPr>
            <w:r>
              <w:t xml:space="preserve">Within 15 days of confirmation</w:t>
            </w:r>
          </w:p>
        </w:tc>
      </w:tr>
      <w:tr>
        <w:tc>
          <w:tcPr/>
          <w:p>
            <w:pPr>
              <w:pStyle w:val="Compact"/>
              <w:jc w:val="left"/>
            </w:pPr>
            <w:r>
              <w:t xml:space="preserve">Teacher Primary onboarding completed (Vietnam Ho Chi Minh City)</w:t>
            </w:r>
          </w:p>
        </w:tc>
        <w:tc>
          <w:tcPr/>
          <w:p>
            <w:pPr>
              <w:pStyle w:val="Compact"/>
              <w:jc w:val="left"/>
            </w:pPr>
            <w:r>
              <w:t xml:space="preserve">20%</w:t>
            </w:r>
          </w:p>
        </w:tc>
        <w:tc>
          <w:tcPr/>
          <w:p>
            <w:pPr>
              <w:pStyle w:val="Compact"/>
              <w:jc w:val="left"/>
            </w:pPr>
            <w:r>
              <w:t xml:space="preserve">106,080,000</w:t>
            </w:r>
          </w:p>
        </w:tc>
        <w:tc>
          <w:tcPr/>
          <w:p>
            <w:pPr>
              <w:pStyle w:val="Compact"/>
              <w:jc w:val="left"/>
            </w:pPr>
            <w:r>
              <w:t xml:space="preserve">Within 10 days of onboarding</w:t>
            </w:r>
          </w:p>
        </w:tc>
      </w:tr>
      <w:tr>
        <w:tc>
          <w:tcPr/>
          <w:p>
            <w:pPr>
              <w:pStyle w:val="Compact"/>
              <w:jc w:val="left"/>
            </w:pPr>
            <w:r>
              <w:t xml:space="preserve">End-of-contract settlement &amp; final review</w:t>
            </w:r>
          </w:p>
        </w:tc>
        <w:tc>
          <w:tcPr/>
          <w:p>
            <w:pPr>
              <w:pStyle w:val="Compact"/>
              <w:jc w:val="left"/>
            </w:pPr>
            <w:r>
              <w:t xml:space="preserve">10%</w:t>
            </w:r>
          </w:p>
        </w:tc>
        <w:tc>
          <w:tcPr/>
          <w:p>
            <w:pPr>
              <w:pStyle w:val="Compact"/>
              <w:jc w:val="left"/>
            </w:pPr>
            <w:r>
              <w:t xml:space="preserve">53,040,000</w:t>
            </w:r>
          </w:p>
        </w:tc>
        <w:tc>
          <w:tcPr/>
          <w:p>
            <w:pPr>
              <w:pStyle w:val="Compact"/>
              <w:jc w:val="left"/>
            </w:pPr>
            <w:r>
              <w:t xml:space="preserve">Within 30 days of contract end</w:t>
            </w:r>
          </w:p>
        </w:tc>
      </w:tr>
    </w:tbl>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Quotation Estimate</w:t>
      </w:r>
      <w:r>
        <w:t xml:space="preserve"> </w:t>
      </w:r>
      <w:r>
        <w:t xml:space="preserve">is non-binding until formally accepted in writing by the client institution in Vietnam Ho Chi Minh City.</w:t>
      </w:r>
    </w:p>
    <w:p>
      <w:pPr>
        <w:numPr>
          <w:ilvl w:val="0"/>
          <w:numId w:val="1002"/>
        </w:numPr>
        <w:pStyle w:val="Compact"/>
      </w:pPr>
      <w:r>
        <w:t xml:space="preserve">All services related to the</w:t>
      </w:r>
      <w:r>
        <w:t xml:space="preserve"> </w:t>
      </w:r>
      <w:r>
        <w:t xml:space="preserve">Teacher Primary</w:t>
      </w:r>
      <w:r>
        <w:t xml:space="preserve"> </w:t>
      </w:r>
      <w:r>
        <w:t xml:space="preserve">placement shall be governed by the Labor Code of the Socialist Republic of Vietnam and applicable municipal regulations of Ho Chi Minh City.</w:t>
      </w:r>
    </w:p>
    <w:p>
      <w:pPr>
        <w:numPr>
          <w:ilvl w:val="0"/>
          <w:numId w:val="1002"/>
        </w:numPr>
        <w:pStyle w:val="Compact"/>
      </w:pPr>
      <w:r>
        <w:t xml:space="preserve">EduBridge International HR Solutions reserves the right to revise this</w:t>
      </w:r>
      <w:r>
        <w:t xml:space="preserve"> </w:t>
      </w:r>
      <w:r>
        <w:t xml:space="preserve">Quotation Estimate</w:t>
      </w:r>
      <w:r>
        <w:t xml:space="preserve"> </w:t>
      </w:r>
      <w:r>
        <w:t xml:space="preserve">if government fees for work permits or immigration processing in Vietnam Ho Chi Minh City change after the date of issue.</w:t>
      </w:r>
    </w:p>
    <w:p>
      <w:pPr>
        <w:numPr>
          <w:ilvl w:val="0"/>
          <w:numId w:val="1002"/>
        </w:numPr>
        <w:pStyle w:val="Compact"/>
      </w:pPr>
      <w:r>
        <w:t xml:space="preserve">The</w:t>
      </w:r>
      <w:r>
        <w:t xml:space="preserve"> </w:t>
      </w:r>
      <w:r>
        <w:t xml:space="preserve">Teacher Primary</w:t>
      </w:r>
      <w:r>
        <w:t xml:space="preserve"> </w:t>
      </w:r>
      <w:r>
        <w:t xml:space="preserve">shall be subject to a minimum 30-day notice period for contract termination by either party, in accordance with Vietnamese labor law.</w:t>
      </w:r>
    </w:p>
    <w:p>
      <w:pPr>
        <w:numPr>
          <w:ilvl w:val="0"/>
          <w:numId w:val="1002"/>
        </w:numPr>
        <w:pStyle w:val="Compact"/>
      </w:pPr>
      <w:r>
        <w:t xml:space="preserve">Confidentiality: All personal data of the</w:t>
      </w:r>
      <w:r>
        <w:t xml:space="preserve"> </w:t>
      </w:r>
      <w:r>
        <w:t xml:space="preserve">Teacher Primary</w:t>
      </w:r>
      <w:r>
        <w:t xml:space="preserve"> </w:t>
      </w:r>
      <w:r>
        <w:t xml:space="preserve">candidate and institutional records shall be handled in strict compliance with Vietnam's Personal Data Protection Law (No. 13/2023/QH15).</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in Vietnam Ho Chi Minh City before any formal arbitration proceedings are initiated.</w:t>
      </w:r>
    </w:p>
    <w:bookmarkEnd w:id="26"/>
    <w:bookmarkStart w:id="27" w:name="acceptance-authorization"/>
    <w:p>
      <w:pPr>
        <w:pStyle w:val="Heading2"/>
      </w:pPr>
      <w:r>
        <w:t xml:space="preserve">7. Acceptance &amp; Authorization</w:t>
      </w:r>
    </w:p>
    <w:p>
      <w:pPr>
        <w:pStyle w:val="FirstParagraph"/>
      </w:pPr>
      <w:r>
        <w:t xml:space="preserve">By signing below, the client confirms acceptance of this</w:t>
      </w:r>
      <w:r>
        <w:t xml:space="preserve"> </w:t>
      </w:r>
      <w:r>
        <w:t xml:space="preserve">Quotation Estimate</w:t>
      </w:r>
      <w:r>
        <w:t xml:space="preserve"> </w:t>
      </w:r>
      <w:r>
        <w:t xml:space="preserve">for the</w:t>
      </w:r>
      <w:r>
        <w:t xml:space="preserve"> </w:t>
      </w:r>
      <w:r>
        <w:t xml:space="preserve">Teacher Primary</w:t>
      </w:r>
      <w:r>
        <w:t xml:space="preserve"> </w:t>
      </w:r>
      <w:r>
        <w:t xml:space="preserve">position in Vietnam Ho Chi Minh City and authorizes EduBridge International HR Solutions to proceed with the recruitment and placement process as outlined herein.</w:t>
      </w:r>
    </w:p>
    <w:p>
      <w:pPr>
        <w:pStyle w:val="BodyText"/>
      </w:pPr>
      <w:r>
        <w:rPr>
          <w:bCs/>
          <w:b/>
        </w:rPr>
        <w:t xml:space="preserve">For EduBridge International HR Solutions</w:t>
      </w:r>
    </w:p>
    <w:p>
      <w:pPr>
        <w:pStyle w:val="BodyText"/>
      </w:pPr>
      <w:r>
        <w:t xml:space="preserve">Authorized Signatory</w:t>
      </w:r>
      <w:r>
        <w:br/>
      </w:r>
      <w:r>
        <w:t xml:space="preserve">Name: Tran Van Minh</w:t>
      </w:r>
      <w:r>
        <w:br/>
      </w:r>
      <w:r>
        <w:t xml:space="preserve">Title: Managing Director</w:t>
      </w:r>
      <w:r>
        <w:br/>
      </w:r>
      <w:r>
        <w:t xml:space="preserve">Date: _______________</w:t>
      </w:r>
    </w:p>
    <w:p>
      <w:pPr>
        <w:pStyle w:val="BodyText"/>
      </w:pPr>
      <w:r>
        <w:rPr>
          <w:bCs/>
          <w:b/>
        </w:rPr>
        <w:t xml:space="preserve">For Ho Chi Minh City International Primary Academy</w:t>
      </w:r>
    </w:p>
    <w:p>
      <w:pPr>
        <w:pStyle w:val="BodyText"/>
      </w:pPr>
      <w:r>
        <w:t xml:space="preserve">Authorized Signatory</w:t>
      </w:r>
      <w:r>
        <w:br/>
      </w:r>
      <w:r>
        <w:t xml:space="preserve">Name: Dr. Nguyen Thi Lan</w:t>
      </w:r>
      <w:r>
        <w:br/>
      </w:r>
      <w:r>
        <w:t xml:space="preserve">Title: Director of Human Resources</w:t>
      </w:r>
      <w:r>
        <w:br/>
      </w:r>
      <w:r>
        <w:t xml:space="preserve">Date: _______________</w:t>
      </w:r>
    </w:p>
    <w:p>
      <w:pPr>
        <w:pStyle w:val="BodyText"/>
      </w:pPr>
      <w:r>
        <w:t xml:space="preserve">This Quotation Estimate (Ref: QTE-TP-HCM-2025-0472) is issued exclusively for the Teacher Primary placement in Vietnam Ho Chi Minh City. © 2025 EduBridge International HR Solutions. All rights reserved.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Vietnam Ho Chi Minh City</dc:title>
  <dc:creator/>
  <dc:language>en</dc:language>
  <cp:keywords/>
  <dcterms:created xsi:type="dcterms:W3CDTF">2026-10-10T06:31:25Z</dcterms:created>
  <dcterms:modified xsi:type="dcterms:W3CDTF">2026-10-10T06:31:25Z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