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Abuja Education Services Limited</w:t>
      </w:r>
    </w:p>
    <w:p>
      <w:pPr>
        <w:pStyle w:val="BodyText"/>
      </w:pPr>
      <w:r>
        <w:t xml:space="preserve">Plot 14, Garki Area 11, Abuja, FCT, Nigeria</w:t>
      </w:r>
    </w:p>
    <w:p>
      <w:pPr>
        <w:pStyle w:val="BodyText"/>
      </w:pPr>
      <w:r>
        <w:t xml:space="preserve">Tel: +234 (0) 803 555 7821 | Email: quotations@abujaeduservices.ng</w:t>
      </w:r>
    </w:p>
    <w:p>
      <w:pPr>
        <w:pStyle w:val="BodyText"/>
      </w:pPr>
      <w:r>
        <w:t xml:space="preserve">RC No: 1245789 | TIN: 10-234-567-89</w:t>
      </w:r>
    </w:p>
    <w:bookmarkEnd w:id="20"/>
    <w:p>
      <w:pPr>
        <w:pStyle w:val="BodyText"/>
      </w:pPr>
      <w:r>
        <w:rPr>
          <w:bCs/>
          <w:b/>
        </w:rPr>
        <w:t xml:space="preserve">Quotation No:</w:t>
      </w:r>
      <w:r>
        <w:t xml:space="preserve"> </w:t>
      </w:r>
      <w:r>
        <w:t xml:space="preserve">AES/2025/TEACH/0047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bookmarkStart w:id="21" w:name="client-information"/>
    <w:p>
      <w:pPr>
        <w:pStyle w:val="Heading2"/>
      </w:pPr>
      <w:r>
        <w:t xml:space="preserve">1. 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Institution:</w:t>
            </w:r>
            <w:r>
              <w:t xml:space="preserve"> </w:t>
            </w:r>
            <w:r>
              <w:t xml:space="preserve">Federal Government Secondary School, Wuse II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Location:</w:t>
            </w:r>
            <w:r>
              <w:t xml:space="preserve"> </w:t>
            </w:r>
            <w:r>
              <w:t xml:space="preserve">Wuse II, Abuja, FCT, Nigeria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Person:</w:t>
            </w:r>
            <w:r>
              <w:t xml:space="preserve"> </w:t>
            </w:r>
            <w:r>
              <w:t xml:space="preserve">Mr. Ibrahim Danjuma (Head of School)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+234 (0) 805 221 4433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hss.wuse2@fct.gov.ng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Reference:</w:t>
            </w:r>
            <w:r>
              <w:t xml:space="preserve"> </w:t>
            </w:r>
            <w:r>
              <w:t xml:space="preserve">FCT/EDU/2025/0892</w:t>
            </w:r>
          </w:p>
        </w:tc>
      </w:tr>
    </w:tbl>
    <w:bookmarkEnd w:id="21"/>
    <w:bookmarkStart w:id="22" w:name="scope-of-quotation-estimate"/>
    <w:p>
      <w:pPr>
        <w:pStyle w:val="Heading2"/>
      </w:pPr>
      <w:r>
        <w:t xml:space="preserve">2. Scope of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response to the formal request from the Federal Government Secondary School, Wuse II, Abuja, for the recruitment and deployment of a qualified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to deliver academic instruction in the Senior Secondary School (SSS) level.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academic year 2025/2026 and is specifically tailored for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educational context, in compliance with the Federal Ministry of Education guidelines and the Abuja Education Board regulations.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pertains to a full-time, permanent academic appointment for the subject of Mathematics at the Senior Secondary level (SS1 through SS3). The candidate must hold a minimum of a Bachelor's degree in Mathematics or a related field, a valid Nigeria Teachers' Certificate (NTC) from the Nigerian College of Education, and a minimum of three (3) years of proven experience as a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in a recognized secondary school within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or its environs.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Cost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Basic Salary – Teacher Secondary (Mathematics, SSS Level)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Housing Allowance – Nigeria Abuja (FCT Premium)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 Allowance – Abuja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Training (Annual)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Screening &amp; Onboarding Fees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Health Insurance Coverage (NHIS – Nigeria Abuja Zone)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Materials &amp; Laboratory Equipment Provision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Performance Review &amp; Appraisal Administration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Statutory Contributions (Pension, NSSF – Nigeria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End-of-Service Gratuity Provision (Accrued)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(Annual – 2025/2026 Academic Year)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8,305,000.00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15 July 2025 shall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costs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in Nigerian Naira (NGN) and are inclusive of all applicable Federal and FCT levies unless otherwise stated.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shall be subject to a standard background check, verification of academic credentials with the National Universities Commission (NUC) and the Nigerian College of Education, and a medical fitness assessment prior to commencement of duties.</w:t>
      </w:r>
    </w:p>
    <w:p>
      <w:pPr>
        <w:numPr>
          <w:ilvl w:val="0"/>
          <w:numId w:val="1001"/>
        </w:numPr>
        <w:pStyle w:val="Compact"/>
      </w:pPr>
      <w:r>
        <w:t xml:space="preserve">Payment terms: 50% of the annual total shall be disbursed upon successful onboarding and commencement of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in the classroom; the remaining 50% shall be paid in two equal quarterly installments.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employment agreement is executed by both parties in accordance with the Labour Act of Nigeria and the FCT Public Service Rules.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role, including additional subject assignments or extended working hours,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by Abuja Education Services Limited.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is expected to adhere to the code of conduct established by the Abuja Education Board and the Federal Ministry of Education, Nigeria.</w:t>
      </w:r>
    </w:p>
    <w:p>
      <w:pPr>
        <w:pStyle w:val="FirstParagraph"/>
      </w:pPr>
      <w:r>
        <w:rPr>
          <w:bCs/>
          <w:b/>
        </w:rPr>
        <w:t xml:space="preserve">Important Note:</w:t>
      </w:r>
      <w:r>
        <w:t xml:space="preserve"> </w:t>
      </w: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position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has been prepared in strict compliance with the 2025 FCT Education Sector Budget Guidelines. All allowances reflect the current cost-of-living index for the Abuja metropolitan area as published by the National Bureau of Statistics (NBS), Nigeria.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undersigned parties acknowledge and accept the terms, conditions, and financial obligations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t xml:space="preserve">Teacher Secondary</w:t>
      </w:r>
      <w:r>
        <w:t xml:space="preserve"> </w:t>
      </w:r>
      <w:r>
        <w:t xml:space="preserve">appointment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Abuja Education Services Limited</w:t>
      </w:r>
      <w:r>
        <w:br/>
      </w:r>
      <w:r>
        <w:t xml:space="preserve">Name: Mrs. Amina Yusuf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Federal Government Secondary School, Wuse II</w:t>
      </w:r>
      <w:r>
        <w:br/>
      </w:r>
      <w:r>
        <w:t xml:space="preserve">Name: Mr. Ibrahim Danjuma</w:t>
      </w:r>
      <w:r>
        <w:br/>
      </w:r>
      <w:r>
        <w:t xml:space="preserve">Title: Head of School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Abuja Education Services Limited</w:t>
      </w:r>
      <w:r>
        <w:t xml:space="preserve"> </w:t>
      </w:r>
      <w:r>
        <w:t xml:space="preserve">| Plot 14, Garki Area 11, Abuja, FCT, Nigeria</w:t>
      </w:r>
    </w:p>
    <w:p>
      <w:pPr>
        <w:pStyle w:val="BodyText"/>
      </w:pPr>
      <w:r>
        <w:t xml:space="preserve">This Quotation Estimate document is the property of Abuja Education Services Limited. Unauthorized reproduction or distribution is strictly prohibited under Nigerian intellectual property law.</w:t>
      </w:r>
    </w:p>
    <w:p>
      <w:pPr>
        <w:pStyle w:val="BodyText"/>
      </w:pPr>
      <w:r>
        <w:t xml:space="preserve">Document Reference: AES/2025/TEACH/0047 | Generated: 15 June 2025 | 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Secondary - Nigeria Abuja</dc:title>
  <dc:creator/>
  <dc:language>en</dc:language>
  <cp:keywords/>
  <dcterms:created xsi:type="dcterms:W3CDTF">2026-10-10T01:57:25Z</dcterms:created>
  <dcterms:modified xsi:type="dcterms:W3CDTF">2026-10-10T01:57:25Z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