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quotation-estimate"/>
    <w:p>
      <w:pPr>
        <w:pStyle w:val="Heading1"/>
      </w:pPr>
      <w:r>
        <w:t xml:space="preserve">Quotation Estimate</w:t>
      </w:r>
    </w:p>
    <w:p>
      <w:pPr>
        <w:pStyle w:val="FirstParagraph"/>
      </w:pPr>
      <w:r>
        <w:rPr>
          <w:bCs/>
          <w:b/>
        </w:rPr>
        <w:t xml:space="preserve">EduRecruit Southern Africa (Pty) Ltd</w:t>
      </w:r>
    </w:p>
    <w:p>
      <w:pPr>
        <w:pStyle w:val="BodyText"/>
      </w:pPr>
      <w:r>
        <w:t xml:space="preserve">124 Bree Street, Cape Town, Western Cape, 8001, South Africa</w:t>
      </w:r>
    </w:p>
    <w:p>
      <w:pPr>
        <w:pStyle w:val="BodyText"/>
      </w:pPr>
      <w:r>
        <w:t xml:space="preserve">Tel: +27 21 424 5567 | Email: quotations@edurecruit.co.za</w:t>
      </w:r>
    </w:p>
    <w:p>
      <w:pPr>
        <w:pStyle w:val="BodyText"/>
      </w:pPr>
      <w:r>
        <w:t xml:space="preserve">Reg No: 2019/456788/07 | VAT No: 4930123456</w:t>
      </w:r>
    </w:p>
    <w:bookmarkEnd w:id="20"/>
    <w:p>
      <w:pPr>
        <w:pStyle w:val="BodyText"/>
      </w:pPr>
      <w:r>
        <w:rPr>
          <w:bCs/>
          <w:b/>
        </w:rPr>
        <w:t xml:space="preserve">Quotation No:</w:t>
      </w:r>
      <w:r>
        <w:t xml:space="preserve"> </w:t>
      </w:r>
      <w:r>
        <w:t xml:space="preserve">QE/CT/2025/0487</w:t>
      </w:r>
      <w:r>
        <w:br/>
      </w:r>
      <w:r>
        <w:rPr>
          <w:bCs/>
          <w:b/>
        </w:rPr>
        <w:t xml:space="preserve">Date Issued:</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For:</w:t>
      </w:r>
      <w:r>
        <w:br/>
      </w:r>
      <w:r>
        <w:t xml:space="preserve">Cape Town Independent Academy</w:t>
      </w:r>
      <w:r>
        <w:br/>
      </w:r>
      <w:r>
        <w:t xml:space="preserve">45 Sea Point Road, Sea Point</w:t>
      </w:r>
      <w:r>
        <w:br/>
      </w:r>
      <w:r>
        <w:t xml:space="preserve">Cape Town, 8005, South Africa</w:t>
      </w:r>
      <w:r>
        <w:br/>
      </w:r>
      <w:r>
        <w:t xml:space="preserve">Contact: Ms. Naledi van der Merwe</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EduRecruit Southern Africa (Pty) Ltd to provide a comprehensive and itemised financial breakdown for the recruitment, onboarding, and first-year employment of a</w:t>
      </w:r>
      <w:r>
        <w:t xml:space="preserve"> </w:t>
      </w:r>
      <w:r>
        <w:t xml:space="preserve">Teacher Secondary</w:t>
      </w:r>
      <w:r>
        <w:t xml:space="preserve"> </w:t>
      </w:r>
      <w:r>
        <w:t xml:space="preserve">position at Cape Town Independent Academy, located in the greater</w:t>
      </w:r>
      <w:r>
        <w:t xml:space="preserve"> </w:t>
      </w:r>
      <w:r>
        <w:t xml:space="preserve">South Africa Cape Town</w:t>
      </w:r>
      <w:r>
        <w:t xml:space="preserve"> </w:t>
      </w:r>
      <w:r>
        <w:t xml:space="preserve">metropolitan area. This document serves as a formal proposal outlining all associated costs, deliverables, and service terms. The</w:t>
      </w:r>
      <w:r>
        <w:t xml:space="preserve"> </w:t>
      </w:r>
      <w:r>
        <w:t xml:space="preserve">Quotation Estimate</w:t>
      </w:r>
      <w:r>
        <w:t xml:space="preserve"> </w:t>
      </w:r>
      <w:r>
        <w:t xml:space="preserve">has been prepared in accordance with the South African Employment Equity Act (Act 55 of 1998), the Basic Conditions of Employment Act (Act 75 of 1997), and the applicable Western Cape Education Department guidelines governing secondary-level teaching appointments in the</w:t>
      </w:r>
      <w:r>
        <w:t xml:space="preserve"> </w:t>
      </w:r>
      <w:r>
        <w:t xml:space="preserve">South Africa Cape Town</w:t>
      </w:r>
      <w:r>
        <w:t xml:space="preserve"> </w:t>
      </w:r>
      <w:r>
        <w:t xml:space="preserve">region.</w:t>
      </w:r>
    </w:p>
    <w:bookmarkEnd w:id="21"/>
    <w:bookmarkStart w:id="22" w:name="Xc98ef99bcd60104528f656beac8634583d4df44"/>
    <w:p>
      <w:pPr>
        <w:pStyle w:val="Heading2"/>
      </w:pPr>
      <w:r>
        <w:t xml:space="preserve">2. Scope of Services – Teacher Secondary Recruitment</w:t>
      </w:r>
    </w:p>
    <w:p>
      <w:pPr>
        <w:pStyle w:val="FirstParagraph"/>
      </w:pPr>
      <w:r>
        <w:t xml:space="preserve">The services outlined in this</w:t>
      </w:r>
      <w:r>
        <w:t xml:space="preserve"> </w:t>
      </w:r>
      <w:r>
        <w:t xml:space="preserve">Quotation Estimate</w:t>
      </w:r>
      <w:r>
        <w:t xml:space="preserve"> </w:t>
      </w:r>
      <w:r>
        <w:t xml:space="preserve">pertain specifically to the recruitment and placement of a qualified</w:t>
      </w:r>
      <w:r>
        <w:t xml:space="preserve"> </w:t>
      </w:r>
      <w:r>
        <w:t xml:space="preserve">Teacher Secondary</w:t>
      </w:r>
      <w:r>
        <w:t xml:space="preserve"> </w:t>
      </w:r>
      <w:r>
        <w:t xml:space="preserve">for the subject area of Mathematics and Physical Sciences (Grades 8–12). The</w:t>
      </w:r>
      <w:r>
        <w:t xml:space="preserve"> </w:t>
      </w:r>
      <w:r>
        <w:t xml:space="preserve">Teacher Secondary</w:t>
      </w:r>
      <w:r>
        <w:t xml:space="preserve"> </w:t>
      </w:r>
      <w:r>
        <w:t xml:space="preserve">candidate will be expected to hold a B.Ed. or equivalent qualification with a specialisation in the relevant subject, a valid South African Council for Educators (SACE) registration, and a minimum of three (3) years of post-qualification teaching experience in a secondary school setting within</w:t>
      </w:r>
      <w:r>
        <w:t xml:space="preserve"> </w:t>
      </w:r>
      <w:r>
        <w:t xml:space="preserve">South Africa Cape Town</w:t>
      </w:r>
      <w:r>
        <w:t xml:space="preserve"> </w:t>
      </w:r>
      <w:r>
        <w:t xml:space="preserve">or a comparable metropolitan education environment. The recruitment process will include candidate sourcing, curriculum vitae screening, subject-specific written assessments, classroom observation trials, reference verification, and final interview panels conducted at the academy premises in Sea Point, Cape Town.</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Initial candidate sourcing and database search for Teacher Secondary (Mathematics &amp; Physical Sciences) within South Africa Cape Town and surrounding districts</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Curriculum vitae screening, shortlisting, and initial telephonic interviews (up to 25 candidates)</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03</w:t>
            </w:r>
          </w:p>
        </w:tc>
        <w:tc>
          <w:tcPr/>
          <w:p>
            <w:pPr>
              <w:pStyle w:val="Compact"/>
              <w:jc w:val="left"/>
            </w:pPr>
            <w:r>
              <w:t xml:space="preserve">Administration and marking of subject-specific written assessments for Teacher Secondary candidates</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04</w:t>
            </w:r>
          </w:p>
        </w:tc>
        <w:tc>
          <w:tcPr/>
          <w:p>
            <w:pPr>
              <w:pStyle w:val="Compact"/>
              <w:jc w:val="left"/>
            </w:pPr>
            <w:r>
              <w:t xml:space="preserve">Classroom observation trial coordination and evaluation report (2-hour supervised lesson at Cape Town Independent Academy)</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05</w:t>
            </w:r>
          </w:p>
        </w:tc>
        <w:tc>
          <w:tcPr/>
          <w:p>
            <w:pPr>
              <w:pStyle w:val="Compact"/>
              <w:jc w:val="left"/>
            </w:pPr>
            <w:r>
              <w:t xml:space="preserve">Reference verification, SACE registration confirmation, and criminal background check (NCRB) for the selected Teacher Secondary</w:t>
            </w:r>
          </w:p>
        </w:tc>
        <w:tc>
          <w:tcPr/>
          <w:p>
            <w:pPr>
              <w:pStyle w:val="Compact"/>
              <w:jc w:val="left"/>
            </w:pPr>
            <w:r>
              <w:t xml:space="preserve">1</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06</w:t>
            </w:r>
          </w:p>
        </w:tc>
        <w:tc>
          <w:tcPr/>
          <w:p>
            <w:pPr>
              <w:pStyle w:val="Compact"/>
              <w:jc w:val="left"/>
            </w:pPr>
            <w:r>
              <w:t xml:space="preserve">Final interview panel facilitation and structured competency-based assessment</w:t>
            </w:r>
          </w:p>
        </w:tc>
        <w:tc>
          <w:tcPr/>
          <w:p>
            <w:pPr>
              <w:pStyle w:val="Compact"/>
              <w:jc w:val="left"/>
            </w:pPr>
            <w:r>
              <w:t xml:space="preserve">1</w:t>
            </w:r>
          </w:p>
        </w:tc>
        <w:tc>
          <w:tcPr/>
          <w:p>
            <w:pPr>
              <w:pStyle w:val="Compact"/>
              <w:jc w:val="left"/>
            </w:pPr>
            <w:r>
              <w:t xml:space="preserve">4,900.00</w:t>
            </w:r>
          </w:p>
        </w:tc>
        <w:tc>
          <w:tcPr/>
          <w:p>
            <w:pPr>
              <w:pStyle w:val="Compact"/>
              <w:jc w:val="left"/>
            </w:pPr>
            <w:r>
              <w:t xml:space="preserve">4,900.00</w:t>
            </w:r>
          </w:p>
        </w:tc>
      </w:tr>
      <w:tr>
        <w:tc>
          <w:tcPr/>
          <w:p>
            <w:pPr>
              <w:pStyle w:val="Compact"/>
              <w:jc w:val="left"/>
            </w:pPr>
            <w:r>
              <w:t xml:space="preserve">07</w:t>
            </w:r>
          </w:p>
        </w:tc>
        <w:tc>
          <w:tcPr/>
          <w:p>
            <w:pPr>
              <w:pStyle w:val="Compact"/>
              <w:jc w:val="left"/>
            </w:pPr>
            <w:r>
              <w:t xml:space="preserve">Onboarding support: contract drafting, orientation scheduling, and first-week induction coordination for the Teacher Secondary in South Africa Cape Town</w:t>
            </w:r>
          </w:p>
        </w:tc>
        <w:tc>
          <w:tcPr/>
          <w:p>
            <w:pPr>
              <w:pStyle w:val="Compact"/>
              <w:jc w:val="left"/>
            </w:pPr>
            <w:r>
              <w:t xml:space="preserve">1</w:t>
            </w:r>
          </w:p>
        </w:tc>
        <w:tc>
          <w:tcPr/>
          <w:p>
            <w:pPr>
              <w:pStyle w:val="Compact"/>
              <w:jc w:val="left"/>
            </w:pPr>
            <w:r>
              <w:t xml:space="preserve">7,250.00</w:t>
            </w:r>
          </w:p>
        </w:tc>
        <w:tc>
          <w:tcPr/>
          <w:p>
            <w:pPr>
              <w:pStyle w:val="Compact"/>
              <w:jc w:val="left"/>
            </w:pPr>
            <w:r>
              <w:t xml:space="preserve">7,250.00</w:t>
            </w:r>
          </w:p>
        </w:tc>
      </w:tr>
      <w:tr>
        <w:tc>
          <w:tcPr/>
          <w:p>
            <w:pPr>
              <w:pStyle w:val="Compact"/>
              <w:jc w:val="left"/>
            </w:pPr>
            <w:r>
              <w:t xml:space="preserve">08</w:t>
            </w:r>
          </w:p>
        </w:tc>
        <w:tc>
          <w:tcPr/>
          <w:p>
            <w:pPr>
              <w:pStyle w:val="Compact"/>
              <w:jc w:val="left"/>
            </w:pPr>
            <w:r>
              <w:t xml:space="preserve">Three-month post-placement follow-up and performance check-in for the Teacher Secondary</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gridSpan w:val="4"/>
          </w:tcPr>
          <w:p>
            <w:pPr>
              <w:pStyle w:val="Compact"/>
              <w:jc w:val="right"/>
            </w:pPr>
            <w:r>
              <w:t xml:space="preserve">Subtotal (excl. VAT):</w:t>
            </w:r>
          </w:p>
        </w:tc>
        <w:tc>
          <w:tcPr/>
          <w:p>
            <w:pPr>
              <w:pStyle w:val="Compact"/>
              <w:jc w:val="left"/>
            </w:pPr>
            <w:r>
              <w:t xml:space="preserve">53,300.00</w:t>
            </w:r>
          </w:p>
        </w:tc>
      </w:tr>
      <w:tr>
        <w:tc>
          <w:tcPr>
            <w:gridSpan w:val="4"/>
          </w:tcPr>
          <w:p>
            <w:pPr>
              <w:pStyle w:val="Compact"/>
              <w:jc w:val="right"/>
            </w:pPr>
            <w:r>
              <w:t xml:space="preserve">VAT @ 15%:</w:t>
            </w:r>
          </w:p>
        </w:tc>
        <w:tc>
          <w:tcPr/>
          <w:p>
            <w:pPr>
              <w:pStyle w:val="Compact"/>
              <w:jc w:val="left"/>
            </w:pPr>
            <w:r>
              <w:t xml:space="preserve">7,995.00</w:t>
            </w:r>
          </w:p>
        </w:tc>
      </w:tr>
      <w:tr>
        <w:tc>
          <w:tcPr>
            <w:gridSpan w:val="4"/>
          </w:tcPr>
          <w:p>
            <w:pPr>
              <w:pStyle w:val="Compact"/>
              <w:jc w:val="right"/>
            </w:pPr>
            <w:r>
              <w:t xml:space="preserve">TOTAL AMOUNT DUE (incl. VAT):</w:t>
            </w:r>
          </w:p>
        </w:tc>
        <w:tc>
          <w:tcPr/>
          <w:p>
            <w:pPr>
              <w:pStyle w:val="Compact"/>
              <w:jc w:val="left"/>
            </w:pPr>
            <w:r>
              <w:t xml:space="preserve">61,295.00</w:t>
            </w:r>
          </w:p>
        </w:tc>
      </w:tr>
    </w:tbl>
    <w:bookmarkEnd w:id="23"/>
    <w:bookmarkStart w:id="24" w:name="payment-terms"/>
    <w:p>
      <w:pPr>
        <w:pStyle w:val="Heading2"/>
      </w:pPr>
      <w:r>
        <w:t xml:space="preserve">4. Payment Terms</w:t>
      </w:r>
    </w:p>
    <w:p>
      <w:pPr>
        <w:pStyle w:val="FirstParagraph"/>
      </w:pPr>
      <w:r>
        <w:t xml:space="preserve">Payment for the services described in this</w:t>
      </w:r>
      <w:r>
        <w:t xml:space="preserve"> </w:t>
      </w:r>
      <w:r>
        <w:t xml:space="preserve">Quotation Estimate</w:t>
      </w:r>
      <w:r>
        <w:t xml:space="preserve"> </w:t>
      </w:r>
      <w:r>
        <w:t xml:space="preserve">shall be made as follows: fifty percent (50%) of the total amount, being R30,647.50 (inclusive of VAT), is due upon acceptance of this quotation and commencement of the</w:t>
      </w:r>
      <w:r>
        <w:t xml:space="preserve"> </w:t>
      </w:r>
      <w:r>
        <w:t xml:space="preserve">Teacher Secondary</w:t>
      </w:r>
      <w:r>
        <w:t xml:space="preserve"> </w:t>
      </w:r>
      <w:r>
        <w:t xml:space="preserve">recruitment process. The remaining fifty percent (50%), being R30,647.50 (inclusive of VAT), is due upon successful placement and signing of the employment contract by the</w:t>
      </w:r>
      <w:r>
        <w:t xml:space="preserve"> </w:t>
      </w:r>
      <w:r>
        <w:t xml:space="preserve">Teacher Secondary</w:t>
      </w:r>
      <w:r>
        <w:t xml:space="preserve"> </w:t>
      </w:r>
      <w:r>
        <w:t xml:space="preserve">candidate. All payments are to be made via electronic funds transfer (EFT) to the bank account of EduRecruit Southern Africa (Pty) Ltd, First National Bank, Cape Town Branch. Payment is due within fourteen (14) calendar days of invoice date. Late payments shall attract interest at the rate of 1.5% per month as per the Late Payment of Interest Act (Act 72 of 1998).</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After the expiry date, all rates and terms are subject to revision without prior notice.</w:t>
      </w:r>
    </w:p>
    <w:p>
      <w:pPr>
        <w:numPr>
          <w:ilvl w:val="0"/>
          <w:numId w:val="1001"/>
        </w:numPr>
        <w:pStyle w:val="Compact"/>
      </w:pPr>
      <w:r>
        <w:t xml:space="preserve">The recruitment of the</w:t>
      </w:r>
      <w:r>
        <w:t xml:space="preserve"> </w:t>
      </w:r>
      <w:r>
        <w:t xml:space="preserve">Teacher Secondary</w:t>
      </w:r>
      <w:r>
        <w:t xml:space="preserve"> </w:t>
      </w:r>
      <w:r>
        <w:t xml:space="preserve">is subject to the candidate meeting all statutory requirements, including a valid SACE registration, a clean NCRB clearance certificate, and a medical fitness certificate as required by the South African Schools Act (Act 84 of 1996).</w:t>
      </w:r>
    </w:p>
    <w:p>
      <w:pPr>
        <w:numPr>
          <w:ilvl w:val="0"/>
          <w:numId w:val="1001"/>
        </w:numPr>
        <w:pStyle w:val="Compact"/>
      </w:pPr>
      <w:r>
        <w:t xml:space="preserve">EduRecruit Southern Africa (Pty) Ltd guarantees the placement of the</w:t>
      </w:r>
      <w:r>
        <w:t xml:space="preserve"> </w:t>
      </w:r>
      <w:r>
        <w:t xml:space="preserve">Teacher Secondary</w:t>
      </w:r>
      <w:r>
        <w:t xml:space="preserve"> </w:t>
      </w:r>
      <w:r>
        <w:t xml:space="preserve">for a period of ninety (90) days. Should the appointed</w:t>
      </w:r>
      <w:r>
        <w:t xml:space="preserve"> </w:t>
      </w:r>
      <w:r>
        <w:t xml:space="preserve">Teacher Secondary</w:t>
      </w:r>
      <w:r>
        <w:t xml:space="preserve"> </w:t>
      </w:r>
      <w:r>
        <w:t xml:space="preserve">resign or be terminated for cause within this guarantee period, a replacement candidate will be sourced at no additional cost to the academy.</w:t>
      </w:r>
    </w:p>
    <w:p>
      <w:pPr>
        <w:numPr>
          <w:ilvl w:val="0"/>
          <w:numId w:val="1001"/>
        </w:numPr>
        <w:pStyle w:val="Compact"/>
      </w:pPr>
      <w:r>
        <w:t xml:space="preserve">All candidate data processed during the recruitment of the</w:t>
      </w:r>
      <w:r>
        <w:t xml:space="preserve"> </w:t>
      </w:r>
      <w:r>
        <w:t xml:space="preserve">Teacher Secondary</w:t>
      </w:r>
      <w:r>
        <w:t xml:space="preserve"> </w:t>
      </w:r>
      <w:r>
        <w:t xml:space="preserve">shall be handled in strict compliance with the Protection of Personal Information Act (POPIA, Act 4 of 2013) applicable in</w:t>
      </w:r>
      <w:r>
        <w:t xml:space="preserve"> </w:t>
      </w:r>
      <w:r>
        <w:t xml:space="preserve">South Africa Cape Town</w:t>
      </w:r>
      <w:r>
        <w:t xml:space="preserve"> </w:t>
      </w:r>
      <w:r>
        <w:t xml:space="preserve">and nationwide.</w:t>
      </w:r>
    </w:p>
    <w:p>
      <w:pPr>
        <w:numPr>
          <w:ilvl w:val="0"/>
          <w:numId w:val="1001"/>
        </w:numPr>
        <w:pStyle w:val="Compact"/>
      </w:pPr>
      <w:r>
        <w:t xml:space="preserve">This</w:t>
      </w:r>
      <w:r>
        <w:t xml:space="preserve"> </w:t>
      </w:r>
      <w:r>
        <w:t xml:space="preserve">Quotation Estimate</w:t>
      </w:r>
      <w:r>
        <w:t xml:space="preserve"> </w:t>
      </w:r>
      <w:r>
        <w:t xml:space="preserve">does not constitute a binding employment contract between the academy and the</w:t>
      </w:r>
      <w:r>
        <w:t xml:space="preserve"> </w:t>
      </w:r>
      <w:r>
        <w:t xml:space="preserve">Teacher Secondary</w:t>
      </w:r>
      <w:r>
        <w:t xml:space="preserve">. The employment terms, including salary, benefits, and working conditions, shall be governed by a separate employment agreement in line with the South African Labour Relations Act (Act 66 of 1995).</w:t>
      </w:r>
    </w:p>
    <w:p>
      <w:pPr>
        <w:numPr>
          <w:ilvl w:val="0"/>
          <w:numId w:val="1001"/>
        </w:numPr>
        <w:pStyle w:val="Compact"/>
      </w:pPr>
      <w:r>
        <w:t xml:space="preserve">Any disputes arising from this</w:t>
      </w:r>
      <w:r>
        <w:t xml:space="preserve"> </w:t>
      </w:r>
      <w:r>
        <w:t xml:space="preserve">Quotation Estimate</w:t>
      </w:r>
      <w:r>
        <w:t xml:space="preserve"> </w:t>
      </w:r>
      <w:r>
        <w:t xml:space="preserve">shall be resolved through mediation in the Cape Town Magistrate's Court,</w:t>
      </w:r>
      <w:r>
        <w:t xml:space="preserve"> </w:t>
      </w:r>
      <w:r>
        <w:t xml:space="preserve">South Africa Cape Town</w:t>
      </w:r>
      <w:r>
        <w:t xml:space="preserve">, in accordance with the Magistrates' Courts Act (Act 32 of 1944).</w:t>
      </w:r>
    </w:p>
    <w:p>
      <w:pPr>
        <w:numPr>
          <w:ilvl w:val="0"/>
          <w:numId w:val="1001"/>
        </w:numPr>
        <w:pStyle w:val="Compact"/>
      </w:pPr>
      <w:r>
        <w:t xml:space="preserve">The academy reserves the right to reject any candidate presented, and in such cases, no fees for the specific stage of rejection shall be charged. However, all completed service stages prior to rejection remain payable as per this</w:t>
      </w:r>
      <w:r>
        <w:t xml:space="preserve"> </w:t>
      </w:r>
      <w:r>
        <w:t xml:space="preserve">Quotation Estimate</w:t>
      </w:r>
      <w:r>
        <w:t xml:space="preserve">.</w:t>
      </w:r>
    </w:p>
    <w:bookmarkEnd w:id="25"/>
    <w:bookmarkStart w:id="26" w:name="acceptance-and-authorisation"/>
    <w:p>
      <w:pPr>
        <w:pStyle w:val="Heading2"/>
      </w:pPr>
      <w:r>
        <w:t xml:space="preserve">6. Acceptance and Authorisation</w:t>
      </w:r>
    </w:p>
    <w:p>
      <w:pPr>
        <w:pStyle w:val="FirstParagraph"/>
      </w:pPr>
      <w:r>
        <w:t xml:space="preserve">By signing below, the authorised representative of Cape Town Independent Academy confirms acceptance of this</w:t>
      </w:r>
      <w:r>
        <w:t xml:space="preserve"> </w:t>
      </w:r>
      <w:r>
        <w:t xml:space="preserve">Quotation Estimate</w:t>
      </w:r>
      <w:r>
        <w:t xml:space="preserve"> </w:t>
      </w:r>
      <w:r>
        <w:t xml:space="preserve">for the recruitment and placement of a</w:t>
      </w:r>
      <w:r>
        <w:t xml:space="preserve"> </w:t>
      </w:r>
      <w:r>
        <w:t xml:space="preserve">Teacher Secondary</w:t>
      </w:r>
      <w:r>
        <w:t xml:space="preserve"> </w:t>
      </w:r>
      <w:r>
        <w:t xml:space="preserve">in</w:t>
      </w:r>
      <w:r>
        <w:t xml:space="preserve"> </w:t>
      </w:r>
      <w:r>
        <w:t xml:space="preserve">South Africa Cape Town</w:t>
      </w:r>
      <w:r>
        <w:t xml:space="preserve">, and agrees to all terms, conditions, and payment schedules outlined herein.</w:t>
      </w:r>
    </w:p>
    <w:p>
      <w:pPr>
        <w:pStyle w:val="BodyText"/>
      </w:pPr>
      <w:r>
        <w:rPr>
          <w:bCs/>
          <w:b/>
        </w:rPr>
        <w:t xml:space="preserve">For and on behalf of EduRecruit Southern Africa (Pty) Ltd</w:t>
      </w:r>
      <w:r>
        <w:br/>
      </w:r>
      <w:r>
        <w:br/>
      </w:r>
      <w:r>
        <w:t xml:space="preserve">Signature: ______________________________</w:t>
      </w:r>
      <w:r>
        <w:br/>
      </w:r>
      <w:r>
        <w:t xml:space="preserve">Name: Thabo Mokoena</w:t>
      </w:r>
      <w:r>
        <w:br/>
      </w:r>
      <w:r>
        <w:t xml:space="preserve">Designation: Managing Director</w:t>
      </w:r>
      <w:r>
        <w:br/>
      </w:r>
      <w:r>
        <w:t xml:space="preserve">Date: ______________________________</w:t>
      </w:r>
    </w:p>
    <w:p>
      <w:pPr>
        <w:pStyle w:val="BodyText"/>
      </w:pPr>
      <w:r>
        <w:rPr>
          <w:bCs/>
          <w:b/>
        </w:rPr>
        <w:t xml:space="preserve">For and on behalf of Cape Town Independent Academy</w:t>
      </w:r>
      <w:r>
        <w:br/>
      </w:r>
      <w:r>
        <w:br/>
      </w:r>
      <w:r>
        <w:t xml:space="preserve">Signature: ______________________________</w:t>
      </w:r>
      <w:r>
        <w:br/>
      </w:r>
      <w:r>
        <w:t xml:space="preserve">Name: Naledi van der Merwe</w:t>
      </w:r>
      <w:r>
        <w:br/>
      </w:r>
      <w:r>
        <w:t xml:space="preserve">Designation: Head of School</w:t>
      </w:r>
      <w:r>
        <w:br/>
      </w:r>
      <w:r>
        <w:t xml:space="preserve">Date: ______________________________</w:t>
      </w:r>
    </w:p>
    <w:p>
      <w:pPr>
        <w:pStyle w:val="BodyText"/>
      </w:pPr>
      <w:r>
        <w:t xml:space="preserve">This Quotation Estimate QE/CT/2025/0487 was generated by EduRecruit Southern Africa (Pty) Ltd, Cape Town, South Africa. This document is confidential and intended solely for the named recipient. Unauthorised reproduction or distribution is prohibited. © 2025 EduRecruit Southern Africa (Pty)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Secondary - South Africa Cape Town</dc:title>
  <dc:creator/>
  <dc:language>en</dc:language>
  <cp:keywords/>
  <dcterms:created xsi:type="dcterms:W3CDTF">2026-10-10T03:53:19Z</dcterms:created>
  <dcterms:modified xsi:type="dcterms:W3CDTF">2026-10-10T03:53:19Z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