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eduplacement-international-llc"/>
    <w:p>
      <w:pPr>
        <w:pStyle w:val="Heading1"/>
      </w:pPr>
      <w:r>
        <w:t xml:space="preserve">EDUPLACEMENT INTERNATIONAL LLC</w:t>
      </w:r>
    </w:p>
    <w:p>
      <w:pPr>
        <w:pStyle w:val="FirstParagraph"/>
      </w:pPr>
      <w:r>
        <w:t xml:space="preserve">1205 Education Avenue, Suite 400, New York, NY 10001, USA</w:t>
      </w:r>
    </w:p>
    <w:p>
      <w:pPr>
        <w:pStyle w:val="BodyText"/>
      </w:pPr>
      <w:r>
        <w:t xml:space="preserve">Tel: +1 (212) 555-0187 | Email: quotations@eduplacement-intl.com</w:t>
      </w:r>
    </w:p>
    <w:p>
      <w:pPr>
        <w:pStyle w:val="BodyText"/>
      </w:pPr>
      <w:r>
        <w:t xml:space="preserve">Registration No. US-EDU-2019-4472 | VAT ID: 88-1234567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QE-TSK-2025-0347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Teacher Secondary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Uzbekistan Tashkent</w:t>
      </w:r>
    </w:p>
    <w:bookmarkEnd w:id="21"/>
    <w:bookmarkStart w:id="22" w:name="client-employer"/>
    <w:p>
      <w:pPr>
        <w:pStyle w:val="Heading3"/>
      </w:pPr>
      <w:r>
        <w:t xml:space="preserve">Client / Employer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Tashkent International Secondary School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Amir Temur Avenue, Tashkent 100000, Uzbekistan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Dilnoza Karimova, HR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hr@tiss-tashkent.uz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+998 71 200 4567</w:t>
      </w:r>
    </w:p>
    <w:bookmarkEnd w:id="22"/>
    <w:p>
      <w:pPr>
        <w:pStyle w:val="BodyText"/>
      </w:pPr>
      <w:r>
        <w:t xml:space="preserve">Dear Ms. Karimova,</w:t>
      </w:r>
    </w:p>
    <w:p>
      <w:pPr>
        <w:pStyle w:val="BodyText"/>
      </w:pPr>
      <w:r>
        <w:t xml:space="preserve">Thank you for your request for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recruitment and placement of a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for the academic year 2025/2026 at Tashkent International Secondary School.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 to be filled in</w:t>
      </w:r>
      <w:r>
        <w:t xml:space="preserve"> </w:t>
      </w:r>
      <w:r>
        <w:t xml:space="preserve">Uzbekistan Tashkent</w:t>
      </w:r>
      <w:r>
        <w:t xml:space="preserve">, and it outlines all associated costs, deliverables, and terms governing our professional recruitment services.</w:t>
      </w:r>
    </w:p>
    <w:p>
      <w:pPr>
        <w:pStyle w:val="BodyText"/>
      </w:pPr>
      <w:r>
        <w:t xml:space="preserve">1. Scope of Services</w:t>
      </w:r>
    </w:p>
    <w:p>
      <w:pPr>
        <w:pStyle w:val="BodyText"/>
      </w:pPr>
      <w:r>
        <w:t xml:space="preserve">EDUPLACEMENT INTERNATIONAL LLC is pleased to provide the following services in connection with the recruitment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for</w:t>
      </w:r>
      <w:r>
        <w:t xml:space="preserve"> </w:t>
      </w:r>
      <w:r>
        <w:t xml:space="preserve">Uzbekistan Tashkent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Sourcing, screening, and shortlisting of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with a minimum of five (5) years of experience in secondary education (Grades 9–12).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 (video and in-person) with a minimum of three (3) shortlisted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t xml:space="preserve">Verification of academic credentials, teaching certifications, and professional references for each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t xml:space="preserve">Assistance with visa processing, work permit applications, and relocation logistics specific to</w:t>
      </w:r>
      <w:r>
        <w:t xml:space="preserve"> </w:t>
      </w:r>
      <w:r>
        <w:t xml:space="preserve">Uzbekistan Tashkent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Provision of a 90-day post-placement support period to ensure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integrates successfully into the school environment in</w:t>
      </w:r>
      <w:r>
        <w:t xml:space="preserve"> </w:t>
      </w:r>
      <w:r>
        <w:t xml:space="preserve">Uzbekistan Tashkent</w:t>
      </w:r>
      <w:r>
        <w:t xml:space="preserve">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sourcing of Teacher Secondary candidate (Uzbekistan Tashkent 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and candidate assessment (Teacher Secondary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check, credential verification, and reference confirmation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and work permit processing support (Uzbekistan Tashkent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assistance and onboarding in Uzbekistan Tashkent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support and integration monitoring (Teacher Secondary)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fees, documentation,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/ Tax (0% – cross-border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</w:tbl>
    <w:p>
      <w:pPr>
        <w:pStyle w:val="BodyText"/>
      </w:pPr>
      <w:r>
        <w:t xml:space="preserve">3.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business days of signing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successful candidate selection and offer acceptance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business days of confirmation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Teacher Secondary arrival and first day in Uzbekistan Tashkent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business days of arrival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Any request received after 15 September 2025 will require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fees quoted are in United States Dollars (USD) and are payable via international wire transfer to the account designated by EDUPLACEMENT INTERNATIONAL LLC.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shall hold a minimum of a Bachelor's degree in the relevant subject area, a recognized teaching certification, and at least five (5) years of secondary-level teaching experience.</w:t>
      </w:r>
    </w:p>
    <w:p>
      <w:pPr>
        <w:numPr>
          <w:ilvl w:val="0"/>
          <w:numId w:val="1002"/>
        </w:numPr>
        <w:pStyle w:val="Compact"/>
      </w:pPr>
      <w:r>
        <w:t xml:space="preserve">Should the selected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resign or be terminated within the first 90 days of employment in</w:t>
      </w:r>
      <w:r>
        <w:t xml:space="preserve"> </w:t>
      </w:r>
      <w:r>
        <w:t xml:space="preserve">Uzbekistan Tashkent</w:t>
      </w:r>
      <w:r>
        <w:t xml:space="preserve">, EDUPLACEMENT INTERNATIONAL LLC shall provide one (1) free replacement candidate at no additional cost.</w:t>
      </w:r>
    </w:p>
    <w:p>
      <w:pPr>
        <w:numPr>
          <w:ilvl w:val="0"/>
          <w:numId w:val="1002"/>
        </w:numPr>
        <w:pStyle w:val="Compact"/>
      </w:pPr>
      <w:r>
        <w:t xml:space="preserve">All personal data collected during the recruitment process shall be handled in accordance with applicable data protection regulations in both the United States and the Republic of Uzbekistan.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of employment between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and Tashkent International Secondary School. A separate employment contract shall be executed between the employer and the candidate.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accordance with the rules of the International Chamber of Commerce (ICC), with the seat of arbitration in Geneva, Switzerland.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 is subject to the labor laws and regulations of the Republic of Uzbekistan, including those applicable in the Tashkent city jurisdiction.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in</w:t>
      </w:r>
      <w:r>
        <w:t xml:space="preserve"> </w:t>
      </w:r>
      <w:r>
        <w:t xml:space="preserve">Uzbekistan Tashkent</w:t>
      </w:r>
      <w:r>
        <w:t xml:space="preserve">, and agrees to all terms and conditions set forth herein.</w:t>
      </w:r>
    </w:p>
    <w:p>
      <w:pPr>
        <w:pStyle w:val="BodyText"/>
      </w:pPr>
      <w:r>
        <w:rPr>
          <w:bCs/>
          <w:b/>
        </w:rPr>
        <w:t xml:space="preserve">For EDUPLACEMENT INTERNATIONAL LLC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Director of International Placements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Tashkent International Secondary School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HR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EDUPLACEMENT INTERNATIONAL LLC | Quotation Estimate QE-TSK-2025-0347 | Teacher Secondary | Uzbekistan Tashkent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Uzbekistan Tashkent</dc:title>
  <dc:creator/>
  <dc:language>en</dc:language>
  <cp:keywords/>
  <dcterms:created xsi:type="dcterms:W3CDTF">2026-10-10T04:14:21Z</dcterms:created>
  <dcterms:modified xsi:type="dcterms:W3CDTF">2026-10-10T04:14:21Z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