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Telecommunication Engineer Services</w:t>
      </w:r>
    </w:p>
    <w:p>
      <w:pPr>
        <w:pStyle w:val="BodyText"/>
      </w:pPr>
      <w:r>
        <w:t xml:space="preserve">Serving Pakistan Karachi &amp; Surrounding Regions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QTE-TEC-KHI-2025-0472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r>
      <w:tr>
        <w:tc>
          <w:tcPr/>
          <w:p>
            <w:pPr>
              <w:pStyle w:val="Compact"/>
              <w:jc w:val="left"/>
            </w:pPr>
            <w:r>
              <w:t xml:space="preserve">Prepared By</w:t>
            </w:r>
          </w:p>
        </w:tc>
        <w:tc>
          <w:tcPr/>
          <w:p>
            <w:pPr>
              <w:pStyle w:val="Compact"/>
              <w:jc w:val="left"/>
            </w:pPr>
            <w:r>
              <w:t xml:space="preserve">Eng. Ahmed Raza Khan, P.E. – Senior Telecommunication Engineer</w:t>
            </w:r>
          </w:p>
        </w:tc>
      </w:tr>
      <w:tr>
        <w:tc>
          <w:tcPr/>
          <w:p>
            <w:pPr>
              <w:pStyle w:val="Compact"/>
              <w:jc w:val="left"/>
            </w:pPr>
            <w:r>
              <w:t xml:space="preserve">Company</w:t>
            </w:r>
          </w:p>
        </w:tc>
        <w:tc>
          <w:tcPr/>
          <w:p>
            <w:pPr>
              <w:pStyle w:val="Compact"/>
              <w:jc w:val="left"/>
            </w:pPr>
            <w:r>
              <w:t xml:space="preserve">Karachi Telecom Solutions (Private) Limited, Clifton Block 5, Karachi, Pakistan</w:t>
            </w:r>
          </w:p>
        </w:tc>
      </w:tr>
      <w:tr>
        <w:tc>
          <w:tcPr/>
          <w:p>
            <w:pPr>
              <w:pStyle w:val="Compact"/>
              <w:jc w:val="left"/>
            </w:pPr>
            <w:r>
              <w:t xml:space="preserve">Client</w:t>
            </w:r>
          </w:p>
        </w:tc>
        <w:tc>
          <w:tcPr/>
          <w:p>
            <w:pPr>
              <w:pStyle w:val="Compact"/>
              <w:jc w:val="left"/>
            </w:pPr>
            <w:r>
              <w:t xml:space="preserve">[Client Name / Organization], [Address], Pakistan Karachi</w:t>
            </w:r>
          </w:p>
        </w:tc>
      </w:tr>
      <w:tr>
        <w:tc>
          <w:tcPr/>
          <w:p>
            <w:pPr>
              <w:pStyle w:val="Compact"/>
              <w:jc w:val="left"/>
            </w:pPr>
            <w:r>
              <w:t xml:space="preserve">Project Location</w:t>
            </w:r>
          </w:p>
        </w:tc>
        <w:tc>
          <w:tcPr/>
          <w:p>
            <w:pPr>
              <w:pStyle w:val="Compact"/>
              <w:jc w:val="left"/>
            </w:pPr>
            <w:r>
              <w:t xml:space="preserve">Pakistan Karachi – Industrial &amp; Commercial Zones</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Karachi Telecom Solutions (Private) Limited to provide a comprehensive, itemized, and transparent cost breakdown for the engagement of a qualified Telecommunication Engineer and associated technical services in Pakistan Karachi. The purpose of this document is to outline the scope of work, professional deliverables, resource allocation, and financial terms governing the telecommunication infrastructure project. All pricing presented in this Quotation Estimate reflects current market rates applicable to the Pakistan Karachi region and is subject to the terms and conditions specified herein.</w:t>
      </w:r>
    </w:p>
    <w:p>
      <w:pPr>
        <w:pStyle w:val="BodyText"/>
      </w:pPr>
      <w:r>
        <w:t xml:space="preserve">As a recognized Telecommunication Engineer with over fifteen years of hands-on experience in the design, deployment, testing, and maintenance of communication networks across Pakistan Karachi, the undersigned professional is committed to delivering world-class engineering solutions that meet both local regulatory standards set by the Pakistan Telecommunication Authority (PTA) and international best practices.</w:t>
      </w:r>
    </w:p>
    <w:bookmarkEnd w:id="21"/>
    <w:bookmarkStart w:id="22" w:name="X95067ef301e04c13d50963faee2dec0659d7053"/>
    <w:p>
      <w:pPr>
        <w:pStyle w:val="Heading2"/>
      </w:pPr>
      <w:r>
        <w:t xml:space="preserve">2. Scope of Work – Telecommunication Engineer Services</w:t>
      </w:r>
    </w:p>
    <w:p>
      <w:pPr>
        <w:pStyle w:val="FirstParagraph"/>
      </w:pPr>
      <w:r>
        <w:t xml:space="preserve">The Telecommunication Engineer engaged under this Quotation Estimate shall perform the following duties and deliverables within the Pakistan Karachi operational area:</w:t>
      </w:r>
    </w:p>
    <w:p>
      <w:pPr>
        <w:numPr>
          <w:ilvl w:val="0"/>
          <w:numId w:val="1001"/>
        </w:numPr>
        <w:pStyle w:val="Compact"/>
      </w:pPr>
      <w:r>
        <w:rPr>
          <w:bCs/>
          <w:b/>
        </w:rPr>
        <w:t xml:space="preserve">Site Survey and Feasibility Analysis:</w:t>
      </w:r>
      <w:r>
        <w:t xml:space="preserve"> </w:t>
      </w:r>
      <w:r>
        <w:t xml:space="preserve">Conduct comprehensive RF site surveys, signal propagation studies, and link budget calculations for proposed telecommunication installations across designated zones in Pakistan Karachi, including Clifton, DHA, Gulshan-e-Iqbal, and the Karachi Port area.</w:t>
      </w:r>
    </w:p>
    <w:p>
      <w:pPr>
        <w:numPr>
          <w:ilvl w:val="0"/>
          <w:numId w:val="1001"/>
        </w:numPr>
        <w:pStyle w:val="Compact"/>
      </w:pPr>
      <w:r>
        <w:rPr>
          <w:bCs/>
          <w:b/>
        </w:rPr>
        <w:t xml:space="preserve">Network Design and Architecture:</w:t>
      </w:r>
      <w:r>
        <w:t xml:space="preserve"> </w:t>
      </w:r>
      <w:r>
        <w:t xml:space="preserve">Develop detailed engineering drawings, network topology diagrams, and system architecture documents for fiber-optic backbone networks, microwave radio links, and 4G/5G cellular base station deployments.</w:t>
      </w:r>
    </w:p>
    <w:p>
      <w:pPr>
        <w:numPr>
          <w:ilvl w:val="0"/>
          <w:numId w:val="1001"/>
        </w:numPr>
        <w:pStyle w:val="Compact"/>
      </w:pPr>
      <w:r>
        <w:rPr>
          <w:bCs/>
          <w:b/>
        </w:rPr>
        <w:t xml:space="preserve">Equipment Specification and Procurement Advisory:</w:t>
      </w:r>
      <w:r>
        <w:t xml:space="preserve"> </w:t>
      </w:r>
      <w:r>
        <w:t xml:space="preserve">Provide technical specifications for all telecommunication hardware, including antennas, base transceiver stations (BTS), optical transceivers, patch panels, and power conditioning units, ensuring compatibility with existing Pakistan Karachi infrastructure.</w:t>
      </w:r>
    </w:p>
    <w:p>
      <w:pPr>
        <w:numPr>
          <w:ilvl w:val="0"/>
          <w:numId w:val="1001"/>
        </w:numPr>
        <w:pStyle w:val="Compact"/>
      </w:pPr>
      <w:r>
        <w:rPr>
          <w:bCs/>
          <w:b/>
        </w:rPr>
        <w:t xml:space="preserve">Installation Supervision and Commissioning:</w:t>
      </w:r>
      <w:r>
        <w:t xml:space="preserve"> </w:t>
      </w:r>
      <w:r>
        <w:t xml:space="preserve">Oversee the physical installation of all telecommunication equipment, perform system integration, configure network parameters, and execute full commissioning and acceptance testing protocols.</w:t>
      </w:r>
    </w:p>
    <w:p>
      <w:pPr>
        <w:numPr>
          <w:ilvl w:val="0"/>
          <w:numId w:val="1001"/>
        </w:numPr>
        <w:pStyle w:val="Compact"/>
      </w:pPr>
      <w:r>
        <w:rPr>
          <w:bCs/>
          <w:b/>
        </w:rPr>
        <w:t xml:space="preserve">Performance Testing and Optimization:</w:t>
      </w:r>
      <w:r>
        <w:t xml:space="preserve"> </w:t>
      </w:r>
      <w:r>
        <w:t xml:space="preserve">Carry out throughput testing, latency measurements, interference analysis, and signal quality verification to ensure the deployed network meets or exceeds the agreed-upon Service Level Agreement (SLA) benchmarks.</w:t>
      </w:r>
    </w:p>
    <w:p>
      <w:pPr>
        <w:numPr>
          <w:ilvl w:val="0"/>
          <w:numId w:val="1001"/>
        </w:numPr>
        <w:pStyle w:val="Compact"/>
      </w:pPr>
      <w:r>
        <w:rPr>
          <w:bCs/>
          <w:b/>
        </w:rPr>
        <w:t xml:space="preserve">Regulatory Compliance and Documentation:</w:t>
      </w:r>
      <w:r>
        <w:t xml:space="preserve"> </w:t>
      </w:r>
      <w:r>
        <w:t xml:space="preserve">Ensure all installations comply with PTA regulations, Pakistan Karachi municipal bylaws, and environmental impact guidelines. Prepare and submit all necessary technical documentation, as-built drawings, and compliance certificates.</w:t>
      </w:r>
    </w:p>
    <w:p>
      <w:pPr>
        <w:numPr>
          <w:ilvl w:val="0"/>
          <w:numId w:val="1001"/>
        </w:numPr>
        <w:pStyle w:val="Compact"/>
      </w:pPr>
      <w:r>
        <w:rPr>
          <w:bCs/>
          <w:b/>
        </w:rPr>
        <w:t xml:space="preserve">Training and Knowledge Transfer:</w:t>
      </w:r>
      <w:r>
        <w:t xml:space="preserve"> </w:t>
      </w:r>
      <w:r>
        <w:t xml:space="preserve">Deliver a minimum of forty (40) hours of on-site training to the client's in-house technical staff in Pakistan Karachi, covering system operation, routine maintenance, fault diagnosis, and emergency response procedures.</w:t>
      </w:r>
    </w:p>
    <w:p>
      <w:pPr>
        <w:numPr>
          <w:ilvl w:val="0"/>
          <w:numId w:val="1001"/>
        </w:numPr>
        <w:pStyle w:val="Compact"/>
      </w:pPr>
      <w:r>
        <w:rPr>
          <w:bCs/>
          <w:b/>
        </w:rPr>
        <w:t xml:space="preserve">Warranty Support and Maintenance:</w:t>
      </w:r>
      <w:r>
        <w:t xml:space="preserve"> </w:t>
      </w:r>
      <w:r>
        <w:t xml:space="preserve">Provide twelve (12) months of post-commissioning warranty support, including quarterly preventive maintenance visits and priority response to any telecommunication faults reported within the Pakistan Karachi service area.</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presents the detailed cost structure for this Quotation Estimate. All amounts are quoted in Pakistani Rupees (PKR) and include applicable taxes as per the Federal Board of Revenue (FBR) regulations in Pakistan Karachi.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Telecommunication Engineer – Professional Consultancy (Site Survey, Design, Documentation)</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RF Propagation Study and Link Budget Analysis (Pakistan Karachi Zones)</w:t>
            </w:r>
          </w:p>
        </w:tc>
        <w:tc>
          <w:tcPr/>
          <w:p>
            <w:pPr>
              <w:pStyle w:val="Compact"/>
              <w:jc w:val="left"/>
            </w:pPr>
            <w:r>
              <w:t xml:space="preserve">6 Sites</w:t>
            </w:r>
          </w:p>
        </w:tc>
        <w:tc>
          <w:tcPr/>
          <w:p>
            <w:pPr>
              <w:pStyle w:val="Compact"/>
              <w:jc w:val="left"/>
            </w:pPr>
            <w:r>
              <w:t xml:space="preserve">275,000</w:t>
            </w:r>
          </w:p>
        </w:tc>
        <w:tc>
          <w:tcPr/>
          <w:p>
            <w:pPr>
              <w:pStyle w:val="Compact"/>
              <w:jc w:val="left"/>
            </w:pPr>
            <w:r>
              <w:t xml:space="preserve">1,650,000</w:t>
            </w:r>
          </w:p>
        </w:tc>
      </w:tr>
      <w:tr>
        <w:tc>
          <w:tcPr/>
          <w:p>
            <w:pPr>
              <w:pStyle w:val="Compact"/>
              <w:jc w:val="left"/>
            </w:pPr>
            <w:r>
              <w:t xml:space="preserve">3</w:t>
            </w:r>
          </w:p>
        </w:tc>
        <w:tc>
          <w:tcPr/>
          <w:p>
            <w:pPr>
              <w:pStyle w:val="Compact"/>
              <w:jc w:val="left"/>
            </w:pPr>
            <w:r>
              <w:t xml:space="preserve">Fiber-Optic Network Design and Engineering Drawings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Installation Supervision and Commissioning (On-site, Pakistan Karachi)</w:t>
            </w:r>
          </w:p>
        </w:tc>
        <w:tc>
          <w:tcPr/>
          <w:p>
            <w:pPr>
              <w:pStyle w:val="Compact"/>
              <w:jc w:val="left"/>
            </w:pPr>
            <w:r>
              <w:t xml:space="preserve">45 Days</w:t>
            </w:r>
          </w:p>
        </w:tc>
        <w:tc>
          <w:tcPr/>
          <w:p>
            <w:pPr>
              <w:pStyle w:val="Compact"/>
              <w:jc w:val="left"/>
            </w:pPr>
            <w:r>
              <w:t xml:space="preserve">45,000</w:t>
            </w:r>
          </w:p>
        </w:tc>
        <w:tc>
          <w:tcPr/>
          <w:p>
            <w:pPr>
              <w:pStyle w:val="Compact"/>
              <w:jc w:val="left"/>
            </w:pPr>
            <w:r>
              <w:t xml:space="preserve">2,025,000</w:t>
            </w:r>
          </w:p>
        </w:tc>
      </w:tr>
      <w:tr>
        <w:tc>
          <w:tcPr/>
          <w:p>
            <w:pPr>
              <w:pStyle w:val="Compact"/>
              <w:jc w:val="left"/>
            </w:pPr>
            <w:r>
              <w:t xml:space="preserve">5</w:t>
            </w:r>
          </w:p>
        </w:tc>
        <w:tc>
          <w:tcPr/>
          <w:p>
            <w:pPr>
              <w:pStyle w:val="Compact"/>
              <w:jc w:val="left"/>
            </w:pPr>
            <w:r>
              <w:t xml:space="preserve">Performance Testing, Optimization, and SLA Verification</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PTA Compliance Filing and Regulatory Documentation</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Client Staff Training and Knowledge Transfer (40 Hours)</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Warranty Support and Preventive Maintenance (12 Months, Pakistan Karachi)</w:t>
            </w:r>
          </w:p>
        </w:tc>
        <w:tc>
          <w:tcPr/>
          <w:p>
            <w:pPr>
              <w:pStyle w:val="Compact"/>
              <w:jc w:val="left"/>
            </w:pPr>
            <w:r>
              <w:t xml:space="preserve">1 Year</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9</w:t>
            </w:r>
          </w:p>
        </w:tc>
        <w:tc>
          <w:tcPr/>
          <w:p>
            <w:pPr>
              <w:pStyle w:val="Compact"/>
              <w:jc w:val="left"/>
            </w:pPr>
            <w:r>
              <w:t xml:space="preserve">Travel, Accommodation, and Local Logistics (Pakistan Karachi)</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10</w:t>
            </w:r>
          </w:p>
        </w:tc>
        <w:tc>
          <w:tcPr/>
          <w:p>
            <w:pPr>
              <w:pStyle w:val="Compact"/>
              <w:jc w:val="left"/>
            </w:pPr>
            <w:r>
              <w:t xml:space="preserve">Applicable Sales Tax (18% as per FBR, Pakistan Karachi)</w:t>
            </w:r>
          </w:p>
        </w:tc>
        <w:tc>
          <w:tcPr/>
          <w:p>
            <w:pPr>
              <w:pStyle w:val="Compact"/>
              <w:jc w:val="left"/>
            </w:pPr>
            <w:r>
              <w:t xml:space="preserve">—</w:t>
            </w:r>
          </w:p>
        </w:tc>
        <w:tc>
          <w:tcPr/>
          <w:p>
            <w:pPr>
              <w:pStyle w:val="Compact"/>
              <w:jc w:val="left"/>
            </w:pPr>
            <w:r>
              <w:t xml:space="preserve">—</w:t>
            </w:r>
          </w:p>
        </w:tc>
        <w:tc>
          <w:tcPr/>
          <w:p>
            <w:pPr>
              <w:pStyle w:val="Compact"/>
              <w:jc w:val="left"/>
            </w:pPr>
            <w:r>
              <w:t xml:space="preserve">2,163,600</w:t>
            </w:r>
          </w:p>
        </w:tc>
      </w:tr>
      <w:tr>
        <w:tc>
          <w:tcPr>
            <w:gridSpan w:val="4"/>
          </w:tcPr>
          <w:p>
            <w:pPr>
              <w:pStyle w:val="Compact"/>
              <w:jc w:val="right"/>
            </w:pPr>
            <w:r>
              <w:t xml:space="preserve">GRAND TOTAL (Inclusive of Tax)</w:t>
            </w:r>
          </w:p>
        </w:tc>
        <w:tc>
          <w:tcPr/>
          <w:p>
            <w:pPr>
              <w:pStyle w:val="Compact"/>
              <w:jc w:val="left"/>
            </w:pPr>
            <w:r>
              <w:t xml:space="preserve">11,568,600</w:t>
            </w:r>
          </w:p>
        </w:tc>
      </w:tr>
    </w:tbl>
    <w:p>
      <w:pPr>
        <w:pStyle w:val="BodyText"/>
      </w:pPr>
      <w:r>
        <w:rPr>
          <w:bCs/>
          <w:b/>
        </w:rPr>
        <w:t xml:space="preserve">Grand Total in Words:</w:t>
      </w:r>
      <w:r>
        <w:t xml:space="preserve"> </w:t>
      </w:r>
      <w:r>
        <w:t xml:space="preserve">Pakistani Rupees Eleven Million Five Hundred Sixty-Eight Thousand Six Hundred Only (PKR 11,568,600/-).</w:t>
      </w:r>
    </w:p>
    <w:bookmarkEnd w:id="23"/>
    <w:bookmarkStart w:id="24" w:name="payment-terms-and-schedule"/>
    <w:p>
      <w:pPr>
        <w:pStyle w:val="Heading2"/>
      </w:pPr>
      <w:r>
        <w:t xml:space="preserve">4. Payment Terms and Schedule</w:t>
      </w:r>
    </w:p>
    <w:p>
      <w:pPr>
        <w:pStyle w:val="FirstParagraph"/>
      </w:pPr>
      <w:r>
        <w:t xml:space="preserve">Payment against this Quotation Estimate shall be made in the following milestones, all processed via bank transfer to the designated account of Karachi Telecom Solutions (Private) Limited, Pakistan Karachi:</w:t>
      </w:r>
    </w:p>
    <w:p>
      <w:pPr>
        <w:numPr>
          <w:ilvl w:val="0"/>
          <w:numId w:val="1002"/>
        </w:numPr>
        <w:pStyle w:val="Compact"/>
      </w:pPr>
      <w:r>
        <w:rPr>
          <w:bCs/>
          <w:b/>
        </w:rPr>
        <w:t xml:space="preserve">Advance Payment (30%):</w:t>
      </w:r>
      <w:r>
        <w:t xml:space="preserve"> </w:t>
      </w:r>
      <w:r>
        <w:t xml:space="preserve">PKR 3,470,580 – Due upon client's written acceptance of this Quotation Estimate and execution of the service agreement.</w:t>
      </w:r>
    </w:p>
    <w:p>
      <w:pPr>
        <w:numPr>
          <w:ilvl w:val="0"/>
          <w:numId w:val="1002"/>
        </w:numPr>
        <w:pStyle w:val="Compact"/>
      </w:pPr>
      <w:r>
        <w:rPr>
          <w:bCs/>
          <w:b/>
        </w:rPr>
        <w:t xml:space="preserve">Design Completion (25%):</w:t>
      </w:r>
      <w:r>
        <w:t xml:space="preserve"> </w:t>
      </w:r>
      <w:r>
        <w:t xml:space="preserve">PKR 2,892,150 – Due upon delivery and client approval of all engineering drawings, network designs, and feasibility reports.</w:t>
      </w:r>
    </w:p>
    <w:p>
      <w:pPr>
        <w:numPr>
          <w:ilvl w:val="0"/>
          <w:numId w:val="1002"/>
        </w:numPr>
        <w:pStyle w:val="Compact"/>
      </w:pPr>
      <w:r>
        <w:rPr>
          <w:bCs/>
          <w:b/>
        </w:rPr>
        <w:t xml:space="preserve">Commissioning Completion (30%):</w:t>
      </w:r>
      <w:r>
        <w:t xml:space="preserve"> </w:t>
      </w:r>
      <w:r>
        <w:t xml:space="preserve">PKR 3,470,580 – Due upon successful commissioning, performance testing, and issuance of the Certificate of Completion.</w:t>
      </w:r>
    </w:p>
    <w:p>
      <w:pPr>
        <w:numPr>
          <w:ilvl w:val="0"/>
          <w:numId w:val="1002"/>
        </w:numPr>
        <w:pStyle w:val="Compact"/>
      </w:pPr>
      <w:r>
        <w:rPr>
          <w:bCs/>
          <w:b/>
        </w:rPr>
        <w:t xml:space="preserve">Warranty Closure (15%):</w:t>
      </w:r>
      <w:r>
        <w:t xml:space="preserve"> </w:t>
      </w:r>
      <w:r>
        <w:t xml:space="preserve">PKR 1,735,290 – Due upon successful completion of the twelve-month warranty period and final handover of all documentation.</w:t>
      </w:r>
    </w:p>
    <w:bookmarkEnd w:id="24"/>
    <w:bookmarkStart w:id="25" w:name="terms-and-conditions"/>
    <w:p>
      <w:pPr>
        <w:pStyle w:val="Heading2"/>
      </w:pPr>
      <w:r>
        <w:t xml:space="preserve">5. Terms and Conditions</w:t>
      </w:r>
    </w:p>
    <w:p>
      <w:pPr>
        <w:pStyle w:val="FirstParagraph"/>
      </w:pPr>
      <w:r>
        <w:rPr>
          <w:bCs/>
          <w:b/>
        </w:rPr>
        <w:t xml:space="preserve">Important Notice:</w:t>
      </w:r>
      <w:r>
        <w:t xml:space="preserve"> </w:t>
      </w:r>
      <w:r>
        <w:t xml:space="preserve">This Quotation Estimate is valid for thirty (30) calendar days from the date of issue. Prices are subject to revision in the event of significant changes in material costs, exchange rates, or regulatory requirements in Pakistan Karachi. The Telecommunication Engineer's services are contingent upon the client providing timely access to all project sites, necessary permits, and coordination with local Pakistan Karachi authorities. Any change in scope beyond the originally defined parameters shall be subject to a revised Quotation Estimate issued separately. Disputes arising from this engagement shall be resolved through arbitration in accordance with the laws of the Islamic Republic of Pakistan, with the seat of arbitration in Pakistan Karachi.</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all terms, conditions, and financial obligations outlined herein, and authorizes the engagement of the Telecommunication Engineer and associated services as described for the Pakistan Karachi project site.</w:t>
      </w:r>
    </w:p>
    <w:p>
      <w:pPr>
        <w:pStyle w:val="BodyText"/>
      </w:pPr>
      <w:r>
        <w:rPr>
          <w:bCs/>
          <w:b/>
        </w:rPr>
        <w:t xml:space="preserve">For and on behalf of:</w:t>
      </w:r>
      <w:r>
        <w:br/>
      </w:r>
      <w:r>
        <w:t xml:space="preserve">Karachi Telecom Solutions (Private) Limited</w:t>
      </w:r>
    </w:p>
    <w:p>
      <w:pPr>
        <w:pStyle w:val="BodyText"/>
      </w:pPr>
      <w:r>
        <w:t xml:space="preserve">Eng. Ahmed Raza Khan, P.E.</w:t>
      </w:r>
      <w:r>
        <w:br/>
      </w:r>
      <w:r>
        <w:t xml:space="preserve">Senior Telecommunication Engineer</w:t>
      </w:r>
      <w:r>
        <w:br/>
      </w:r>
      <w:r>
        <w:t xml:space="preserve">Signature &amp; Company Seal</w:t>
      </w:r>
    </w:p>
    <w:p>
      <w:pPr>
        <w:pStyle w:val="BodyText"/>
      </w:pPr>
      <w:r>
        <w:rPr>
          <w:bCs/>
          <w:b/>
        </w:rPr>
        <w:t xml:space="preserve">Client Acceptance:</w:t>
      </w:r>
      <w:r>
        <w:br/>
      </w:r>
      <w:r>
        <w:t xml:space="preserve">[Client Organization Name]</w:t>
      </w:r>
    </w:p>
    <w:p>
      <w:pPr>
        <w:pStyle w:val="BodyText"/>
      </w:pPr>
      <w:r>
        <w:t xml:space="preserve">Authorized Signatory</w:t>
      </w:r>
      <w:r>
        <w:br/>
      </w:r>
      <w:r>
        <w:t xml:space="preserve">Name, Designation &amp; Signature</w:t>
      </w:r>
      <w:r>
        <w:br/>
      </w:r>
      <w:r>
        <w:t xml:space="preserve">Date: _______________</w:t>
      </w:r>
    </w:p>
    <w:p>
      <w:pPr>
        <w:pStyle w:val="BodyText"/>
      </w:pPr>
      <w:r>
        <w:t xml:space="preserve">Quotation Estimate No. QTE-TEC-KHI-2025-0472 | Karachi Telecom Solutions (Private) Limited | Clifton Block 5, Karachi, Pakistan | Tel: +92-21-3581-XXXX | Email: info@karachitelecom.pk</w:t>
      </w:r>
    </w:p>
    <w:p>
      <w:pPr>
        <w:pStyle w:val="BodyText"/>
      </w:pPr>
      <w:r>
        <w:t xml:space="preserve">This document is the property of Karachi Telecom Solutions (Private) Limited. Unauthorized reproduction or distribution is strictly prohibited. All services are governed by the laws of Pakistan and applicable Pakistan Karachi municipal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Pakistan Karachi</dc:title>
  <dc:creator/>
  <dc:language>en</dc:language>
  <cp:keywords/>
  <dcterms:created xsi:type="dcterms:W3CDTF">2026-10-10T01:54:01Z</dcterms:created>
  <dcterms:modified xsi:type="dcterms:W3CDTF">2026-10-10T01:54:01Z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